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0AD" w:rsidRPr="005940AD" w:rsidRDefault="005940AD" w:rsidP="005940AD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  <w:r w:rsidRPr="005940AD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28575</wp:posOffset>
            </wp:positionV>
            <wp:extent cx="629920" cy="656590"/>
            <wp:effectExtent l="0" t="0" r="0" b="0"/>
            <wp:wrapTight wrapText="bothSides">
              <wp:wrapPolygon edited="0">
                <wp:start x="0" y="0"/>
                <wp:lineTo x="0" y="20681"/>
                <wp:lineTo x="20903" y="20681"/>
                <wp:lineTo x="20903" y="0"/>
                <wp:lineTo x="0" y="0"/>
              </wp:wrapPolygon>
            </wp:wrapTight>
            <wp:docPr id="2" name="Obrázek 2" descr="znak_Vratimov_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_Vratimov_b&amp;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40AD" w:rsidRPr="005940AD" w:rsidRDefault="005940AD" w:rsidP="005940AD">
      <w:pPr>
        <w:rPr>
          <w:rFonts w:ascii="Calibri" w:hAnsi="Calibri"/>
          <w:b/>
          <w:sz w:val="36"/>
          <w:szCs w:val="36"/>
        </w:rPr>
      </w:pPr>
      <w:r w:rsidRPr="005940AD">
        <w:rPr>
          <w:rFonts w:ascii="Calibri" w:hAnsi="Calibri"/>
          <w:b/>
          <w:sz w:val="36"/>
          <w:szCs w:val="36"/>
        </w:rPr>
        <w:t>Město Vratimov</w:t>
      </w:r>
    </w:p>
    <w:p w:rsidR="005940AD" w:rsidRPr="005940AD" w:rsidRDefault="005940AD" w:rsidP="005940AD">
      <w:pPr>
        <w:rPr>
          <w:rFonts w:ascii="Calibri" w:hAnsi="Calibri"/>
          <w:b/>
        </w:rPr>
      </w:pPr>
      <w:r w:rsidRPr="005940AD">
        <w:rPr>
          <w:rFonts w:ascii="Calibri" w:hAnsi="Calibri"/>
          <w:b/>
        </w:rPr>
        <w:t>Zastupitelstvo města Vratimov</w:t>
      </w:r>
    </w:p>
    <w:p w:rsidR="005A4FE7" w:rsidRDefault="005A4FE7" w:rsidP="005A4FE7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</w:t>
      </w:r>
    </w:p>
    <w:p w:rsidR="005940AD" w:rsidRDefault="005940AD" w:rsidP="005A4FE7">
      <w:pPr>
        <w:rPr>
          <w:rFonts w:ascii="Calibri" w:hAnsi="Calibri"/>
        </w:rPr>
      </w:pPr>
    </w:p>
    <w:p w:rsidR="005940AD" w:rsidRDefault="005940AD" w:rsidP="005A4FE7">
      <w:pPr>
        <w:rPr>
          <w:rFonts w:ascii="Calibri" w:hAnsi="Calibri"/>
        </w:rPr>
      </w:pPr>
    </w:p>
    <w:p w:rsidR="005A4FE7" w:rsidRDefault="005A4FE7" w:rsidP="005A4FE7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Ob</w:t>
      </w:r>
      <w:r w:rsidR="00061733">
        <w:rPr>
          <w:rFonts w:ascii="Calibri" w:hAnsi="Calibri"/>
          <w:b/>
          <w:sz w:val="32"/>
          <w:szCs w:val="32"/>
        </w:rPr>
        <w:t>ecně závazná vyhláška města Vratimov</w:t>
      </w:r>
    </w:p>
    <w:p w:rsidR="00AF4FD1" w:rsidRDefault="00AF4FD1" w:rsidP="005A4FE7">
      <w:pPr>
        <w:jc w:val="center"/>
        <w:rPr>
          <w:rFonts w:ascii="Calibri" w:hAnsi="Calibri"/>
          <w:b/>
          <w:sz w:val="32"/>
          <w:szCs w:val="32"/>
        </w:rPr>
      </w:pPr>
    </w:p>
    <w:p w:rsidR="005A4FE7" w:rsidRDefault="00061733" w:rsidP="005A4FE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k ochraně veřejné zeleně</w:t>
      </w:r>
      <w:r w:rsidR="005A4FE7">
        <w:rPr>
          <w:rFonts w:ascii="Calibri" w:hAnsi="Calibri" w:cs="Calibri"/>
          <w:b/>
          <w:bCs/>
          <w:sz w:val="28"/>
          <w:szCs w:val="28"/>
        </w:rPr>
        <w:t xml:space="preserve">    </w:t>
      </w:r>
    </w:p>
    <w:p w:rsidR="005A4FE7" w:rsidRDefault="005A4FE7" w:rsidP="005A4FE7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</w:p>
    <w:p w:rsidR="005A4FE7" w:rsidRDefault="005A4FE7" w:rsidP="005A4FE7">
      <w:pPr>
        <w:rPr>
          <w:rFonts w:ascii="Calibri" w:hAnsi="Calibri"/>
          <w:sz w:val="28"/>
          <w:szCs w:val="28"/>
        </w:rPr>
      </w:pPr>
    </w:p>
    <w:p w:rsidR="005A4FE7" w:rsidRDefault="00061733" w:rsidP="005A4FE7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Zastupitelstvo města Vratimov</w:t>
      </w:r>
      <w:r w:rsidR="00625494">
        <w:rPr>
          <w:rFonts w:ascii="Calibri" w:hAnsi="Calibri"/>
        </w:rPr>
        <w:t xml:space="preserve"> se na svém 7</w:t>
      </w:r>
      <w:r w:rsidR="005940AD">
        <w:rPr>
          <w:rFonts w:ascii="Calibri" w:hAnsi="Calibri"/>
        </w:rPr>
        <w:t>. zasedání konaném 6. prosince 2023 usnesením č. 7/</w:t>
      </w:r>
      <w:r w:rsidR="00E554E6">
        <w:rPr>
          <w:rFonts w:ascii="Calibri" w:hAnsi="Calibri"/>
        </w:rPr>
        <w:t>5</w:t>
      </w:r>
      <w:r w:rsidR="005940AD">
        <w:rPr>
          <w:rFonts w:ascii="Calibri" w:hAnsi="Calibri"/>
        </w:rPr>
        <w:t xml:space="preserve"> usneslo vydat podle ustanovení</w:t>
      </w:r>
      <w:r w:rsidR="005A4FE7">
        <w:rPr>
          <w:rFonts w:ascii="Calibri" w:hAnsi="Calibri" w:cs="Calibri"/>
        </w:rPr>
        <w:t xml:space="preserve"> § 10 písm. c) a ust</w:t>
      </w:r>
      <w:r w:rsidR="005940AD">
        <w:rPr>
          <w:rFonts w:ascii="Calibri" w:hAnsi="Calibri" w:cs="Calibri"/>
        </w:rPr>
        <w:t>anovení</w:t>
      </w:r>
      <w:r w:rsidR="005A4FE7">
        <w:rPr>
          <w:rFonts w:ascii="Calibri" w:hAnsi="Calibri" w:cs="Calibri"/>
        </w:rPr>
        <w:t xml:space="preserve"> § 84 odst. 2 písm. h) zákona č. 128/2000 Sb., o obcích (obecní zřízení), ve znění pozdějších předpisů, tuto obecně závaznou vyhlášku:</w:t>
      </w:r>
    </w:p>
    <w:p w:rsidR="005A4FE7" w:rsidRDefault="005A4FE7" w:rsidP="005A4FE7">
      <w:pPr>
        <w:rPr>
          <w:rFonts w:ascii="Calibri" w:hAnsi="Calibri"/>
        </w:rPr>
      </w:pPr>
    </w:p>
    <w:p w:rsidR="005A4FE7" w:rsidRDefault="005A4FE7" w:rsidP="005A4FE7">
      <w:pPr>
        <w:rPr>
          <w:rFonts w:ascii="Calibri" w:hAnsi="Calibri"/>
        </w:rPr>
      </w:pPr>
    </w:p>
    <w:p w:rsidR="005A4FE7" w:rsidRDefault="005A4FE7" w:rsidP="005940AD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Článek 1  </w:t>
      </w:r>
    </w:p>
    <w:p w:rsidR="005A4FE7" w:rsidRDefault="005A4FE7" w:rsidP="005940AD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Úvodní ustanovení</w:t>
      </w:r>
    </w:p>
    <w:p w:rsidR="005A4FE7" w:rsidRDefault="005A4FE7" w:rsidP="005940AD">
      <w:pPr>
        <w:ind w:firstLine="708"/>
        <w:jc w:val="center"/>
        <w:rPr>
          <w:rFonts w:ascii="Calibri" w:hAnsi="Calibri" w:cs="Calibri"/>
        </w:rPr>
      </w:pPr>
    </w:p>
    <w:p w:rsidR="005A4FE7" w:rsidRDefault="005A4FE7" w:rsidP="005940AD">
      <w:pPr>
        <w:numPr>
          <w:ilvl w:val="0"/>
          <w:numId w:val="1"/>
        </w:numPr>
        <w:ind w:left="425" w:hanging="425"/>
        <w:jc w:val="both"/>
        <w:rPr>
          <w:rFonts w:ascii="Calibri" w:hAnsi="Calibri"/>
        </w:rPr>
      </w:pPr>
      <w:r>
        <w:rPr>
          <w:rFonts w:ascii="Calibri" w:hAnsi="Calibri"/>
        </w:rPr>
        <w:t>Předmětem této obecně závazné vyhlášky je stanovení povinností k zajištění ochrany zeleně v zástavbě a ostatní veřejné zeleně (dále jen „veřejná zeleň“).</w:t>
      </w:r>
    </w:p>
    <w:p w:rsidR="005A4FE7" w:rsidRDefault="005A4FE7" w:rsidP="005940AD">
      <w:pPr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  </w:t>
      </w:r>
    </w:p>
    <w:p w:rsidR="005A4FE7" w:rsidRDefault="005A4FE7" w:rsidP="005940AD">
      <w:pPr>
        <w:numPr>
          <w:ilvl w:val="0"/>
          <w:numId w:val="1"/>
        </w:numPr>
        <w:ind w:left="425" w:hanging="425"/>
        <w:jc w:val="both"/>
        <w:rPr>
          <w:rFonts w:ascii="Calibri" w:hAnsi="Calibri"/>
        </w:rPr>
      </w:pPr>
      <w:r>
        <w:rPr>
          <w:rFonts w:ascii="Calibri" w:hAnsi="Calibri"/>
        </w:rPr>
        <w:t xml:space="preserve">Cílem této obecně závazné vyhlášky je zlepšení estetického vzhledu obce a stavu veřejné zeleně, která je součástí životního prostředí. </w:t>
      </w:r>
    </w:p>
    <w:p w:rsidR="005A4FE7" w:rsidRDefault="005A4FE7" w:rsidP="005940AD">
      <w:pPr>
        <w:tabs>
          <w:tab w:val="left" w:pos="540"/>
        </w:tabs>
        <w:jc w:val="center"/>
        <w:rPr>
          <w:rFonts w:ascii="Calibri" w:hAnsi="Calibri"/>
        </w:rPr>
      </w:pPr>
    </w:p>
    <w:p w:rsidR="005940AD" w:rsidRDefault="005940AD" w:rsidP="005940AD">
      <w:pPr>
        <w:tabs>
          <w:tab w:val="left" w:pos="540"/>
        </w:tabs>
        <w:jc w:val="center"/>
        <w:rPr>
          <w:rFonts w:ascii="Calibri" w:hAnsi="Calibri"/>
        </w:rPr>
      </w:pPr>
    </w:p>
    <w:p w:rsidR="005A4FE7" w:rsidRDefault="005A4FE7" w:rsidP="005940AD">
      <w:pPr>
        <w:tabs>
          <w:tab w:val="left" w:pos="540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Článek 2</w:t>
      </w:r>
    </w:p>
    <w:p w:rsidR="005A4FE7" w:rsidRDefault="005A4FE7" w:rsidP="005940AD">
      <w:pPr>
        <w:tabs>
          <w:tab w:val="left" w:pos="540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Ochrana veřejné zeleně</w:t>
      </w:r>
    </w:p>
    <w:p w:rsidR="005A4FE7" w:rsidRDefault="005A4FE7" w:rsidP="005940AD">
      <w:pPr>
        <w:tabs>
          <w:tab w:val="left" w:pos="540"/>
        </w:tabs>
        <w:jc w:val="center"/>
        <w:rPr>
          <w:rFonts w:ascii="Calibri" w:hAnsi="Calibri" w:cs="Calibri"/>
          <w:b/>
        </w:rPr>
      </w:pPr>
    </w:p>
    <w:p w:rsidR="005A4FE7" w:rsidRDefault="005A4FE7" w:rsidP="005940AD">
      <w:pPr>
        <w:numPr>
          <w:ilvl w:val="0"/>
          <w:numId w:val="2"/>
        </w:numPr>
        <w:ind w:left="425" w:hanging="425"/>
        <w:jc w:val="both"/>
        <w:rPr>
          <w:rFonts w:ascii="Calibri" w:hAnsi="Calibri"/>
        </w:rPr>
      </w:pPr>
      <w:r>
        <w:rPr>
          <w:rFonts w:ascii="Calibri" w:hAnsi="Calibri"/>
        </w:rPr>
        <w:t>Vlastník nebo uživatel veřejné zeleně je povinen zeleň udržovat formou pravidelných sečí. Četnost sečí je minimálně 2x ročně. Po provedené seči musí být posekaná hmota odstraněna nejpozději do sedmi dnů.</w:t>
      </w:r>
    </w:p>
    <w:p w:rsidR="005A4FE7" w:rsidRDefault="005A4FE7" w:rsidP="005940AD">
      <w:pPr>
        <w:jc w:val="both"/>
        <w:rPr>
          <w:rFonts w:ascii="Calibri" w:hAnsi="Calibri"/>
        </w:rPr>
      </w:pPr>
    </w:p>
    <w:p w:rsidR="005A4FE7" w:rsidRDefault="005A4FE7" w:rsidP="005940AD">
      <w:pPr>
        <w:numPr>
          <w:ilvl w:val="0"/>
          <w:numId w:val="2"/>
        </w:numPr>
        <w:ind w:left="425" w:hanging="425"/>
        <w:jc w:val="both"/>
        <w:rPr>
          <w:rFonts w:ascii="Calibri" w:hAnsi="Calibri"/>
        </w:rPr>
      </w:pPr>
      <w:r>
        <w:rPr>
          <w:rFonts w:ascii="Calibri" w:hAnsi="Calibri"/>
        </w:rPr>
        <w:t>Seče se stanovují následovně:</w:t>
      </w:r>
    </w:p>
    <w:p w:rsidR="005A4FE7" w:rsidRDefault="005A4FE7" w:rsidP="005940AD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první seč musí být provedena do 30. června kalendářního roku</w:t>
      </w:r>
      <w:r w:rsidR="00061733">
        <w:rPr>
          <w:rFonts w:ascii="Calibri" w:hAnsi="Calibri" w:cs="Calibri"/>
        </w:rPr>
        <w:t>,</w:t>
      </w:r>
    </w:p>
    <w:p w:rsidR="005A4FE7" w:rsidRDefault="005A4FE7" w:rsidP="005940AD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druhá seč musí být provedena do 30. září kalendářního roku</w:t>
      </w:r>
      <w:r w:rsidR="00061733">
        <w:rPr>
          <w:rFonts w:ascii="Calibri" w:hAnsi="Calibri" w:cs="Calibri"/>
        </w:rPr>
        <w:t>.</w:t>
      </w:r>
    </w:p>
    <w:p w:rsidR="005A4FE7" w:rsidRDefault="005A4FE7" w:rsidP="005940AD">
      <w:pPr>
        <w:ind w:left="2280"/>
        <w:jc w:val="both"/>
        <w:rPr>
          <w:rFonts w:ascii="Calibri" w:hAnsi="Calibri" w:cs="Calibri"/>
        </w:rPr>
      </w:pPr>
    </w:p>
    <w:p w:rsidR="005A4FE7" w:rsidRDefault="005A4FE7" w:rsidP="005940AD">
      <w:pPr>
        <w:numPr>
          <w:ilvl w:val="0"/>
          <w:numId w:val="2"/>
        </w:numPr>
        <w:ind w:left="425" w:hanging="425"/>
        <w:rPr>
          <w:rFonts w:ascii="Calibri" w:hAnsi="Calibri"/>
        </w:rPr>
      </w:pPr>
      <w:r>
        <w:rPr>
          <w:rFonts w:ascii="Calibri" w:hAnsi="Calibri"/>
        </w:rPr>
        <w:t xml:space="preserve">Každý je povinen počínat si tak, aby nezpůsobil znečištění či poškození veřejné zeleně. </w:t>
      </w:r>
    </w:p>
    <w:p w:rsidR="005A4FE7" w:rsidRDefault="005A4FE7" w:rsidP="005940AD">
      <w:pPr>
        <w:jc w:val="both"/>
        <w:rPr>
          <w:rFonts w:ascii="Calibri" w:hAnsi="Calibri" w:cs="Calibri"/>
        </w:rPr>
      </w:pPr>
    </w:p>
    <w:p w:rsidR="005940AD" w:rsidRDefault="005940AD" w:rsidP="005940AD">
      <w:pPr>
        <w:jc w:val="both"/>
        <w:rPr>
          <w:rFonts w:ascii="Calibri" w:hAnsi="Calibri" w:cs="Calibri"/>
        </w:rPr>
      </w:pPr>
    </w:p>
    <w:p w:rsidR="005A4FE7" w:rsidRDefault="005A4FE7" w:rsidP="005940AD">
      <w:pPr>
        <w:tabs>
          <w:tab w:val="left" w:pos="540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Článek 3</w:t>
      </w:r>
    </w:p>
    <w:p w:rsidR="005A4FE7" w:rsidRDefault="005A4FE7" w:rsidP="005940AD">
      <w:pPr>
        <w:tabs>
          <w:tab w:val="left" w:pos="540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Zrušovací ustanovení</w:t>
      </w:r>
    </w:p>
    <w:p w:rsidR="002D09D9" w:rsidRDefault="002D09D9" w:rsidP="005940AD">
      <w:pPr>
        <w:tabs>
          <w:tab w:val="left" w:pos="540"/>
        </w:tabs>
        <w:jc w:val="center"/>
        <w:rPr>
          <w:rFonts w:ascii="Calibri" w:hAnsi="Calibri" w:cs="Calibri"/>
          <w:b/>
        </w:rPr>
      </w:pPr>
    </w:p>
    <w:p w:rsidR="005A4FE7" w:rsidRDefault="005A4FE7" w:rsidP="005940A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Zrušuje se obecně závazná vyhláška č. 2/2012</w:t>
      </w:r>
      <w:r w:rsidR="00061733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k ochraně veřejné zeleně</w:t>
      </w:r>
      <w:r w:rsidR="00061733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ze dne 17.</w:t>
      </w:r>
      <w:r w:rsidR="005940AD">
        <w:rPr>
          <w:rFonts w:ascii="Calibri" w:hAnsi="Calibri" w:cs="Calibri"/>
        </w:rPr>
        <w:t xml:space="preserve"> září </w:t>
      </w:r>
      <w:r>
        <w:rPr>
          <w:rFonts w:ascii="Calibri" w:hAnsi="Calibri" w:cs="Calibri"/>
        </w:rPr>
        <w:t>2012.</w:t>
      </w:r>
    </w:p>
    <w:p w:rsidR="005A4FE7" w:rsidRDefault="005A4FE7" w:rsidP="005940AD">
      <w:pPr>
        <w:tabs>
          <w:tab w:val="left" w:pos="540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Článek 4</w:t>
      </w:r>
    </w:p>
    <w:p w:rsidR="005A4FE7" w:rsidRDefault="005A4FE7" w:rsidP="005940AD">
      <w:pPr>
        <w:tabs>
          <w:tab w:val="left" w:pos="540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Účinnost</w:t>
      </w:r>
    </w:p>
    <w:p w:rsidR="005940AD" w:rsidRDefault="005940AD" w:rsidP="005940AD">
      <w:pPr>
        <w:tabs>
          <w:tab w:val="left" w:pos="540"/>
        </w:tabs>
        <w:jc w:val="center"/>
        <w:rPr>
          <w:rFonts w:ascii="Calibri" w:hAnsi="Calibri" w:cs="Calibri"/>
          <w:b/>
        </w:rPr>
      </w:pPr>
    </w:p>
    <w:p w:rsidR="005A4FE7" w:rsidRDefault="005A4FE7" w:rsidP="005940A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Tato obecně závazná vyhláška nabývá účinnosti </w:t>
      </w:r>
      <w:r w:rsidR="00061733">
        <w:rPr>
          <w:rFonts w:ascii="Calibri" w:hAnsi="Calibri" w:cs="Calibri"/>
        </w:rPr>
        <w:t>počátkem patnáctého dne následujícího</w:t>
      </w:r>
      <w:r>
        <w:rPr>
          <w:rFonts w:ascii="Calibri" w:hAnsi="Calibri" w:cs="Calibri"/>
        </w:rPr>
        <w:t xml:space="preserve"> po dni </w:t>
      </w:r>
      <w:r w:rsidR="00061733">
        <w:rPr>
          <w:rFonts w:ascii="Calibri" w:hAnsi="Calibri" w:cs="Calibri"/>
        </w:rPr>
        <w:t xml:space="preserve">jejího </w:t>
      </w:r>
      <w:r>
        <w:rPr>
          <w:rFonts w:ascii="Calibri" w:hAnsi="Calibri" w:cs="Calibri"/>
        </w:rPr>
        <w:t>vyhlášení.</w:t>
      </w:r>
    </w:p>
    <w:p w:rsidR="005A4FE7" w:rsidRDefault="005A4FE7" w:rsidP="005A4FE7">
      <w:pPr>
        <w:tabs>
          <w:tab w:val="left" w:pos="540"/>
        </w:tabs>
        <w:jc w:val="center"/>
        <w:rPr>
          <w:rFonts w:ascii="Calibri" w:hAnsi="Calibri" w:cs="Calibri"/>
        </w:rPr>
      </w:pPr>
    </w:p>
    <w:p w:rsidR="005A4FE7" w:rsidRDefault="005A4FE7" w:rsidP="005A4FE7">
      <w:pPr>
        <w:tabs>
          <w:tab w:val="left" w:pos="540"/>
        </w:tabs>
        <w:jc w:val="center"/>
        <w:rPr>
          <w:rFonts w:ascii="Calibri" w:hAnsi="Calibri" w:cs="Calibri"/>
        </w:rPr>
      </w:pPr>
    </w:p>
    <w:p w:rsidR="005A4FE7" w:rsidRDefault="005A4FE7" w:rsidP="005A4FE7">
      <w:pPr>
        <w:tabs>
          <w:tab w:val="left" w:pos="540"/>
        </w:tabs>
        <w:jc w:val="center"/>
        <w:rPr>
          <w:rFonts w:ascii="Calibri" w:hAnsi="Calibri" w:cs="Calibri"/>
        </w:rPr>
      </w:pPr>
    </w:p>
    <w:p w:rsidR="005940AD" w:rsidRPr="005940AD" w:rsidRDefault="005940AD" w:rsidP="005940AD">
      <w:pPr>
        <w:jc w:val="both"/>
        <w:rPr>
          <w:rFonts w:ascii="Calibri" w:hAnsi="Calibri" w:cs="Arial"/>
          <w:szCs w:val="20"/>
        </w:rPr>
      </w:pPr>
    </w:p>
    <w:p w:rsidR="005940AD" w:rsidRPr="005940AD" w:rsidRDefault="005940AD" w:rsidP="005940AD">
      <w:pPr>
        <w:jc w:val="both"/>
        <w:rPr>
          <w:rFonts w:ascii="Calibri" w:hAnsi="Calibri" w:cs="Arial"/>
          <w:szCs w:val="20"/>
        </w:rPr>
      </w:pPr>
    </w:p>
    <w:p w:rsidR="005940AD" w:rsidRPr="005940AD" w:rsidRDefault="005940AD" w:rsidP="005940AD">
      <w:pPr>
        <w:rPr>
          <w:rFonts w:ascii="Calibri" w:hAnsi="Calibri" w:cs="Arial"/>
          <w:sz w:val="20"/>
          <w:szCs w:val="20"/>
        </w:rPr>
      </w:pPr>
      <w:r w:rsidRPr="005940AD">
        <w:rPr>
          <w:rFonts w:ascii="Calibri" w:hAnsi="Calibri" w:cs="Arial"/>
          <w:bCs/>
          <w:szCs w:val="20"/>
        </w:rPr>
        <w:t xml:space="preserve">…………………………………………..                          </w:t>
      </w:r>
      <w:r w:rsidRPr="005940AD">
        <w:rPr>
          <w:rFonts w:ascii="Calibri" w:hAnsi="Calibri" w:cs="Arial"/>
          <w:bCs/>
          <w:szCs w:val="20"/>
        </w:rPr>
        <w:tab/>
      </w:r>
      <w:r w:rsidRPr="005940AD">
        <w:rPr>
          <w:rFonts w:ascii="Calibri" w:hAnsi="Calibri" w:cs="Arial"/>
          <w:bCs/>
          <w:szCs w:val="20"/>
        </w:rPr>
        <w:tab/>
      </w:r>
      <w:r w:rsidRPr="005940AD">
        <w:rPr>
          <w:rFonts w:ascii="Calibri" w:hAnsi="Calibri" w:cs="Arial"/>
          <w:bCs/>
          <w:szCs w:val="20"/>
        </w:rPr>
        <w:tab/>
        <w:t xml:space="preserve">  …………………………………………..</w:t>
      </w:r>
    </w:p>
    <w:p w:rsidR="005940AD" w:rsidRPr="005940AD" w:rsidRDefault="005940AD" w:rsidP="005940AD">
      <w:pPr>
        <w:jc w:val="both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 xml:space="preserve">      </w:t>
      </w:r>
      <w:r w:rsidRPr="005940AD">
        <w:rPr>
          <w:rFonts w:ascii="Calibri" w:hAnsi="Calibri" w:cs="Arial"/>
          <w:szCs w:val="20"/>
        </w:rPr>
        <w:t xml:space="preserve">  Bc. Martin Čech v. r.</w:t>
      </w:r>
      <w:r w:rsidRPr="005940AD">
        <w:rPr>
          <w:rFonts w:ascii="Calibri" w:hAnsi="Calibri" w:cs="Arial"/>
          <w:szCs w:val="20"/>
        </w:rPr>
        <w:tab/>
      </w:r>
      <w:r w:rsidRPr="005940AD">
        <w:rPr>
          <w:rFonts w:ascii="Calibri" w:hAnsi="Calibri" w:cs="Arial"/>
          <w:szCs w:val="20"/>
        </w:rPr>
        <w:tab/>
      </w:r>
      <w:r w:rsidRPr="005940AD">
        <w:rPr>
          <w:rFonts w:ascii="Calibri" w:hAnsi="Calibri" w:cs="Arial"/>
          <w:szCs w:val="20"/>
        </w:rPr>
        <w:tab/>
      </w:r>
      <w:r w:rsidRPr="005940AD">
        <w:rPr>
          <w:rFonts w:ascii="Calibri" w:hAnsi="Calibri" w:cs="Arial"/>
          <w:szCs w:val="20"/>
        </w:rPr>
        <w:tab/>
        <w:t xml:space="preserve">            </w:t>
      </w:r>
      <w:r w:rsidRPr="005940AD">
        <w:rPr>
          <w:rFonts w:ascii="Calibri" w:hAnsi="Calibri" w:cs="Arial"/>
          <w:szCs w:val="20"/>
        </w:rPr>
        <w:tab/>
        <w:t xml:space="preserve">            Bc. David Böhm v. r. </w:t>
      </w:r>
    </w:p>
    <w:p w:rsidR="005940AD" w:rsidRPr="005940AD" w:rsidRDefault="005940AD" w:rsidP="005940AD">
      <w:pPr>
        <w:rPr>
          <w:rFonts w:ascii="Calibri" w:hAnsi="Calibri" w:cs="Arial"/>
          <w:szCs w:val="20"/>
        </w:rPr>
      </w:pPr>
      <w:r w:rsidRPr="005940AD">
        <w:rPr>
          <w:rFonts w:ascii="Calibri" w:hAnsi="Calibri" w:cs="Arial"/>
          <w:szCs w:val="20"/>
        </w:rPr>
        <w:t xml:space="preserve">                   starosta</w:t>
      </w:r>
      <w:r w:rsidRPr="005940AD">
        <w:rPr>
          <w:rFonts w:ascii="Calibri" w:hAnsi="Calibri" w:cs="Arial"/>
          <w:szCs w:val="20"/>
        </w:rPr>
        <w:tab/>
      </w:r>
      <w:r w:rsidRPr="005940AD">
        <w:rPr>
          <w:rFonts w:ascii="Calibri" w:hAnsi="Calibri" w:cs="Arial"/>
          <w:szCs w:val="20"/>
        </w:rPr>
        <w:tab/>
      </w:r>
      <w:r w:rsidRPr="005940AD">
        <w:rPr>
          <w:rFonts w:ascii="Calibri" w:hAnsi="Calibri" w:cs="Arial"/>
          <w:szCs w:val="20"/>
        </w:rPr>
        <w:tab/>
      </w:r>
      <w:r w:rsidRPr="005940AD">
        <w:rPr>
          <w:rFonts w:ascii="Calibri" w:hAnsi="Calibri" w:cs="Arial"/>
          <w:szCs w:val="20"/>
        </w:rPr>
        <w:tab/>
      </w:r>
      <w:r w:rsidRPr="005940AD">
        <w:rPr>
          <w:rFonts w:ascii="Calibri" w:hAnsi="Calibri" w:cs="Arial"/>
          <w:szCs w:val="20"/>
        </w:rPr>
        <w:tab/>
      </w:r>
      <w:r w:rsidRPr="005940AD">
        <w:rPr>
          <w:rFonts w:ascii="Calibri" w:hAnsi="Calibri" w:cs="Arial"/>
          <w:szCs w:val="20"/>
        </w:rPr>
        <w:tab/>
        <w:t xml:space="preserve">              místostarosta</w:t>
      </w:r>
      <w:r w:rsidRPr="005940AD">
        <w:rPr>
          <w:rFonts w:ascii="Calibri" w:hAnsi="Calibri" w:cs="Arial"/>
          <w:szCs w:val="20"/>
        </w:rPr>
        <w:tab/>
        <w:t xml:space="preserve">    </w:t>
      </w:r>
    </w:p>
    <w:p w:rsidR="005A4FE7" w:rsidRDefault="005A4FE7" w:rsidP="005A4FE7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i/>
          <w:iCs/>
          <w:color w:val="000000"/>
        </w:rPr>
        <w:tab/>
      </w:r>
    </w:p>
    <w:p w:rsidR="005A4FE7" w:rsidRDefault="005A4FE7" w:rsidP="005A4FE7">
      <w:pPr>
        <w:rPr>
          <w:rFonts w:ascii="Calibri" w:hAnsi="Calibri" w:cs="Calibri"/>
        </w:rPr>
      </w:pPr>
    </w:p>
    <w:p w:rsidR="00B253F3" w:rsidRDefault="00B253F3" w:rsidP="005A4FE7">
      <w:pPr>
        <w:rPr>
          <w:rFonts w:ascii="Calibri" w:hAnsi="Calibri" w:cs="Calibri"/>
        </w:rPr>
      </w:pPr>
    </w:p>
    <w:p w:rsidR="00B253F3" w:rsidRDefault="00B253F3" w:rsidP="005A4FE7">
      <w:pPr>
        <w:rPr>
          <w:rFonts w:ascii="Calibri" w:hAnsi="Calibri" w:cs="Calibri"/>
        </w:rPr>
      </w:pPr>
    </w:p>
    <w:p w:rsidR="00B253F3" w:rsidRDefault="00B253F3" w:rsidP="005A4FE7">
      <w:pPr>
        <w:rPr>
          <w:rFonts w:ascii="Calibri" w:hAnsi="Calibri" w:cs="Calibri"/>
        </w:rPr>
      </w:pPr>
    </w:p>
    <w:p w:rsidR="00B253F3" w:rsidRDefault="00B253F3" w:rsidP="005A4FE7">
      <w:pPr>
        <w:rPr>
          <w:rFonts w:ascii="Calibri" w:hAnsi="Calibri" w:cs="Calibri"/>
        </w:rPr>
      </w:pPr>
    </w:p>
    <w:p w:rsidR="005A4FE7" w:rsidRDefault="005A4FE7" w:rsidP="005A4FE7">
      <w:pPr>
        <w:rPr>
          <w:rFonts w:ascii="Calibri" w:hAnsi="Calibri" w:cs="Calibri"/>
        </w:rPr>
      </w:pPr>
    </w:p>
    <w:sectPr w:rsidR="005A4FE7" w:rsidSect="00EA0530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5A4" w:rsidRDefault="009425A4" w:rsidP="00EA0530">
      <w:r>
        <w:separator/>
      </w:r>
    </w:p>
  </w:endnote>
  <w:endnote w:type="continuationSeparator" w:id="0">
    <w:p w:rsidR="009425A4" w:rsidRDefault="009425A4" w:rsidP="00EA0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931253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EA0530" w:rsidRPr="00EA0530" w:rsidRDefault="00EA0530">
        <w:pPr>
          <w:pStyle w:val="Zpat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EA0530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EA0530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EA0530">
          <w:rPr>
            <w:rFonts w:asciiTheme="minorHAnsi" w:hAnsiTheme="minorHAnsi" w:cstheme="minorHAnsi"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EA0530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EA0530" w:rsidRDefault="00EA053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5A4" w:rsidRDefault="009425A4" w:rsidP="00EA0530">
      <w:r>
        <w:separator/>
      </w:r>
    </w:p>
  </w:footnote>
  <w:footnote w:type="continuationSeparator" w:id="0">
    <w:p w:rsidR="009425A4" w:rsidRDefault="009425A4" w:rsidP="00EA0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C3FB5"/>
    <w:multiLevelType w:val="hybridMultilevel"/>
    <w:tmpl w:val="9B6CF15E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>
      <w:start w:val="1"/>
      <w:numFmt w:val="lowerRoman"/>
      <w:lvlText w:val="%3."/>
      <w:lvlJc w:val="right"/>
      <w:pPr>
        <w:ind w:left="2220" w:hanging="180"/>
      </w:pPr>
    </w:lvl>
    <w:lvl w:ilvl="3" w:tplc="0405000F">
      <w:start w:val="1"/>
      <w:numFmt w:val="decimal"/>
      <w:lvlText w:val="%4."/>
      <w:lvlJc w:val="left"/>
      <w:pPr>
        <w:ind w:left="2940" w:hanging="360"/>
      </w:pPr>
    </w:lvl>
    <w:lvl w:ilvl="4" w:tplc="04050019">
      <w:start w:val="1"/>
      <w:numFmt w:val="lowerLetter"/>
      <w:lvlText w:val="%5."/>
      <w:lvlJc w:val="left"/>
      <w:pPr>
        <w:ind w:left="3660" w:hanging="360"/>
      </w:pPr>
    </w:lvl>
    <w:lvl w:ilvl="5" w:tplc="0405001B">
      <w:start w:val="1"/>
      <w:numFmt w:val="lowerRoman"/>
      <w:lvlText w:val="%6."/>
      <w:lvlJc w:val="right"/>
      <w:pPr>
        <w:ind w:left="4380" w:hanging="180"/>
      </w:pPr>
    </w:lvl>
    <w:lvl w:ilvl="6" w:tplc="0405000F">
      <w:start w:val="1"/>
      <w:numFmt w:val="decimal"/>
      <w:lvlText w:val="%7."/>
      <w:lvlJc w:val="left"/>
      <w:pPr>
        <w:ind w:left="5100" w:hanging="360"/>
      </w:pPr>
    </w:lvl>
    <w:lvl w:ilvl="7" w:tplc="04050019">
      <w:start w:val="1"/>
      <w:numFmt w:val="lowerLetter"/>
      <w:lvlText w:val="%8."/>
      <w:lvlJc w:val="left"/>
      <w:pPr>
        <w:ind w:left="5820" w:hanging="360"/>
      </w:pPr>
    </w:lvl>
    <w:lvl w:ilvl="8" w:tplc="0405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52C38EA"/>
    <w:multiLevelType w:val="hybridMultilevel"/>
    <w:tmpl w:val="A9047C92"/>
    <w:lvl w:ilvl="0" w:tplc="0405000F">
      <w:start w:val="1"/>
      <w:numFmt w:val="decimal"/>
      <w:lvlText w:val="%1."/>
      <w:lvlJc w:val="left"/>
      <w:pPr>
        <w:ind w:left="1935" w:hanging="360"/>
      </w:pPr>
    </w:lvl>
    <w:lvl w:ilvl="1" w:tplc="04050019">
      <w:start w:val="1"/>
      <w:numFmt w:val="lowerLetter"/>
      <w:lvlText w:val="%2."/>
      <w:lvlJc w:val="left"/>
      <w:pPr>
        <w:ind w:left="2655" w:hanging="360"/>
      </w:pPr>
    </w:lvl>
    <w:lvl w:ilvl="2" w:tplc="0405001B">
      <w:start w:val="1"/>
      <w:numFmt w:val="lowerRoman"/>
      <w:lvlText w:val="%3."/>
      <w:lvlJc w:val="right"/>
      <w:pPr>
        <w:ind w:left="3375" w:hanging="180"/>
      </w:pPr>
    </w:lvl>
    <w:lvl w:ilvl="3" w:tplc="0405000F">
      <w:start w:val="1"/>
      <w:numFmt w:val="decimal"/>
      <w:lvlText w:val="%4."/>
      <w:lvlJc w:val="left"/>
      <w:pPr>
        <w:ind w:left="4095" w:hanging="360"/>
      </w:pPr>
    </w:lvl>
    <w:lvl w:ilvl="4" w:tplc="04050019">
      <w:start w:val="1"/>
      <w:numFmt w:val="lowerLetter"/>
      <w:lvlText w:val="%5."/>
      <w:lvlJc w:val="left"/>
      <w:pPr>
        <w:ind w:left="4815" w:hanging="360"/>
      </w:pPr>
    </w:lvl>
    <w:lvl w:ilvl="5" w:tplc="0405001B">
      <w:start w:val="1"/>
      <w:numFmt w:val="lowerRoman"/>
      <w:lvlText w:val="%6."/>
      <w:lvlJc w:val="right"/>
      <w:pPr>
        <w:ind w:left="5535" w:hanging="180"/>
      </w:pPr>
    </w:lvl>
    <w:lvl w:ilvl="6" w:tplc="0405000F">
      <w:start w:val="1"/>
      <w:numFmt w:val="decimal"/>
      <w:lvlText w:val="%7."/>
      <w:lvlJc w:val="left"/>
      <w:pPr>
        <w:ind w:left="6255" w:hanging="360"/>
      </w:pPr>
    </w:lvl>
    <w:lvl w:ilvl="7" w:tplc="04050019">
      <w:start w:val="1"/>
      <w:numFmt w:val="lowerLetter"/>
      <w:lvlText w:val="%8."/>
      <w:lvlJc w:val="left"/>
      <w:pPr>
        <w:ind w:left="6975" w:hanging="360"/>
      </w:pPr>
    </w:lvl>
    <w:lvl w:ilvl="8" w:tplc="0405001B">
      <w:start w:val="1"/>
      <w:numFmt w:val="lowerRoman"/>
      <w:lvlText w:val="%9."/>
      <w:lvlJc w:val="right"/>
      <w:pPr>
        <w:ind w:left="7695" w:hanging="180"/>
      </w:pPr>
    </w:lvl>
  </w:abstractNum>
  <w:abstractNum w:abstractNumId="2" w15:restartNumberingAfterBreak="0">
    <w:nsid w:val="6579295A"/>
    <w:multiLevelType w:val="hybridMultilevel"/>
    <w:tmpl w:val="207C91E4"/>
    <w:lvl w:ilvl="0" w:tplc="E710DC3A">
      <w:start w:val="1"/>
      <w:numFmt w:val="lowerLetter"/>
      <w:lvlText w:val="%1)"/>
      <w:lvlJc w:val="left"/>
      <w:pPr>
        <w:ind w:left="2280" w:hanging="360"/>
      </w:pPr>
    </w:lvl>
    <w:lvl w:ilvl="1" w:tplc="04050019">
      <w:start w:val="1"/>
      <w:numFmt w:val="lowerLetter"/>
      <w:lvlText w:val="%2."/>
      <w:lvlJc w:val="left"/>
      <w:pPr>
        <w:ind w:left="3000" w:hanging="360"/>
      </w:pPr>
    </w:lvl>
    <w:lvl w:ilvl="2" w:tplc="0405001B">
      <w:start w:val="1"/>
      <w:numFmt w:val="lowerRoman"/>
      <w:lvlText w:val="%3."/>
      <w:lvlJc w:val="right"/>
      <w:pPr>
        <w:ind w:left="3720" w:hanging="180"/>
      </w:pPr>
    </w:lvl>
    <w:lvl w:ilvl="3" w:tplc="0405000F">
      <w:start w:val="1"/>
      <w:numFmt w:val="decimal"/>
      <w:lvlText w:val="%4."/>
      <w:lvlJc w:val="left"/>
      <w:pPr>
        <w:ind w:left="4440" w:hanging="360"/>
      </w:pPr>
    </w:lvl>
    <w:lvl w:ilvl="4" w:tplc="04050019">
      <w:start w:val="1"/>
      <w:numFmt w:val="lowerLetter"/>
      <w:lvlText w:val="%5."/>
      <w:lvlJc w:val="left"/>
      <w:pPr>
        <w:ind w:left="5160" w:hanging="360"/>
      </w:pPr>
    </w:lvl>
    <w:lvl w:ilvl="5" w:tplc="0405001B">
      <w:start w:val="1"/>
      <w:numFmt w:val="lowerRoman"/>
      <w:lvlText w:val="%6."/>
      <w:lvlJc w:val="right"/>
      <w:pPr>
        <w:ind w:left="5880" w:hanging="180"/>
      </w:pPr>
    </w:lvl>
    <w:lvl w:ilvl="6" w:tplc="0405000F">
      <w:start w:val="1"/>
      <w:numFmt w:val="decimal"/>
      <w:lvlText w:val="%7."/>
      <w:lvlJc w:val="left"/>
      <w:pPr>
        <w:ind w:left="6600" w:hanging="360"/>
      </w:pPr>
    </w:lvl>
    <w:lvl w:ilvl="7" w:tplc="04050019">
      <w:start w:val="1"/>
      <w:numFmt w:val="lowerLetter"/>
      <w:lvlText w:val="%8."/>
      <w:lvlJc w:val="left"/>
      <w:pPr>
        <w:ind w:left="7320" w:hanging="360"/>
      </w:pPr>
    </w:lvl>
    <w:lvl w:ilvl="8" w:tplc="0405001B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FE7"/>
    <w:rsid w:val="00061733"/>
    <w:rsid w:val="00173232"/>
    <w:rsid w:val="002D09D9"/>
    <w:rsid w:val="004D091E"/>
    <w:rsid w:val="005940AD"/>
    <w:rsid w:val="005A4FE7"/>
    <w:rsid w:val="00625494"/>
    <w:rsid w:val="006C5A30"/>
    <w:rsid w:val="007A67AF"/>
    <w:rsid w:val="009425A4"/>
    <w:rsid w:val="009854FA"/>
    <w:rsid w:val="00A44159"/>
    <w:rsid w:val="00AF4FD1"/>
    <w:rsid w:val="00B253F3"/>
    <w:rsid w:val="00E554E6"/>
    <w:rsid w:val="00EA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D469F-3493-4151-9A65-501BF258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A05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053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05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053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5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Hranická</dc:creator>
  <cp:keywords/>
  <dc:description/>
  <cp:lastModifiedBy>Renáta Mičulková</cp:lastModifiedBy>
  <cp:revision>2</cp:revision>
  <dcterms:created xsi:type="dcterms:W3CDTF">2023-12-08T09:54:00Z</dcterms:created>
  <dcterms:modified xsi:type="dcterms:W3CDTF">2023-12-08T09:54:00Z</dcterms:modified>
</cp:coreProperties>
</file>