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891" w:rsidRPr="003B5717" w:rsidRDefault="008B4891" w:rsidP="008B4891">
      <w:pPr>
        <w:pStyle w:val="Default"/>
        <w:spacing w:before="100" w:after="20" w:line="241" w:lineRule="atLeast"/>
        <w:jc w:val="center"/>
        <w:rPr>
          <w:b/>
        </w:rPr>
      </w:pPr>
      <w:r w:rsidRPr="003B5717">
        <w:rPr>
          <w:b/>
        </w:rPr>
        <w:t>Městys Zdislavice</w:t>
      </w:r>
    </w:p>
    <w:p w:rsidR="008B4891" w:rsidRDefault="008B4891" w:rsidP="008B4891">
      <w:pPr>
        <w:pStyle w:val="Pa56"/>
        <w:spacing w:after="20"/>
        <w:jc w:val="center"/>
        <w:rPr>
          <w:rFonts w:cs="Myriad Pro"/>
          <w:b/>
          <w:bCs/>
          <w:color w:val="000000"/>
        </w:rPr>
      </w:pPr>
      <w:r w:rsidRPr="003B5717">
        <w:rPr>
          <w:rFonts w:cs="Myriad Pro"/>
          <w:b/>
          <w:bCs/>
          <w:color w:val="000000"/>
        </w:rPr>
        <w:t>Zastupitelstvo městyse Zdislavice</w:t>
      </w:r>
    </w:p>
    <w:p w:rsidR="003B5717" w:rsidRPr="003B5717" w:rsidRDefault="003B5717" w:rsidP="003B5717">
      <w:pPr>
        <w:pStyle w:val="Default"/>
      </w:pPr>
    </w:p>
    <w:p w:rsidR="008B4891" w:rsidRPr="003B5717" w:rsidRDefault="008B4891" w:rsidP="008B4891">
      <w:pPr>
        <w:pStyle w:val="Pa57"/>
        <w:spacing w:after="140"/>
        <w:jc w:val="center"/>
        <w:rPr>
          <w:rFonts w:cs="Myriad Pro"/>
          <w:b/>
          <w:bCs/>
          <w:color w:val="000000"/>
        </w:rPr>
      </w:pPr>
      <w:r w:rsidRPr="003B5717">
        <w:rPr>
          <w:rFonts w:cs="Myriad Pro"/>
          <w:b/>
          <w:bCs/>
          <w:color w:val="000000"/>
        </w:rPr>
        <w:t>Obecně závazná vyhláška městyse Zdislavice, kterou se stanoví</w:t>
      </w:r>
      <w:r w:rsidR="003B5717">
        <w:rPr>
          <w:rFonts w:cs="Myriad Pro"/>
          <w:b/>
          <w:bCs/>
          <w:color w:val="000000"/>
        </w:rPr>
        <w:t xml:space="preserve"> </w:t>
      </w:r>
      <w:r w:rsidRPr="003B5717">
        <w:rPr>
          <w:rFonts w:cs="Myriad Pro"/>
          <w:b/>
          <w:bCs/>
          <w:color w:val="000000"/>
        </w:rPr>
        <w:t>školsk</w:t>
      </w:r>
      <w:r w:rsidR="003B5717" w:rsidRPr="003B5717">
        <w:rPr>
          <w:rFonts w:cs="Myriad Pro"/>
          <w:b/>
          <w:bCs/>
          <w:color w:val="000000"/>
        </w:rPr>
        <w:t>ý</w:t>
      </w:r>
      <w:r w:rsidRPr="003B5717">
        <w:rPr>
          <w:rFonts w:cs="Myriad Pro"/>
          <w:b/>
          <w:bCs/>
          <w:color w:val="000000"/>
        </w:rPr>
        <w:t xml:space="preserve"> obvod základní školy a mateřské školy</w:t>
      </w:r>
    </w:p>
    <w:p w:rsidR="003B5717" w:rsidRPr="003B5717" w:rsidRDefault="003B5717" w:rsidP="003B5717">
      <w:pPr>
        <w:pStyle w:val="Default"/>
      </w:pPr>
    </w:p>
    <w:p w:rsidR="008B4891" w:rsidRDefault="008B4891" w:rsidP="008B4891">
      <w:pPr>
        <w:pStyle w:val="Pa14"/>
        <w:spacing w:before="40"/>
        <w:ind w:firstLine="280"/>
        <w:jc w:val="both"/>
        <w:rPr>
          <w:rFonts w:cs="Myriad Pro"/>
          <w:color w:val="000000"/>
        </w:rPr>
      </w:pPr>
      <w:r w:rsidRPr="003B5717">
        <w:rPr>
          <w:rFonts w:cs="Myriad Pro"/>
          <w:color w:val="000000"/>
        </w:rPr>
        <w:t>Zastupitelstvo městyse</w:t>
      </w:r>
      <w:r w:rsidR="003B5717">
        <w:rPr>
          <w:rFonts w:cs="Myriad Pro"/>
          <w:color w:val="000000"/>
        </w:rPr>
        <w:t xml:space="preserve"> Zdislavice</w:t>
      </w:r>
      <w:r w:rsidRPr="003B5717">
        <w:rPr>
          <w:rFonts w:cs="Myriad Pro"/>
          <w:color w:val="000000"/>
        </w:rPr>
        <w:t xml:space="preserve"> se na svém zasedání dne </w:t>
      </w:r>
      <w:r w:rsidR="003B5717">
        <w:rPr>
          <w:rFonts w:cs="Myriad Pro"/>
          <w:color w:val="000000"/>
        </w:rPr>
        <w:t>29. 5. 2024 U</w:t>
      </w:r>
      <w:r w:rsidRPr="003B5717">
        <w:rPr>
          <w:rFonts w:cs="Myriad Pro"/>
          <w:color w:val="000000"/>
        </w:rPr>
        <w:t xml:space="preserve">snesením č. </w:t>
      </w:r>
      <w:r w:rsidR="00192461">
        <w:rPr>
          <w:rFonts w:cs="Myriad Pro"/>
          <w:color w:val="000000"/>
        </w:rPr>
        <w:t xml:space="preserve">38/ZM/2024 </w:t>
      </w:r>
      <w:bookmarkStart w:id="0" w:name="_GoBack"/>
      <w:bookmarkEnd w:id="0"/>
      <w:r w:rsidRPr="003B5717">
        <w:rPr>
          <w:rFonts w:cs="Myriad Pro"/>
          <w:color w:val="000000"/>
        </w:rPr>
        <w:t>usneslo vydat na základě ustanovení § 178 odst. 2 písm. c) a § 179 odst. 3 zákona č. 561/2004 Sb., o předškolním, základním, středním, vyšším od</w:t>
      </w:r>
      <w:r w:rsidRPr="003B5717">
        <w:rPr>
          <w:rFonts w:cs="Myriad Pro"/>
          <w:color w:val="000000"/>
        </w:rPr>
        <w:softHyphen/>
        <w:t>borném a jiném vzdělávání (školský zákon), ve znění pozdějších předpisů, a v sou</w:t>
      </w:r>
      <w:r w:rsidRPr="003B5717">
        <w:rPr>
          <w:rFonts w:cs="Myriad Pro"/>
          <w:color w:val="000000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:rsidR="003B5717" w:rsidRPr="003B5717" w:rsidRDefault="003B5717" w:rsidP="003B5717">
      <w:pPr>
        <w:pStyle w:val="Default"/>
      </w:pPr>
    </w:p>
    <w:p w:rsidR="008B4891" w:rsidRPr="003B5717" w:rsidRDefault="008B4891" w:rsidP="008B4891">
      <w:pPr>
        <w:pStyle w:val="Pa54"/>
        <w:spacing w:before="16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Čl. 1</w:t>
      </w:r>
    </w:p>
    <w:p w:rsidR="008B4891" w:rsidRPr="003B5717" w:rsidRDefault="008B4891" w:rsidP="008B4891">
      <w:pPr>
        <w:pStyle w:val="Pa58"/>
        <w:spacing w:before="20" w:after="4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Stanovení školských obvodů</w:t>
      </w:r>
    </w:p>
    <w:p w:rsidR="008B4891" w:rsidRPr="003B5717" w:rsidRDefault="008B4891" w:rsidP="008B4891">
      <w:pPr>
        <w:pStyle w:val="Pa12"/>
        <w:spacing w:before="40" w:after="40"/>
        <w:ind w:firstLine="280"/>
        <w:jc w:val="both"/>
        <w:rPr>
          <w:rFonts w:cs="Myriad Pro"/>
          <w:color w:val="000000"/>
        </w:rPr>
      </w:pPr>
      <w:r w:rsidRPr="003B5717">
        <w:rPr>
          <w:rFonts w:cs="Myriad Pro"/>
          <w:color w:val="000000"/>
        </w:rPr>
        <w:t xml:space="preserve">Na základě uzavřené dohody obcí </w:t>
      </w:r>
      <w:r w:rsidR="003B5717">
        <w:rPr>
          <w:rFonts w:cs="Myriad Pro"/>
          <w:color w:val="000000"/>
        </w:rPr>
        <w:t xml:space="preserve">Chlum, Rataje, Javorník, Vracovice, Řimovice </w:t>
      </w:r>
      <w:r w:rsidRPr="003B5717">
        <w:rPr>
          <w:rFonts w:cs="Myriad Pro"/>
          <w:color w:val="000000"/>
        </w:rPr>
        <w:t xml:space="preserve">a </w:t>
      </w:r>
      <w:r w:rsidR="003B5717">
        <w:rPr>
          <w:rFonts w:cs="Myriad Pro"/>
          <w:color w:val="000000"/>
        </w:rPr>
        <w:t>Zdislavice</w:t>
      </w:r>
      <w:r w:rsidRPr="003B5717">
        <w:rPr>
          <w:rFonts w:cs="Myriad Pro"/>
          <w:color w:val="000000"/>
        </w:rPr>
        <w:t xml:space="preserve"> o vytvoření společ</w:t>
      </w:r>
      <w:r w:rsidRPr="003B5717">
        <w:rPr>
          <w:rFonts w:cs="Myriad Pro"/>
          <w:color w:val="000000"/>
        </w:rPr>
        <w:softHyphen/>
        <w:t xml:space="preserve">ného školského obvodu základní školy a mateřské školy je území </w:t>
      </w:r>
      <w:r w:rsidR="003B5717">
        <w:rPr>
          <w:rFonts w:cs="Myriad Pro"/>
          <w:color w:val="000000"/>
        </w:rPr>
        <w:t>městyse Zdislavice</w:t>
      </w:r>
      <w:r w:rsidRPr="003B5717">
        <w:rPr>
          <w:rFonts w:cs="Myriad Pro"/>
          <w:color w:val="000000"/>
        </w:rPr>
        <w:t xml:space="preserve"> částí </w:t>
      </w:r>
      <w:r w:rsidR="003B5717">
        <w:rPr>
          <w:rFonts w:cs="Myriad Pro"/>
          <w:color w:val="000000"/>
        </w:rPr>
        <w:t xml:space="preserve">společného </w:t>
      </w:r>
      <w:r w:rsidRPr="003B5717">
        <w:rPr>
          <w:rFonts w:cs="Myriad Pro"/>
          <w:color w:val="000000"/>
        </w:rPr>
        <w:t xml:space="preserve">školského obvodu Základní školy a </w:t>
      </w:r>
      <w:r w:rsidR="003B5717">
        <w:rPr>
          <w:rFonts w:cs="Myriad Pro"/>
          <w:color w:val="000000"/>
        </w:rPr>
        <w:t>m</w:t>
      </w:r>
      <w:r w:rsidRPr="003B5717">
        <w:rPr>
          <w:rFonts w:cs="Myriad Pro"/>
          <w:color w:val="000000"/>
        </w:rPr>
        <w:t>ateřské školy</w:t>
      </w:r>
      <w:r w:rsidR="003B5717">
        <w:rPr>
          <w:rFonts w:cs="Myriad Pro"/>
          <w:color w:val="000000"/>
        </w:rPr>
        <w:t xml:space="preserve"> Zdislavice, příspěvková organizace, se sídlem Zdislavice č.p. 100,</w:t>
      </w:r>
      <w:r w:rsidRPr="003B5717">
        <w:rPr>
          <w:rFonts w:cs="Myriad Pro"/>
          <w:color w:val="000000"/>
        </w:rPr>
        <w:t xml:space="preserve"> zřízené </w:t>
      </w:r>
      <w:r w:rsidR="003B5717">
        <w:rPr>
          <w:rFonts w:cs="Myriad Pro"/>
          <w:color w:val="000000"/>
        </w:rPr>
        <w:t>městysem Zdislavice.</w:t>
      </w:r>
      <w:r w:rsidRPr="003B5717">
        <w:rPr>
          <w:rFonts w:cs="Myriad Pro"/>
          <w:color w:val="000000"/>
        </w:rPr>
        <w:t xml:space="preserve"> </w:t>
      </w:r>
    </w:p>
    <w:p w:rsidR="008B4891" w:rsidRPr="003B5717" w:rsidRDefault="008B4891" w:rsidP="008B4891">
      <w:pPr>
        <w:pStyle w:val="Pa54"/>
        <w:spacing w:before="16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Čl. 2</w:t>
      </w:r>
    </w:p>
    <w:p w:rsidR="008B4891" w:rsidRPr="003B5717" w:rsidRDefault="008B4891" w:rsidP="008B4891">
      <w:pPr>
        <w:pStyle w:val="Pa58"/>
        <w:spacing w:before="20" w:after="4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Zrušovací ustanovení</w:t>
      </w:r>
    </w:p>
    <w:p w:rsidR="008B4891" w:rsidRPr="003B5717" w:rsidRDefault="008B4891" w:rsidP="008B4891">
      <w:pPr>
        <w:pStyle w:val="Pa12"/>
        <w:spacing w:before="40" w:after="40"/>
        <w:ind w:firstLine="280"/>
        <w:jc w:val="both"/>
        <w:rPr>
          <w:rFonts w:cs="Myriad Pro"/>
          <w:color w:val="000000"/>
        </w:rPr>
      </w:pPr>
      <w:r w:rsidRPr="003B5717">
        <w:rPr>
          <w:rFonts w:cs="Myriad Pro"/>
          <w:color w:val="000000"/>
        </w:rPr>
        <w:t xml:space="preserve">Zrušuje se obecně závazná vyhláška č. </w:t>
      </w:r>
      <w:r w:rsidR="003B5717">
        <w:rPr>
          <w:rFonts w:cs="Myriad Pro"/>
          <w:color w:val="000000"/>
        </w:rPr>
        <w:t>1/</w:t>
      </w:r>
      <w:r w:rsidRPr="003B5717">
        <w:rPr>
          <w:rFonts w:cs="Myriad Pro"/>
          <w:i/>
          <w:iCs/>
          <w:color w:val="000000"/>
        </w:rPr>
        <w:t>2</w:t>
      </w:r>
      <w:r w:rsidR="003B5717">
        <w:rPr>
          <w:rFonts w:cs="Myriad Pro"/>
          <w:i/>
          <w:iCs/>
          <w:color w:val="000000"/>
        </w:rPr>
        <w:t>017, kterou se stanoví školské obvody základních a mateřských škol.</w:t>
      </w:r>
    </w:p>
    <w:p w:rsidR="008B4891" w:rsidRPr="003B5717" w:rsidRDefault="008B4891" w:rsidP="008B4891">
      <w:pPr>
        <w:pStyle w:val="Pa54"/>
        <w:spacing w:before="16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Čl. 3</w:t>
      </w:r>
    </w:p>
    <w:p w:rsidR="008B4891" w:rsidRPr="003B5717" w:rsidRDefault="008B4891" w:rsidP="008B4891">
      <w:pPr>
        <w:pStyle w:val="Pa58"/>
        <w:spacing w:before="20" w:after="40"/>
        <w:jc w:val="center"/>
        <w:rPr>
          <w:rFonts w:cs="Myriad Pro"/>
          <w:color w:val="000000"/>
        </w:rPr>
      </w:pPr>
      <w:r w:rsidRPr="003B5717">
        <w:rPr>
          <w:rFonts w:cs="Myriad Pro"/>
          <w:b/>
          <w:bCs/>
          <w:color w:val="000000"/>
        </w:rPr>
        <w:t>Závěrečné ustanovení</w:t>
      </w:r>
    </w:p>
    <w:p w:rsidR="008B4891" w:rsidRDefault="008B4891" w:rsidP="008B4891">
      <w:pPr>
        <w:pStyle w:val="Pa12"/>
        <w:spacing w:before="40" w:after="40"/>
        <w:ind w:firstLine="280"/>
        <w:jc w:val="both"/>
        <w:rPr>
          <w:rFonts w:cs="Myriad Pro"/>
          <w:color w:val="000000"/>
        </w:rPr>
      </w:pPr>
      <w:r w:rsidRPr="003B5717">
        <w:rPr>
          <w:rFonts w:cs="Myriad Pro"/>
          <w:color w:val="000000"/>
        </w:rPr>
        <w:t xml:space="preserve">Tato vyhláška nabývá účinnosti patnáctým dnem po dni jejího vyhlášení. </w:t>
      </w:r>
    </w:p>
    <w:p w:rsidR="003B5717" w:rsidRDefault="003B5717" w:rsidP="003B5717">
      <w:pPr>
        <w:pStyle w:val="Default"/>
      </w:pPr>
    </w:p>
    <w:p w:rsidR="00F3277B" w:rsidRDefault="00F3277B" w:rsidP="003B5717">
      <w:pPr>
        <w:pStyle w:val="Default"/>
      </w:pPr>
    </w:p>
    <w:p w:rsidR="00F3277B" w:rsidRDefault="00F3277B" w:rsidP="003B5717">
      <w:pPr>
        <w:pStyle w:val="Default"/>
      </w:pPr>
    </w:p>
    <w:p w:rsidR="003B5717" w:rsidRPr="003B5717" w:rsidRDefault="003B5717" w:rsidP="003B5717">
      <w:pPr>
        <w:pStyle w:val="Default"/>
      </w:pPr>
    </w:p>
    <w:p w:rsidR="008B4891" w:rsidRPr="003B5717" w:rsidRDefault="003B5717" w:rsidP="008B4891">
      <w:pPr>
        <w:pStyle w:val="Pa59"/>
        <w:jc w:val="both"/>
        <w:rPr>
          <w:rFonts w:cs="Myriad Pro"/>
          <w:color w:val="000000"/>
        </w:rPr>
      </w:pPr>
      <w:r>
        <w:rPr>
          <w:rFonts w:cs="Myriad Pro"/>
          <w:color w:val="000000"/>
        </w:rPr>
        <w:t xml:space="preserve">                   </w:t>
      </w:r>
      <w:r w:rsidR="008B4891" w:rsidRPr="003B5717">
        <w:rPr>
          <w:rFonts w:cs="Myriad Pro"/>
          <w:color w:val="000000"/>
        </w:rPr>
        <w:t>..............</w:t>
      </w:r>
      <w:r>
        <w:rPr>
          <w:rFonts w:cs="Myriad Pro"/>
          <w:color w:val="000000"/>
        </w:rPr>
        <w:t>........................</w:t>
      </w:r>
      <w:r w:rsidR="008B4891" w:rsidRPr="003B5717">
        <w:rPr>
          <w:rFonts w:cs="Myriad Pro"/>
          <w:color w:val="000000"/>
        </w:rPr>
        <w:t xml:space="preserve">................. </w:t>
      </w:r>
      <w:r>
        <w:rPr>
          <w:rFonts w:cs="Myriad Pro"/>
          <w:color w:val="000000"/>
        </w:rPr>
        <w:t xml:space="preserve">              </w:t>
      </w:r>
      <w:r w:rsidR="008B4891" w:rsidRPr="003B5717">
        <w:rPr>
          <w:rFonts w:cs="Myriad Pro"/>
          <w:color w:val="000000"/>
        </w:rPr>
        <w:t>...............</w:t>
      </w:r>
      <w:r>
        <w:rPr>
          <w:rFonts w:cs="Myriad Pro"/>
          <w:color w:val="000000"/>
        </w:rPr>
        <w:t>......................</w:t>
      </w:r>
      <w:r w:rsidR="008B4891" w:rsidRPr="003B5717">
        <w:rPr>
          <w:rFonts w:cs="Myriad Pro"/>
          <w:color w:val="000000"/>
        </w:rPr>
        <w:t xml:space="preserve">................ </w:t>
      </w:r>
    </w:p>
    <w:p w:rsidR="003B5717" w:rsidRDefault="003B5717" w:rsidP="003B5717">
      <w:pPr>
        <w:pStyle w:val="Pa59"/>
        <w:jc w:val="both"/>
        <w:rPr>
          <w:rFonts w:cs="Myriad Pro"/>
          <w:color w:val="000000"/>
        </w:rPr>
      </w:pPr>
      <w:r>
        <w:rPr>
          <w:rFonts w:cs="Myriad Pro"/>
          <w:color w:val="000000"/>
        </w:rPr>
        <w:t xml:space="preserve">                         Miroslav Míka</w:t>
      </w:r>
      <w:r>
        <w:rPr>
          <w:rFonts w:cs="Myriad Pro"/>
          <w:color w:val="000000"/>
        </w:rPr>
        <w:tab/>
      </w:r>
      <w:r>
        <w:rPr>
          <w:rFonts w:cs="Myriad Pro"/>
          <w:color w:val="000000"/>
        </w:rPr>
        <w:tab/>
      </w:r>
      <w:r>
        <w:rPr>
          <w:rFonts w:cs="Myriad Pro"/>
          <w:color w:val="000000"/>
        </w:rPr>
        <w:tab/>
      </w:r>
      <w:r>
        <w:rPr>
          <w:rFonts w:cs="Myriad Pro"/>
          <w:color w:val="000000"/>
        </w:rPr>
        <w:tab/>
        <w:t>Věra Jakubcová</w:t>
      </w:r>
    </w:p>
    <w:p w:rsidR="008B4891" w:rsidRDefault="003B5717" w:rsidP="003B5717">
      <w:pPr>
        <w:pStyle w:val="Pa59"/>
        <w:jc w:val="both"/>
        <w:rPr>
          <w:rFonts w:cs="Myriad Pro"/>
          <w:color w:val="000000"/>
        </w:rPr>
      </w:pPr>
      <w:r>
        <w:rPr>
          <w:rFonts w:cs="Myriad Pro"/>
          <w:color w:val="000000"/>
        </w:rPr>
        <w:t xml:space="preserve">                         </w:t>
      </w:r>
      <w:r w:rsidR="008B4891" w:rsidRPr="003B5717">
        <w:rPr>
          <w:rFonts w:cs="Myriad Pro"/>
          <w:color w:val="000000"/>
        </w:rPr>
        <w:t>místostarosta</w:t>
      </w:r>
      <w:r>
        <w:rPr>
          <w:rFonts w:cs="Myriad Pro"/>
          <w:color w:val="000000"/>
        </w:rPr>
        <w:t xml:space="preserve">                                            </w:t>
      </w:r>
      <w:r w:rsidR="008B4891" w:rsidRPr="003B5717">
        <w:rPr>
          <w:rFonts w:cs="Myriad Pro"/>
          <w:color w:val="000000"/>
        </w:rPr>
        <w:t xml:space="preserve"> starost</w:t>
      </w:r>
      <w:r>
        <w:rPr>
          <w:rFonts w:cs="Myriad Pro"/>
          <w:color w:val="000000"/>
        </w:rPr>
        <w:t>k</w:t>
      </w:r>
      <w:r w:rsidR="008B4891" w:rsidRPr="003B5717">
        <w:rPr>
          <w:rFonts w:cs="Myriad Pro"/>
          <w:color w:val="000000"/>
        </w:rPr>
        <w:t>a</w:t>
      </w:r>
    </w:p>
    <w:p w:rsidR="003B5717" w:rsidRDefault="003B5717" w:rsidP="003B5717">
      <w:pPr>
        <w:pStyle w:val="Default"/>
      </w:pPr>
    </w:p>
    <w:p w:rsidR="003B5717" w:rsidRDefault="003B5717" w:rsidP="003B5717">
      <w:pPr>
        <w:pStyle w:val="Default"/>
      </w:pPr>
    </w:p>
    <w:p w:rsidR="003B5717" w:rsidRDefault="003B5717" w:rsidP="003B5717">
      <w:pPr>
        <w:pStyle w:val="Default"/>
      </w:pPr>
    </w:p>
    <w:p w:rsidR="003B5717" w:rsidRPr="003B5717" w:rsidRDefault="003B5717" w:rsidP="003B5717">
      <w:pPr>
        <w:pStyle w:val="Default"/>
      </w:pPr>
    </w:p>
    <w:sectPr w:rsidR="003B5717" w:rsidRPr="003B5717" w:rsidSect="003B57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8EB7"/>
    <w:multiLevelType w:val="hybridMultilevel"/>
    <w:tmpl w:val="DC9FD35D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91"/>
    <w:rsid w:val="00192461"/>
    <w:rsid w:val="00205FAA"/>
    <w:rsid w:val="003B5717"/>
    <w:rsid w:val="00421AEC"/>
    <w:rsid w:val="008B4891"/>
    <w:rsid w:val="00E8593D"/>
    <w:rsid w:val="00F3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274"/>
  <w15:chartTrackingRefBased/>
  <w15:docId w15:val="{42E91218-B8F3-45DC-8448-74BEB99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489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6">
    <w:name w:val="Pa56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8B4891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Volfova</dc:creator>
  <cp:keywords/>
  <dc:description/>
  <cp:lastModifiedBy>Dana Volfova</cp:lastModifiedBy>
  <cp:revision>6</cp:revision>
  <cp:lastPrinted>2024-05-29T06:01:00Z</cp:lastPrinted>
  <dcterms:created xsi:type="dcterms:W3CDTF">2024-05-23T10:21:00Z</dcterms:created>
  <dcterms:modified xsi:type="dcterms:W3CDTF">2024-05-30T06:16:00Z</dcterms:modified>
</cp:coreProperties>
</file>