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A72" w14:textId="184E30C1" w:rsidR="0070657F" w:rsidRPr="003974C5" w:rsidRDefault="00441414" w:rsidP="0070657F">
      <w:pPr>
        <w:pStyle w:val="Bezmezer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D4F2F">
        <w:rPr>
          <w:rFonts w:ascii="Times New Roman" w:hAnsi="Times New Roman" w:cs="Times New Roman"/>
          <w:b/>
          <w:sz w:val="28"/>
          <w:szCs w:val="28"/>
        </w:rPr>
        <w:t>Pravidla pr</w:t>
      </w:r>
      <w:r w:rsidR="004E38C2" w:rsidRPr="00AD4F2F">
        <w:rPr>
          <w:rFonts w:ascii="Times New Roman" w:hAnsi="Times New Roman" w:cs="Times New Roman"/>
          <w:b/>
          <w:sz w:val="28"/>
          <w:szCs w:val="28"/>
        </w:rPr>
        <w:t xml:space="preserve">o způsob placení sjednané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ceny</w:t>
      </w:r>
      <w:r w:rsidR="007042A1" w:rsidRPr="00AD4F2F">
        <w:rPr>
          <w:rFonts w:ascii="Times New Roman" w:hAnsi="Times New Roman" w:cs="Times New Roman"/>
          <w:b/>
          <w:sz w:val="28"/>
          <w:szCs w:val="28"/>
        </w:rPr>
        <w:t xml:space="preserve"> parkovného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EAF" w:rsidRPr="00AD4F2F">
        <w:rPr>
          <w:rFonts w:ascii="Times New Roman" w:hAnsi="Times New Roman" w:cs="Times New Roman"/>
          <w:b/>
          <w:sz w:val="28"/>
          <w:szCs w:val="28"/>
        </w:rPr>
        <w:t>k nařízení</w:t>
      </w:r>
      <w:r w:rsidRPr="00AD4F2F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9671D7" w:rsidRPr="00AD4F2F">
        <w:rPr>
          <w:rFonts w:ascii="Times New Roman" w:hAnsi="Times New Roman" w:cs="Times New Roman"/>
          <w:b/>
          <w:sz w:val="28"/>
          <w:szCs w:val="28"/>
        </w:rPr>
        <w:t>ěsta</w:t>
      </w:r>
      <w:r w:rsidR="001066F6" w:rsidRPr="00AD4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1D7" w:rsidRPr="00245C35">
        <w:rPr>
          <w:rFonts w:ascii="Times New Roman" w:hAnsi="Times New Roman" w:cs="Times New Roman"/>
          <w:b/>
          <w:sz w:val="28"/>
          <w:szCs w:val="28"/>
        </w:rPr>
        <w:t>Hodonín</w:t>
      </w:r>
      <w:r w:rsidR="00656070" w:rsidRPr="00245C35">
        <w:rPr>
          <w:rFonts w:ascii="Times New Roman" w:hAnsi="Times New Roman" w:cs="Times New Roman"/>
          <w:b/>
          <w:sz w:val="28"/>
          <w:szCs w:val="28"/>
        </w:rPr>
        <w:t>a</w:t>
      </w:r>
      <w:r w:rsidR="007042A1" w:rsidRPr="00245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6F6" w:rsidRPr="00245C35">
        <w:rPr>
          <w:rFonts w:ascii="Times New Roman" w:hAnsi="Times New Roman" w:cs="Times New Roman"/>
          <w:b/>
          <w:sz w:val="28"/>
          <w:szCs w:val="28"/>
        </w:rPr>
        <w:t xml:space="preserve">(dále jen „cenový předpis”)   </w:t>
      </w:r>
    </w:p>
    <w:p w14:paraId="203A7860" w14:textId="77777777" w:rsidR="008E41BF" w:rsidRPr="00AD4F2F" w:rsidRDefault="008E41BF" w:rsidP="00E77E17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28AFFF" w14:textId="77777777" w:rsidR="00A40EAF" w:rsidRDefault="00A40EA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F4C185" w14:textId="40217C60" w:rsidR="00A40EAF" w:rsidRPr="00AD4F2F" w:rsidRDefault="00A40EAF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29343190"/>
      <w:r w:rsidRPr="00AD4F2F">
        <w:rPr>
          <w:rFonts w:ascii="Times New Roman" w:hAnsi="Times New Roman" w:cs="Times New Roman"/>
          <w:b/>
          <w:sz w:val="28"/>
          <w:szCs w:val="28"/>
        </w:rPr>
        <w:t>C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ena za stání </w:t>
      </w:r>
      <w:r w:rsidR="00C32016" w:rsidRPr="00AD4F2F">
        <w:rPr>
          <w:rFonts w:ascii="Times New Roman" w:hAnsi="Times New Roman" w:cs="Times New Roman"/>
          <w:b/>
          <w:sz w:val="28"/>
          <w:szCs w:val="28"/>
        </w:rPr>
        <w:t>–</w:t>
      </w:r>
      <w:r w:rsidR="00FB102D" w:rsidRPr="00AD4F2F">
        <w:rPr>
          <w:rFonts w:ascii="Times New Roman" w:hAnsi="Times New Roman" w:cs="Times New Roman"/>
          <w:b/>
          <w:sz w:val="28"/>
          <w:szCs w:val="28"/>
        </w:rPr>
        <w:t xml:space="preserve"> parkovné</w:t>
      </w:r>
    </w:p>
    <w:p w14:paraId="3DB0FD22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BD7E5" w14:textId="77777777" w:rsidR="00C67D0B" w:rsidRDefault="00C67D0B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Parkovací automaty č. 1-24</w:t>
      </w:r>
    </w:p>
    <w:p w14:paraId="77C63E29" w14:textId="77777777" w:rsidR="00C32016" w:rsidRPr="00C32016" w:rsidRDefault="00C32016" w:rsidP="00C3201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686"/>
      </w:tblGrid>
      <w:tr w:rsidR="00A40EAF" w:rsidRPr="003974C5" w14:paraId="6AAEC75F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A029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b/>
                <w:bCs/>
                <w:color w:val="000000"/>
              </w:rPr>
              <w:t> </w:t>
            </w:r>
            <w:r w:rsidRPr="003974C5">
              <w:rPr>
                <w:i/>
                <w:iCs/>
                <w:color w:val="000000"/>
              </w:rPr>
              <w:t xml:space="preserve">čas parkovného (minut)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02B5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 xml:space="preserve">úhrada mincí (Kč)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D456" w14:textId="77777777" w:rsidR="00A40EAF" w:rsidRPr="003974C5" w:rsidRDefault="00A40EAF" w:rsidP="00E77E17">
            <w:pPr>
              <w:pStyle w:val="act1"/>
              <w:jc w:val="both"/>
            </w:pPr>
            <w:r w:rsidRPr="003974C5">
              <w:rPr>
                <w:i/>
                <w:iCs/>
                <w:color w:val="000000"/>
              </w:rPr>
              <w:t>úhrada hodnotovou kartou (Kč)</w:t>
            </w:r>
          </w:p>
        </w:tc>
      </w:tr>
      <w:tr w:rsidR="00A40EAF" w:rsidRPr="00681192" w14:paraId="5A960ED6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8970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62E" w14:textId="70D16E0A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5</w:t>
            </w:r>
            <w:r w:rsidR="00E6569E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BA0B" w14:textId="34628E6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4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22A451A7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596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046" w14:textId="5924792E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10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3CAC" w14:textId="151907E7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8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681192" w14:paraId="48DED259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2D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1844" w14:textId="1388023B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A578" w14:textId="47A4E386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  <w:tr w:rsidR="00A40EAF" w:rsidRPr="003974C5" w14:paraId="4B50BBFD" w14:textId="77777777" w:rsidTr="00A40EA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6D6F" w14:textId="77777777" w:rsidR="00A40EAF" w:rsidRPr="00681192" w:rsidRDefault="00A40EAF" w:rsidP="00E77E17">
            <w:pPr>
              <w:pStyle w:val="act1"/>
              <w:jc w:val="both"/>
            </w:pPr>
            <w:r w:rsidRPr="00681192">
              <w:rPr>
                <w:i/>
                <w:color w:val="000000"/>
              </w:rPr>
              <w:t xml:space="preserve">každá další započatá půlhodina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11A4" w14:textId="63A83A75" w:rsidR="00A40EAF" w:rsidRPr="00681192" w:rsidRDefault="00EA36D2" w:rsidP="00E77E17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2</w:t>
            </w:r>
            <w:r w:rsidR="00A40EAF" w:rsidRPr="00681192">
              <w:rPr>
                <w:b/>
                <w:bCs/>
                <w:color w:val="000000"/>
              </w:rPr>
              <w:t>0,-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403" w14:textId="32AC2EA9" w:rsidR="00A40EAF" w:rsidRPr="00681192" w:rsidRDefault="00EA36D2" w:rsidP="00EA36D2">
            <w:pPr>
              <w:pStyle w:val="act1"/>
              <w:jc w:val="both"/>
            </w:pPr>
            <w:r w:rsidRPr="00681192">
              <w:rPr>
                <w:b/>
                <w:bCs/>
                <w:color w:val="000000"/>
              </w:rPr>
              <w:t>16</w:t>
            </w:r>
            <w:r w:rsidR="00A40EAF" w:rsidRPr="00681192">
              <w:rPr>
                <w:b/>
                <w:bCs/>
                <w:color w:val="000000"/>
              </w:rPr>
              <w:t>,-</w:t>
            </w:r>
          </w:p>
        </w:tc>
      </w:tr>
    </w:tbl>
    <w:p w14:paraId="7348BBE3" w14:textId="77777777" w:rsidR="00A40EAF" w:rsidRPr="00C32016" w:rsidRDefault="00A40EAF" w:rsidP="00C32016">
      <w:pPr>
        <w:pStyle w:val="act1"/>
        <w:jc w:val="both"/>
      </w:pPr>
      <w:r w:rsidRPr="003974C5">
        <w:rPr>
          <w:b/>
        </w:rPr>
        <w:t>P</w:t>
      </w:r>
      <w:r w:rsidR="00C32016">
        <w:rPr>
          <w:b/>
        </w:rPr>
        <w:t>l</w:t>
      </w:r>
      <w:r w:rsidR="00FB102D" w:rsidRPr="003974C5">
        <w:rPr>
          <w:b/>
        </w:rPr>
        <w:t>atba pomocí SMS</w:t>
      </w:r>
      <w:r w:rsidRPr="003974C5">
        <w:rPr>
          <w:b/>
        </w:rPr>
        <w:t xml:space="preserve"> </w:t>
      </w:r>
    </w:p>
    <w:tbl>
      <w:tblPr>
        <w:tblW w:w="476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9"/>
        <w:gridCol w:w="1573"/>
      </w:tblGrid>
      <w:tr w:rsidR="00A40EAF" w:rsidRPr="003974C5" w14:paraId="48DCF216" w14:textId="77777777" w:rsidTr="00AD4F2F">
        <w:trPr>
          <w:trHeight w:val="120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CF1A5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color w:val="000000"/>
              </w:rPr>
              <w:t> </w:t>
            </w:r>
            <w:r w:rsidR="00FB102D" w:rsidRPr="003974C5">
              <w:rPr>
                <w:bCs/>
                <w:i/>
                <w:color w:val="000000"/>
              </w:rPr>
              <w:t>Čas parkovného (minut)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FFCC99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F1C49" w14:textId="77777777" w:rsidR="00A40EAF" w:rsidRPr="003974C5" w:rsidRDefault="00A40EAF" w:rsidP="00AD4F2F">
            <w:pPr>
              <w:rPr>
                <w:i/>
              </w:rPr>
            </w:pPr>
            <w:r w:rsidRPr="003974C5">
              <w:rPr>
                <w:bCs/>
                <w:i/>
                <w:color w:val="000000"/>
              </w:rPr>
              <w:t>Koncová cena parkovného při použití SMS plateb vč. DPH</w:t>
            </w:r>
            <w:r w:rsidRPr="003974C5">
              <w:rPr>
                <w:i/>
                <w:color w:val="000000"/>
              </w:rPr>
              <w:t xml:space="preserve"> </w:t>
            </w:r>
          </w:p>
        </w:tc>
      </w:tr>
      <w:tr w:rsidR="00A40EAF" w:rsidRPr="003974C5" w14:paraId="04CC0FD8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02077" w14:textId="77777777" w:rsidR="00A40EAF" w:rsidRPr="00681192" w:rsidRDefault="00A40EAF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 xml:space="preserve">30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A5357" w14:textId="5C18C2D9" w:rsidR="00A40EAF" w:rsidRPr="00681192" w:rsidRDefault="00A40EAF" w:rsidP="00EA36D2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</w:t>
            </w:r>
            <w:r w:rsidR="00EA36D2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37BF0E6D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87FC7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1 hod./</w:t>
            </w:r>
            <w:r w:rsidR="00A40EAF" w:rsidRPr="00681192">
              <w:rPr>
                <w:b/>
                <w:color w:val="000000"/>
              </w:rPr>
              <w:t>60 min.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AB282" w14:textId="0B235174" w:rsidR="00A40EAF" w:rsidRPr="00681192" w:rsidRDefault="00EA36D2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</w:t>
            </w:r>
            <w:r w:rsidR="00A40EAF" w:rsidRPr="00681192">
              <w:rPr>
                <w:b/>
                <w:color w:val="000000"/>
              </w:rPr>
              <w:t>5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</w:t>
            </w:r>
          </w:p>
        </w:tc>
      </w:tr>
      <w:tr w:rsidR="00A40EAF" w:rsidRPr="003974C5" w14:paraId="4F4CB880" w14:textId="77777777" w:rsidTr="00AD4F2F">
        <w:trPr>
          <w:trHeight w:val="321"/>
        </w:trPr>
        <w:tc>
          <w:tcPr>
            <w:tcW w:w="3189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94656" w14:textId="77777777" w:rsidR="00A40EAF" w:rsidRPr="00681192" w:rsidRDefault="005C26C8" w:rsidP="00E77E17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2 hod/</w:t>
            </w:r>
            <w:r w:rsidR="00A40EAF" w:rsidRPr="00681192">
              <w:rPr>
                <w:b/>
                <w:color w:val="000000"/>
              </w:rPr>
              <w:t xml:space="preserve">120 min. </w:t>
            </w:r>
          </w:p>
        </w:tc>
        <w:tc>
          <w:tcPr>
            <w:tcW w:w="1573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C29D0" w14:textId="3293F43C" w:rsidR="00A40EAF" w:rsidRPr="00681192" w:rsidRDefault="00EA36D2" w:rsidP="00753841">
            <w:pPr>
              <w:jc w:val="both"/>
              <w:rPr>
                <w:b/>
              </w:rPr>
            </w:pPr>
            <w:r w:rsidRPr="00681192">
              <w:rPr>
                <w:b/>
                <w:color w:val="000000"/>
              </w:rPr>
              <w:t>6</w:t>
            </w:r>
            <w:r w:rsidR="00753841" w:rsidRPr="00681192">
              <w:rPr>
                <w:b/>
                <w:color w:val="000000"/>
              </w:rPr>
              <w:t>0</w:t>
            </w:r>
            <w:r w:rsidR="005A7B02" w:rsidRPr="00681192">
              <w:rPr>
                <w:b/>
                <w:color w:val="000000"/>
              </w:rPr>
              <w:t>,-</w:t>
            </w:r>
            <w:r w:rsidR="00A40EAF" w:rsidRPr="00681192">
              <w:rPr>
                <w:b/>
                <w:color w:val="000000"/>
              </w:rPr>
              <w:t xml:space="preserve"> Kč </w:t>
            </w:r>
          </w:p>
        </w:tc>
      </w:tr>
    </w:tbl>
    <w:p w14:paraId="4D4ED938" w14:textId="77777777" w:rsidR="005C26C8" w:rsidRPr="003974C5" w:rsidRDefault="005C26C8" w:rsidP="00E77E17">
      <w:pPr>
        <w:jc w:val="both"/>
        <w:rPr>
          <w:color w:val="000000"/>
        </w:rPr>
      </w:pPr>
    </w:p>
    <w:p w14:paraId="64F02790" w14:textId="77777777" w:rsidR="00A40EAF" w:rsidRPr="003974C5" w:rsidRDefault="005C26C8" w:rsidP="00E77E17">
      <w:pPr>
        <w:jc w:val="both"/>
      </w:pPr>
      <w:r w:rsidRPr="003974C5">
        <w:rPr>
          <w:color w:val="000000"/>
        </w:rPr>
        <w:t>Maximální čas parkovného pomocí SMS platby je 9 hodin</w:t>
      </w:r>
      <w:r w:rsidRPr="003974C5">
        <w:t>.</w:t>
      </w:r>
      <w:r w:rsidR="00A40EAF" w:rsidRPr="003974C5">
        <w:t> </w:t>
      </w:r>
    </w:p>
    <w:bookmarkEnd w:id="0"/>
    <w:p w14:paraId="6C2AA091" w14:textId="77777777" w:rsidR="00C67D0B" w:rsidRDefault="00C67D0B" w:rsidP="00C67D0B">
      <w:pPr>
        <w:pStyle w:val="act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Cenu parkovného lze</w:t>
      </w:r>
      <w:r w:rsidR="00AD4F2F">
        <w:rPr>
          <w:b/>
          <w:bCs/>
          <w:color w:val="000000"/>
        </w:rPr>
        <w:t xml:space="preserve"> u parkovacích automatů č. 22 až 24 z</w:t>
      </w:r>
      <w:r>
        <w:rPr>
          <w:b/>
          <w:bCs/>
          <w:color w:val="000000"/>
        </w:rPr>
        <w:t>aplatit i bezkontaktní platební kart</w:t>
      </w:r>
      <w:r w:rsidR="00AD4F2F">
        <w:rPr>
          <w:b/>
          <w:bCs/>
          <w:color w:val="000000"/>
        </w:rPr>
        <w:t xml:space="preserve">ou. </w:t>
      </w:r>
    </w:p>
    <w:p w14:paraId="3A5ED20A" w14:textId="7523960A" w:rsidR="00C32016" w:rsidRPr="00F17247" w:rsidRDefault="00C32016" w:rsidP="002725B4">
      <w:pPr>
        <w:pStyle w:val="Bezmezer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247">
        <w:rPr>
          <w:rFonts w:ascii="Times New Roman" w:hAnsi="Times New Roman" w:cs="Times New Roman"/>
          <w:b/>
          <w:sz w:val="28"/>
          <w:szCs w:val="28"/>
        </w:rPr>
        <w:t>Platba prostřednictvím parkovacích karet</w:t>
      </w:r>
    </w:p>
    <w:p w14:paraId="62AC8ABE" w14:textId="77777777" w:rsidR="00C32016" w:rsidRDefault="00C32016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53954F" w14:textId="77777777" w:rsidR="005C26C8" w:rsidRPr="003974C5" w:rsidRDefault="005C26C8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Město Hodonín vydává tyto druhy parkovacích karet</w:t>
      </w:r>
      <w:r w:rsidR="001066F6" w:rsidRPr="003974C5">
        <w:rPr>
          <w:rFonts w:ascii="Times New Roman" w:hAnsi="Times New Roman" w:cs="Times New Roman"/>
          <w:b/>
          <w:sz w:val="24"/>
          <w:szCs w:val="24"/>
        </w:rPr>
        <w:t>:</w:t>
      </w:r>
    </w:p>
    <w:p w14:paraId="7193BBF5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9E920D" w14:textId="77777777" w:rsidR="003207CD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Hodnotová karta</w:t>
      </w:r>
    </w:p>
    <w:p w14:paraId="1D55D3DE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DA8A5" w14:textId="77777777" w:rsidR="00B15FE4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C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ena </w:t>
      </w:r>
      <w:r w:rsidRPr="003974C5">
        <w:rPr>
          <w:rFonts w:ascii="Times New Roman" w:hAnsi="Times New Roman" w:cs="Times New Roman"/>
          <w:sz w:val="24"/>
          <w:szCs w:val="24"/>
        </w:rPr>
        <w:t xml:space="preserve">karty </w:t>
      </w:r>
      <w:r w:rsidR="00B15FE4" w:rsidRPr="003974C5">
        <w:rPr>
          <w:rFonts w:ascii="Times New Roman" w:hAnsi="Times New Roman" w:cs="Times New Roman"/>
          <w:sz w:val="24"/>
          <w:szCs w:val="24"/>
        </w:rPr>
        <w:t>je 600,- Kč z čehož 100,-</w:t>
      </w:r>
      <w:r w:rsidR="005A7B02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Kč je cena karty/její zřízení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3974C5">
        <w:rPr>
          <w:rFonts w:ascii="Times New Roman" w:hAnsi="Times New Roman" w:cs="Times New Roman"/>
          <w:sz w:val="24"/>
          <w:szCs w:val="24"/>
        </w:rPr>
        <w:t>a 500,-Kč je kredit na parkování</w:t>
      </w:r>
      <w:r w:rsidR="00E06175" w:rsidRPr="003974C5">
        <w:rPr>
          <w:rFonts w:ascii="Times New Roman" w:hAnsi="Times New Roman" w:cs="Times New Roman"/>
          <w:sz w:val="24"/>
          <w:szCs w:val="24"/>
        </w:rPr>
        <w:t xml:space="preserve">, </w:t>
      </w:r>
      <w:r w:rsidR="00E06175" w:rsidRPr="003974C5">
        <w:rPr>
          <w:rFonts w:ascii="Times New Roman" w:hAnsi="Times New Roman" w:cs="Times New Roman"/>
          <w:color w:val="000000"/>
          <w:sz w:val="24"/>
          <w:szCs w:val="24"/>
        </w:rPr>
        <w:t>který si bude držitel při parkování v parkovacím automatu postupně snižovat</w:t>
      </w:r>
      <w:r w:rsidR="00B15FE4" w:rsidRPr="003974C5">
        <w:rPr>
          <w:rFonts w:ascii="Times New Roman" w:hAnsi="Times New Roman" w:cs="Times New Roman"/>
          <w:sz w:val="24"/>
          <w:szCs w:val="24"/>
        </w:rPr>
        <w:t>.</w:t>
      </w:r>
    </w:p>
    <w:p w14:paraId="212B6FE0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Po vyčerpání kreditu je možno kartu dobít v kterémkoliv parkovacím automatu</w:t>
      </w:r>
      <w:r w:rsidR="00656070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Pr="003974C5">
        <w:rPr>
          <w:rFonts w:ascii="Times New Roman" w:hAnsi="Times New Roman" w:cs="Times New Roman"/>
          <w:sz w:val="24"/>
          <w:szCs w:val="24"/>
        </w:rPr>
        <w:t xml:space="preserve">ve městě Hodonín. Hodnotová karta platí na všechny parkovací automaty ve městě Hodonín. Platnost karty je časově neomezená. </w:t>
      </w:r>
    </w:p>
    <w:p w14:paraId="1A6FA51E" w14:textId="77777777" w:rsidR="00B15FE4" w:rsidRPr="003974C5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81E2C7A" w14:textId="77777777" w:rsidR="00572029" w:rsidRPr="003974C5" w:rsidRDefault="00CA086A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rezidenta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D2BD5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A774ED" w14:textId="77777777" w:rsidR="00572029" w:rsidRPr="003974C5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Pakovací k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arta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se vydává</w:t>
      </w:r>
      <w:r w:rsidRPr="003974C5">
        <w:rPr>
          <w:rFonts w:ascii="Times New Roman" w:hAnsi="Times New Roman" w:cs="Times New Roman"/>
          <w:sz w:val="24"/>
          <w:szCs w:val="24"/>
        </w:rPr>
        <w:t>:</w:t>
      </w:r>
    </w:p>
    <w:p w14:paraId="433D8D2D" w14:textId="77777777" w:rsidR="00E77E17" w:rsidRPr="003974C5" w:rsidRDefault="00E77E17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5DD276" w14:textId="4004EBDB" w:rsidR="000E2FD2" w:rsidRPr="00681192" w:rsidRDefault="00572029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AD4F2F">
        <w:rPr>
          <w:rFonts w:ascii="Times New Roman" w:hAnsi="Times New Roman" w:cs="Times New Roman"/>
          <w:b/>
          <w:sz w:val="24"/>
          <w:szCs w:val="24"/>
        </w:rPr>
        <w:t>na konkrétní parkovací automat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dle místa trvalého pobytu</w:t>
      </w:r>
      <w:r w:rsidR="005D4343" w:rsidRPr="003974C5">
        <w:rPr>
          <w:rFonts w:ascii="Times New Roman" w:hAnsi="Times New Roman" w:cs="Times New Roman"/>
          <w:sz w:val="24"/>
          <w:szCs w:val="24"/>
        </w:rPr>
        <w:t xml:space="preserve"> nebo dle vlastnictví k nemovité věci</w:t>
      </w:r>
      <w:r w:rsidR="00B15FE4" w:rsidRPr="003974C5">
        <w:rPr>
          <w:rFonts w:ascii="Times New Roman" w:hAnsi="Times New Roman" w:cs="Times New Roman"/>
          <w:sz w:val="24"/>
          <w:szCs w:val="24"/>
        </w:rPr>
        <w:t xml:space="preserve"> rezidenta a je </w:t>
      </w:r>
      <w:r w:rsidR="00B15FE4" w:rsidRPr="00A827B7">
        <w:rPr>
          <w:rFonts w:ascii="Times New Roman" w:hAnsi="Times New Roman" w:cs="Times New Roman"/>
          <w:sz w:val="24"/>
          <w:szCs w:val="24"/>
        </w:rPr>
        <w:t>vydána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max.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na</w:t>
      </w:r>
      <w:r w:rsidR="000E2FD2" w:rsidRPr="00A827B7">
        <w:rPr>
          <w:rFonts w:ascii="Times New Roman" w:hAnsi="Times New Roman" w:cs="Times New Roman"/>
          <w:sz w:val="24"/>
          <w:szCs w:val="24"/>
        </w:rPr>
        <w:t xml:space="preserve"> dvě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0E2FD2" w:rsidRPr="00A827B7">
        <w:rPr>
          <w:rFonts w:ascii="Times New Roman" w:hAnsi="Times New Roman" w:cs="Times New Roman"/>
          <w:sz w:val="24"/>
          <w:szCs w:val="24"/>
        </w:rPr>
        <w:t>y</w:t>
      </w:r>
      <w:r w:rsidR="00B15FE4" w:rsidRPr="00A827B7">
        <w:rPr>
          <w:rFonts w:ascii="Times New Roman" w:hAnsi="Times New Roman" w:cs="Times New Roman"/>
          <w:sz w:val="24"/>
          <w:szCs w:val="24"/>
        </w:rPr>
        <w:t xml:space="preserve"> </w:t>
      </w:r>
      <w:r w:rsidR="00DE3E6E" w:rsidRPr="00A827B7">
        <w:rPr>
          <w:rFonts w:ascii="Times New Roman" w:hAnsi="Times New Roman" w:cs="Times New Roman"/>
          <w:sz w:val="24"/>
          <w:szCs w:val="24"/>
        </w:rPr>
        <w:t xml:space="preserve">silničního motorového </w:t>
      </w:r>
      <w:r w:rsidR="00B15FE4" w:rsidRPr="00681192">
        <w:rPr>
          <w:rFonts w:ascii="Times New Roman" w:hAnsi="Times New Roman" w:cs="Times New Roman"/>
          <w:sz w:val="24"/>
          <w:szCs w:val="24"/>
        </w:rPr>
        <w:t>vozid</w:t>
      </w:r>
      <w:r w:rsidRPr="00681192">
        <w:rPr>
          <w:rFonts w:ascii="Times New Roman" w:hAnsi="Times New Roman" w:cs="Times New Roman"/>
          <w:sz w:val="24"/>
          <w:szCs w:val="24"/>
        </w:rPr>
        <w:t xml:space="preserve">la. Platnost parkovací karty je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="000E2FD2" w:rsidRPr="00681192">
        <w:rPr>
          <w:rFonts w:ascii="Times New Roman" w:hAnsi="Times New Roman" w:cs="Times New Roman"/>
          <w:sz w:val="24"/>
          <w:szCs w:val="24"/>
        </w:rPr>
        <w:t>do konce 12. měsíce daného kalendářního roku</w:t>
      </w:r>
      <w:r w:rsidR="00A27003" w:rsidRPr="00681192">
        <w:rPr>
          <w:rFonts w:ascii="Times New Roman" w:hAnsi="Times New Roman" w:cs="Times New Roman"/>
          <w:sz w:val="24"/>
          <w:szCs w:val="24"/>
        </w:rPr>
        <w:t>.</w:t>
      </w:r>
      <w:r w:rsidR="00A27003"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95FCDE9" w14:textId="77777777" w:rsidR="00E77E17" w:rsidRPr="00681192" w:rsidRDefault="00E77E17" w:rsidP="00E77E17">
      <w:pPr>
        <w:pStyle w:val="Bezmezer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B43B3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D1124FC" w14:textId="7781C12C" w:rsidR="001F68D2" w:rsidRPr="00681192" w:rsidRDefault="0057202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b) </w:t>
      </w:r>
      <w:r w:rsidRPr="00681192">
        <w:rPr>
          <w:rFonts w:ascii="Times New Roman" w:hAnsi="Times New Roman" w:cs="Times New Roman"/>
          <w:b/>
          <w:sz w:val="24"/>
          <w:szCs w:val="24"/>
        </w:rPr>
        <w:t xml:space="preserve">na vymezené </w:t>
      </w:r>
      <w:r w:rsidR="00E77E17" w:rsidRPr="00681192">
        <w:rPr>
          <w:rFonts w:ascii="Times New Roman" w:hAnsi="Times New Roman" w:cs="Times New Roman"/>
          <w:b/>
          <w:sz w:val="24"/>
          <w:szCs w:val="24"/>
        </w:rPr>
        <w:t>lokality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specifikované v přílohách</w:t>
      </w:r>
      <w:r w:rsidRPr="00681192">
        <w:rPr>
          <w:rFonts w:ascii="Times New Roman" w:hAnsi="Times New Roman" w:cs="Times New Roman"/>
          <w:sz w:val="24"/>
          <w:szCs w:val="24"/>
        </w:rPr>
        <w:t xml:space="preserve"> č. </w:t>
      </w:r>
      <w:r w:rsidR="0062455F" w:rsidRPr="00681192">
        <w:rPr>
          <w:rFonts w:ascii="Times New Roman" w:hAnsi="Times New Roman" w:cs="Times New Roman"/>
          <w:sz w:val="24"/>
          <w:szCs w:val="24"/>
        </w:rPr>
        <w:t>3, 4</w:t>
      </w:r>
      <w:r w:rsidR="003D31D8" w:rsidRPr="00681192">
        <w:rPr>
          <w:rFonts w:ascii="Times New Roman" w:hAnsi="Times New Roman" w:cs="Times New Roman"/>
          <w:sz w:val="24"/>
          <w:szCs w:val="24"/>
        </w:rPr>
        <w:t>, 5</w:t>
      </w:r>
      <w:r w:rsidR="003329C3" w:rsidRPr="00681192">
        <w:rPr>
          <w:rFonts w:ascii="Times New Roman" w:hAnsi="Times New Roman" w:cs="Times New Roman"/>
          <w:sz w:val="24"/>
          <w:szCs w:val="24"/>
        </w:rPr>
        <w:t xml:space="preserve">, 6 a 7 </w:t>
      </w:r>
      <w:r w:rsidRPr="00681192">
        <w:rPr>
          <w:rFonts w:ascii="Times New Roman" w:hAnsi="Times New Roman" w:cs="Times New Roman"/>
          <w:sz w:val="24"/>
          <w:szCs w:val="24"/>
        </w:rPr>
        <w:t xml:space="preserve">nařízení města Hodonína </w:t>
      </w:r>
      <w:r w:rsidR="00E77E17" w:rsidRPr="0068119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53E1" w:rsidRPr="00681192">
        <w:rPr>
          <w:rFonts w:ascii="Times New Roman" w:hAnsi="Times New Roman" w:cs="Times New Roman"/>
          <w:sz w:val="24"/>
          <w:szCs w:val="24"/>
        </w:rPr>
        <w:t>7</w:t>
      </w:r>
      <w:r w:rsidR="00F71DFD" w:rsidRPr="00681192">
        <w:rPr>
          <w:rFonts w:ascii="Times New Roman" w:hAnsi="Times New Roman" w:cs="Times New Roman"/>
          <w:sz w:val="24"/>
          <w:szCs w:val="24"/>
        </w:rPr>
        <w:t>/20</w:t>
      </w:r>
      <w:r w:rsidR="00F53033" w:rsidRPr="00681192">
        <w:rPr>
          <w:rFonts w:ascii="Times New Roman" w:hAnsi="Times New Roman" w:cs="Times New Roman"/>
          <w:sz w:val="24"/>
          <w:szCs w:val="24"/>
        </w:rPr>
        <w:t>22</w:t>
      </w:r>
      <w:r w:rsidR="001F68D2" w:rsidRPr="00681192">
        <w:rPr>
          <w:rFonts w:ascii="Times New Roman" w:hAnsi="Times New Roman" w:cs="Times New Roman"/>
          <w:sz w:val="24"/>
          <w:szCs w:val="24"/>
        </w:rPr>
        <w:t>:</w:t>
      </w:r>
    </w:p>
    <w:p w14:paraId="75C4B43B" w14:textId="77777777" w:rsidR="001F68D2" w:rsidRPr="00681192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6432FBA" w14:textId="77777777" w:rsidR="001F68D2" w:rsidRPr="00681192" w:rsidRDefault="00572029" w:rsidP="001F68D2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dle místa trvalého pobytu </w:t>
      </w:r>
      <w:r w:rsidR="005D4343" w:rsidRPr="00681192">
        <w:rPr>
          <w:rFonts w:ascii="Times New Roman" w:hAnsi="Times New Roman" w:cs="Times New Roman"/>
          <w:sz w:val="24"/>
          <w:szCs w:val="24"/>
        </w:rPr>
        <w:t xml:space="preserve">nebo dle vlastnictví k nemovité věci </w:t>
      </w:r>
      <w:r w:rsidRPr="00681192">
        <w:rPr>
          <w:rFonts w:ascii="Times New Roman" w:hAnsi="Times New Roman" w:cs="Times New Roman"/>
          <w:sz w:val="24"/>
          <w:szCs w:val="24"/>
        </w:rPr>
        <w:t xml:space="preserve">rezidenta a je vydána 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max. </w:t>
      </w:r>
      <w:r w:rsidRPr="00681192">
        <w:rPr>
          <w:rFonts w:ascii="Times New Roman" w:hAnsi="Times New Roman" w:cs="Times New Roman"/>
          <w:sz w:val="24"/>
          <w:szCs w:val="24"/>
        </w:rPr>
        <w:t>na</w:t>
      </w:r>
      <w:r w:rsidR="00DA5B65" w:rsidRPr="00681192">
        <w:rPr>
          <w:rFonts w:ascii="Times New Roman" w:hAnsi="Times New Roman" w:cs="Times New Roman"/>
          <w:sz w:val="24"/>
          <w:szCs w:val="24"/>
        </w:rPr>
        <w:t xml:space="preserve"> dvě</w:t>
      </w:r>
      <w:r w:rsidRPr="00681192">
        <w:rPr>
          <w:rFonts w:ascii="Times New Roman" w:hAnsi="Times New Roman" w:cs="Times New Roman"/>
          <w:sz w:val="24"/>
          <w:szCs w:val="24"/>
        </w:rPr>
        <w:t xml:space="preserve"> registrační značk</w:t>
      </w:r>
      <w:r w:rsidR="00DA5B65" w:rsidRPr="00681192">
        <w:rPr>
          <w:rFonts w:ascii="Times New Roman" w:hAnsi="Times New Roman" w:cs="Times New Roman"/>
          <w:sz w:val="24"/>
          <w:szCs w:val="24"/>
        </w:rPr>
        <w:t>y</w:t>
      </w:r>
      <w:r w:rsidR="00DE3E6E" w:rsidRPr="00681192">
        <w:rPr>
          <w:rFonts w:ascii="Times New Roman" w:hAnsi="Times New Roman" w:cs="Times New Roman"/>
          <w:sz w:val="24"/>
          <w:szCs w:val="24"/>
        </w:rPr>
        <w:t xml:space="preserve"> silničního motorového</w:t>
      </w:r>
      <w:r w:rsidRPr="00681192">
        <w:rPr>
          <w:rFonts w:ascii="Times New Roman" w:hAnsi="Times New Roman" w:cs="Times New Roman"/>
          <w:sz w:val="24"/>
          <w:szCs w:val="24"/>
        </w:rPr>
        <w:t xml:space="preserve"> vozidla. </w:t>
      </w:r>
    </w:p>
    <w:p w14:paraId="2A8AA273" w14:textId="17D91869" w:rsidR="00E25B4B" w:rsidRPr="00681192" w:rsidRDefault="00A27003" w:rsidP="00A27003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700304"/>
      <w:r w:rsidRPr="00681192">
        <w:rPr>
          <w:rFonts w:ascii="Times New Roman" w:hAnsi="Times New Roman" w:cs="Times New Roman"/>
          <w:sz w:val="24"/>
          <w:szCs w:val="24"/>
        </w:rPr>
        <w:t xml:space="preserve">Platnost parkovacích karet </w:t>
      </w:r>
      <w:r w:rsidR="0062455F" w:rsidRPr="00681192">
        <w:rPr>
          <w:rFonts w:ascii="Times New Roman" w:hAnsi="Times New Roman" w:cs="Times New Roman"/>
          <w:sz w:val="24"/>
          <w:szCs w:val="24"/>
        </w:rPr>
        <w:t xml:space="preserve">je </w:t>
      </w:r>
      <w:r w:rsidRPr="00681192">
        <w:rPr>
          <w:rFonts w:ascii="Times New Roman" w:hAnsi="Times New Roman" w:cs="Times New Roman"/>
          <w:sz w:val="24"/>
          <w:szCs w:val="24"/>
        </w:rPr>
        <w:t xml:space="preserve">vždy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Pr="00681192">
        <w:rPr>
          <w:rFonts w:ascii="Times New Roman" w:hAnsi="Times New Roman" w:cs="Times New Roman"/>
          <w:sz w:val="24"/>
          <w:szCs w:val="24"/>
        </w:rPr>
        <w:t>do konce 12. měsíce daného kalendářního roku</w:t>
      </w:r>
      <w:r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bookmarkEnd w:id="1"/>
    <w:p w14:paraId="59787BC8" w14:textId="4D3ECF44" w:rsidR="00770E33" w:rsidRPr="00681192" w:rsidRDefault="000219E0" w:rsidP="00770E33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právnická či fyzická osoba podnikající se sídlem nebo provozovnou, ve vymezené oblasti města</w:t>
      </w:r>
    </w:p>
    <w:p w14:paraId="7DA23EAA" w14:textId="7E8A448A" w:rsidR="000219E0" w:rsidRPr="00A827B7" w:rsidRDefault="000219E0" w:rsidP="000219E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Platnost parkovacích karet je vždy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maximálně </w:t>
      </w:r>
      <w:r w:rsidRPr="00681192">
        <w:rPr>
          <w:rFonts w:ascii="Times New Roman" w:hAnsi="Times New Roman" w:cs="Times New Roman"/>
          <w:sz w:val="24"/>
          <w:szCs w:val="24"/>
        </w:rPr>
        <w:t>do konce 12. měsíce daného</w:t>
      </w:r>
      <w:r w:rsidRPr="001A3314">
        <w:rPr>
          <w:rFonts w:ascii="Times New Roman" w:hAnsi="Times New Roman" w:cs="Times New Roman"/>
          <w:sz w:val="24"/>
          <w:szCs w:val="24"/>
        </w:rPr>
        <w:t xml:space="preserve"> kalendářního roku</w:t>
      </w:r>
    </w:p>
    <w:p w14:paraId="2386F23E" w14:textId="7864ECAA" w:rsidR="00E25B4B" w:rsidRPr="003974C5" w:rsidRDefault="001B69C4" w:rsidP="00E25B4B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7B7">
        <w:rPr>
          <w:rFonts w:ascii="Times New Roman" w:hAnsi="Times New Roman" w:cs="Times New Roman"/>
          <w:sz w:val="24"/>
          <w:szCs w:val="24"/>
        </w:rPr>
        <w:t xml:space="preserve">přenosná </w:t>
      </w:r>
      <w:r w:rsidR="00AD4F2F" w:rsidRPr="00A827B7">
        <w:rPr>
          <w:rFonts w:ascii="Times New Roman" w:hAnsi="Times New Roman" w:cs="Times New Roman"/>
          <w:sz w:val="24"/>
          <w:szCs w:val="24"/>
        </w:rPr>
        <w:t xml:space="preserve">parkovací </w:t>
      </w:r>
      <w:r w:rsidRPr="00A827B7">
        <w:rPr>
          <w:rFonts w:ascii="Times New Roman" w:hAnsi="Times New Roman" w:cs="Times New Roman"/>
          <w:sz w:val="24"/>
          <w:szCs w:val="24"/>
        </w:rPr>
        <w:t>karta</w:t>
      </w:r>
      <w:r w:rsidR="00E25B4B" w:rsidRPr="00A827B7">
        <w:rPr>
          <w:rFonts w:ascii="Times New Roman" w:hAnsi="Times New Roman" w:cs="Times New Roman"/>
          <w:sz w:val="24"/>
          <w:szCs w:val="24"/>
        </w:rPr>
        <w:t xml:space="preserve"> na bytový </w:t>
      </w:r>
      <w:r w:rsidR="00E25B4B" w:rsidRPr="003974C5">
        <w:rPr>
          <w:rFonts w:ascii="Times New Roman" w:hAnsi="Times New Roman" w:cs="Times New Roman"/>
          <w:sz w:val="24"/>
          <w:szCs w:val="24"/>
        </w:rPr>
        <w:t>dům umístěný ve vymezených lokalitách přílo</w:t>
      </w:r>
      <w:r w:rsidR="0062455F" w:rsidRPr="003974C5">
        <w:rPr>
          <w:rFonts w:ascii="Times New Roman" w:hAnsi="Times New Roman" w:cs="Times New Roman"/>
          <w:sz w:val="24"/>
          <w:szCs w:val="24"/>
        </w:rPr>
        <w:t>hy č. 3, 4</w:t>
      </w:r>
      <w:r w:rsidR="007551E2">
        <w:rPr>
          <w:rFonts w:ascii="Times New Roman" w:hAnsi="Times New Roman" w:cs="Times New Roman"/>
          <w:sz w:val="24"/>
          <w:szCs w:val="24"/>
        </w:rPr>
        <w:t xml:space="preserve">, </w:t>
      </w:r>
      <w:r w:rsidR="0062455F" w:rsidRPr="003974C5">
        <w:rPr>
          <w:rFonts w:ascii="Times New Roman" w:hAnsi="Times New Roman" w:cs="Times New Roman"/>
          <w:sz w:val="24"/>
          <w:szCs w:val="24"/>
        </w:rPr>
        <w:t>5</w:t>
      </w:r>
      <w:r w:rsidR="003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329C3">
        <w:rPr>
          <w:rFonts w:ascii="Times New Roman" w:hAnsi="Times New Roman" w:cs="Times New Roman"/>
          <w:sz w:val="24"/>
          <w:szCs w:val="24"/>
        </w:rPr>
        <w:t xml:space="preserve">6 </w:t>
      </w:r>
      <w:r w:rsidR="007551E2">
        <w:rPr>
          <w:rFonts w:ascii="Times New Roman" w:hAnsi="Times New Roman" w:cs="Times New Roman"/>
          <w:sz w:val="24"/>
          <w:szCs w:val="24"/>
        </w:rPr>
        <w:t xml:space="preserve"> </w:t>
      </w:r>
      <w:r w:rsidR="007551E2" w:rsidRPr="00BA49D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551E2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3329C3" w:rsidRPr="00BA49DB">
        <w:rPr>
          <w:rFonts w:ascii="Times New Roman" w:hAnsi="Times New Roman" w:cs="Times New Roman"/>
          <w:sz w:val="24"/>
          <w:szCs w:val="24"/>
        </w:rPr>
        <w:t>7</w:t>
      </w:r>
      <w:r w:rsidR="0062455F" w:rsidRPr="003974C5">
        <w:rPr>
          <w:rFonts w:ascii="Times New Roman" w:hAnsi="Times New Roman" w:cs="Times New Roman"/>
          <w:sz w:val="24"/>
          <w:szCs w:val="24"/>
        </w:rPr>
        <w:t xml:space="preserve"> </w:t>
      </w:r>
      <w:r w:rsidR="007551E2">
        <w:rPr>
          <w:rFonts w:ascii="Times New Roman" w:hAnsi="Times New Roman" w:cs="Times New Roman"/>
          <w:sz w:val="24"/>
          <w:szCs w:val="24"/>
        </w:rPr>
        <w:t>N</w:t>
      </w:r>
      <w:r w:rsidR="00E6569E" w:rsidRPr="003974C5">
        <w:rPr>
          <w:rFonts w:ascii="Times New Roman" w:hAnsi="Times New Roman" w:cs="Times New Roman"/>
          <w:sz w:val="24"/>
          <w:szCs w:val="24"/>
        </w:rPr>
        <w:t xml:space="preserve">ařízení města </w:t>
      </w:r>
      <w:r w:rsidR="00E6569E" w:rsidRPr="00BA49DB">
        <w:rPr>
          <w:rFonts w:ascii="Times New Roman" w:hAnsi="Times New Roman" w:cs="Times New Roman"/>
          <w:sz w:val="24"/>
          <w:szCs w:val="24"/>
        </w:rPr>
        <w:t>č.</w:t>
      </w:r>
      <w:r w:rsidR="00AA5236" w:rsidRPr="00BA49DB">
        <w:rPr>
          <w:rFonts w:ascii="Times New Roman" w:hAnsi="Times New Roman" w:cs="Times New Roman"/>
          <w:sz w:val="24"/>
          <w:szCs w:val="24"/>
        </w:rPr>
        <w:t xml:space="preserve"> </w:t>
      </w:r>
      <w:r w:rsidR="008653E1">
        <w:rPr>
          <w:rFonts w:ascii="Times New Roman" w:hAnsi="Times New Roman" w:cs="Times New Roman"/>
          <w:sz w:val="24"/>
          <w:szCs w:val="24"/>
        </w:rPr>
        <w:t>7</w:t>
      </w:r>
      <w:r w:rsidR="00AA5236" w:rsidRPr="00BA49DB">
        <w:rPr>
          <w:rFonts w:ascii="Times New Roman" w:hAnsi="Times New Roman" w:cs="Times New Roman"/>
          <w:sz w:val="24"/>
          <w:szCs w:val="24"/>
        </w:rPr>
        <w:t>/20</w:t>
      </w:r>
      <w:r w:rsidR="00F53033" w:rsidRPr="00BA49DB">
        <w:rPr>
          <w:rFonts w:ascii="Times New Roman" w:hAnsi="Times New Roman" w:cs="Times New Roman"/>
          <w:sz w:val="24"/>
          <w:szCs w:val="24"/>
        </w:rPr>
        <w:t>22</w:t>
      </w:r>
      <w:r w:rsidR="00254F62">
        <w:rPr>
          <w:rFonts w:ascii="Times New Roman" w:hAnsi="Times New Roman" w:cs="Times New Roman"/>
          <w:sz w:val="24"/>
          <w:szCs w:val="24"/>
        </w:rPr>
        <w:t xml:space="preserve">, </w:t>
      </w:r>
      <w:r w:rsidRPr="003974C5">
        <w:rPr>
          <w:rFonts w:ascii="Times New Roman" w:hAnsi="Times New Roman" w:cs="Times New Roman"/>
          <w:sz w:val="24"/>
          <w:szCs w:val="24"/>
        </w:rPr>
        <w:t>a to:</w:t>
      </w:r>
    </w:p>
    <w:p w14:paraId="0B07ED8C" w14:textId="77777777" w:rsidR="001B69C4" w:rsidRPr="003974C5" w:rsidRDefault="001B69C4" w:rsidP="001B69C4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30D01A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1 (Národní třída)</w:t>
      </w:r>
    </w:p>
    <w:p w14:paraId="4DAC50C8" w14:textId="77777777" w:rsidR="001B69C4" w:rsidRPr="003974C5" w:rsidRDefault="00F07D91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Národní třída</w:t>
      </w:r>
      <w:r w:rsidR="00AA5236" w:rsidRPr="003974C5">
        <w:rPr>
          <w:rFonts w:ascii="Times New Roman" w:hAnsi="Times New Roman" w:cs="Times New Roman"/>
          <w:sz w:val="24"/>
          <w:szCs w:val="24"/>
        </w:rPr>
        <w:t xml:space="preserve"> 3562/34 </w:t>
      </w:r>
      <w:r w:rsidRPr="003974C5">
        <w:rPr>
          <w:rFonts w:ascii="Times New Roman" w:hAnsi="Times New Roman" w:cs="Times New Roman"/>
          <w:sz w:val="24"/>
          <w:szCs w:val="24"/>
        </w:rPr>
        <w:t>– 1 ks přenosné karty na každých 12 započatých bytových jednotek</w:t>
      </w:r>
      <w:r w:rsidR="001B69C4" w:rsidRPr="003974C5">
        <w:rPr>
          <w:rFonts w:ascii="Times New Roman" w:hAnsi="Times New Roman" w:cs="Times New Roman"/>
          <w:sz w:val="24"/>
          <w:szCs w:val="24"/>
        </w:rPr>
        <w:t>,</w:t>
      </w:r>
    </w:p>
    <w:p w14:paraId="66A3F29A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AA5236" w:rsidRPr="003974C5">
        <w:rPr>
          <w:rFonts w:ascii="Times New Roman" w:hAnsi="Times New Roman" w:cs="Times New Roman"/>
          <w:sz w:val="24"/>
          <w:szCs w:val="24"/>
        </w:rPr>
        <w:t>3564/40</w:t>
      </w:r>
      <w:r w:rsidRPr="003974C5">
        <w:rPr>
          <w:rFonts w:ascii="Times New Roman" w:hAnsi="Times New Roman" w:cs="Times New Roman"/>
          <w:sz w:val="24"/>
          <w:szCs w:val="24"/>
        </w:rPr>
        <w:t xml:space="preserve">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A9EF801" w14:textId="77777777" w:rsidR="00F07D91" w:rsidRPr="003974C5" w:rsidRDefault="001B69C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Národní třída </w:t>
      </w:r>
      <w:r w:rsidR="007100EF" w:rsidRPr="003974C5">
        <w:rPr>
          <w:rFonts w:ascii="Times New Roman" w:hAnsi="Times New Roman" w:cs="Times New Roman"/>
          <w:sz w:val="24"/>
          <w:szCs w:val="24"/>
        </w:rPr>
        <w:t xml:space="preserve">3563/46  </w:t>
      </w:r>
      <w:r w:rsidRPr="003974C5">
        <w:rPr>
          <w:rFonts w:ascii="Times New Roman" w:hAnsi="Times New Roman" w:cs="Times New Roman"/>
          <w:sz w:val="24"/>
          <w:szCs w:val="24"/>
        </w:rPr>
        <w:t xml:space="preserve">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7F9D1414" w14:textId="77777777" w:rsidR="006B2254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</w:p>
    <w:p w14:paraId="48183BA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2 (nám. Osvobození)</w:t>
      </w:r>
    </w:p>
    <w:p w14:paraId="64B631CA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3352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/1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CA0F956" w14:textId="77777777" w:rsidR="00F07D91" w:rsidRPr="003974C5" w:rsidRDefault="006B225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3353</w:t>
      </w:r>
      <w:r w:rsidR="00564A74" w:rsidRPr="003974C5">
        <w:rPr>
          <w:rFonts w:ascii="Times New Roman" w:hAnsi="Times New Roman" w:cs="Times New Roman"/>
          <w:sz w:val="24"/>
          <w:szCs w:val="24"/>
        </w:rPr>
        <w:t xml:space="preserve">/2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68A21C0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4</w:t>
      </w:r>
      <w:r w:rsidRPr="003974C5">
        <w:rPr>
          <w:rFonts w:ascii="Times New Roman" w:hAnsi="Times New Roman" w:cs="Times New Roman"/>
          <w:sz w:val="24"/>
          <w:szCs w:val="24"/>
        </w:rPr>
        <w:t xml:space="preserve">/3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7C3D7D7E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5</w:t>
      </w:r>
      <w:r w:rsidRPr="003974C5">
        <w:rPr>
          <w:rFonts w:ascii="Times New Roman" w:hAnsi="Times New Roman" w:cs="Times New Roman"/>
          <w:sz w:val="24"/>
          <w:szCs w:val="24"/>
        </w:rPr>
        <w:t xml:space="preserve">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5E043432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335</w:t>
      </w:r>
      <w:r w:rsidR="006B2254" w:rsidRPr="003974C5">
        <w:rPr>
          <w:rFonts w:ascii="Times New Roman" w:hAnsi="Times New Roman" w:cs="Times New Roman"/>
          <w:sz w:val="24"/>
          <w:szCs w:val="24"/>
        </w:rPr>
        <w:t>6</w:t>
      </w:r>
      <w:r w:rsidRPr="003974C5">
        <w:rPr>
          <w:rFonts w:ascii="Times New Roman" w:hAnsi="Times New Roman" w:cs="Times New Roman"/>
          <w:sz w:val="24"/>
          <w:szCs w:val="24"/>
        </w:rPr>
        <w:t xml:space="preserve">/5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14:paraId="625351E1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686</w:t>
      </w:r>
      <w:r w:rsidRPr="003974C5">
        <w:rPr>
          <w:rFonts w:ascii="Times New Roman" w:hAnsi="Times New Roman" w:cs="Times New Roman"/>
          <w:sz w:val="24"/>
          <w:szCs w:val="24"/>
        </w:rPr>
        <w:t xml:space="preserve">/6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31791E46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794</w:t>
      </w:r>
      <w:r w:rsidRPr="003974C5">
        <w:rPr>
          <w:rFonts w:ascii="Times New Roman" w:hAnsi="Times New Roman" w:cs="Times New Roman"/>
          <w:sz w:val="24"/>
          <w:szCs w:val="24"/>
        </w:rPr>
        <w:t xml:space="preserve">/7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E8B2EBC" w14:textId="77777777" w:rsidR="00F07D91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- nám. Osvobození 3</w:t>
      </w:r>
      <w:r w:rsidR="006B2254" w:rsidRPr="003974C5">
        <w:rPr>
          <w:rFonts w:ascii="Times New Roman" w:hAnsi="Times New Roman" w:cs="Times New Roman"/>
          <w:sz w:val="24"/>
          <w:szCs w:val="24"/>
        </w:rPr>
        <w:t>795</w:t>
      </w:r>
      <w:r w:rsidRPr="003974C5">
        <w:rPr>
          <w:rFonts w:ascii="Times New Roman" w:hAnsi="Times New Roman" w:cs="Times New Roman"/>
          <w:sz w:val="24"/>
          <w:szCs w:val="24"/>
        </w:rPr>
        <w:t xml:space="preserve">/8 – </w:t>
      </w:r>
      <w:r w:rsidR="00F07D91" w:rsidRPr="003974C5">
        <w:rPr>
          <w:rFonts w:ascii="Times New Roman" w:hAnsi="Times New Roman" w:cs="Times New Roman"/>
          <w:sz w:val="24"/>
          <w:szCs w:val="24"/>
        </w:rPr>
        <w:t xml:space="preserve">1 ks přenosné karty na každých 12 započatých bytových jednotek </w:t>
      </w:r>
    </w:p>
    <w:p w14:paraId="0C8CAAD5" w14:textId="77777777" w:rsidR="00564A74" w:rsidRPr="003974C5" w:rsidRDefault="00564A74" w:rsidP="00F07D91">
      <w:pPr>
        <w:pStyle w:val="Bezmezer"/>
        <w:ind w:left="3544" w:hanging="2824"/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- Zámecká 2450/4 – </w:t>
      </w:r>
      <w:r w:rsidR="00F07D91" w:rsidRPr="003974C5">
        <w:rPr>
          <w:rFonts w:ascii="Times New Roman" w:hAnsi="Times New Roman" w:cs="Times New Roman"/>
          <w:sz w:val="24"/>
          <w:szCs w:val="24"/>
        </w:rPr>
        <w:t>1 ks přenosné karty na každých 12 započatých bytových jednotek</w:t>
      </w:r>
    </w:p>
    <w:p w14:paraId="0B825A44" w14:textId="77777777" w:rsidR="001F68D2" w:rsidRPr="003974C5" w:rsidRDefault="001F68D2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2CD8E9D" w14:textId="77777777" w:rsidR="0062455F" w:rsidRPr="00AD4F2F" w:rsidRDefault="0062455F" w:rsidP="0062455F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F2F">
        <w:rPr>
          <w:rFonts w:ascii="Times New Roman" w:hAnsi="Times New Roman" w:cs="Times New Roman"/>
          <w:b/>
          <w:sz w:val="24"/>
          <w:szCs w:val="24"/>
        </w:rPr>
        <w:t>Lokalita č. 3 (Velkomoravská)</w:t>
      </w:r>
      <w:r w:rsidR="00F71DFD" w:rsidRPr="00AD4F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E4E172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lastRenderedPageBreak/>
        <w:t>Velkomoravská 3536/8 - 1 ks přenosné karty na každých 12 započatých bytových jednotek,</w:t>
      </w:r>
    </w:p>
    <w:p w14:paraId="61A9A608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Velkomoravská 3535/10 - 1 ks přenosné karty na každých 12 započatých bytových jednotek,</w:t>
      </w:r>
    </w:p>
    <w:p w14:paraId="44537605" w14:textId="77777777" w:rsidR="0062455F" w:rsidRPr="003974C5" w:rsidRDefault="0062455F" w:rsidP="0062455F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>Sv. Čecha 3361/20 - 1 ks přenosné karty na každých 12 započatých bytových jednotek</w:t>
      </w:r>
    </w:p>
    <w:p w14:paraId="50E373FC" w14:textId="77777777" w:rsidR="00B15FE4" w:rsidRDefault="00B15FE4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E5600A" w14:textId="536378DB" w:rsidR="00646937" w:rsidRPr="00AD4F2F" w:rsidRDefault="00646937" w:rsidP="00646937">
      <w:pPr>
        <w:pStyle w:val="Bezmezer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100570531"/>
      <w:r w:rsidRPr="00AD4F2F">
        <w:rPr>
          <w:rFonts w:ascii="Times New Roman" w:hAnsi="Times New Roman" w:cs="Times New Roman"/>
          <w:b/>
          <w:sz w:val="24"/>
          <w:szCs w:val="24"/>
        </w:rPr>
        <w:t>Lokalita č.</w:t>
      </w:r>
      <w:r w:rsidR="00796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2F">
        <w:rPr>
          <w:rFonts w:ascii="Times New Roman" w:hAnsi="Times New Roman" w:cs="Times New Roman"/>
          <w:b/>
          <w:sz w:val="24"/>
          <w:szCs w:val="24"/>
        </w:rPr>
        <w:t xml:space="preserve">4 (Sv. Čecha) </w:t>
      </w:r>
    </w:p>
    <w:p w14:paraId="3AA24323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0570491"/>
      <w:bookmarkStart w:id="4" w:name="_Hlk529270620"/>
      <w:r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2461/4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</w:t>
      </w:r>
      <w:bookmarkStart w:id="5" w:name="_Hlk100570647"/>
      <w:r w:rsidRPr="003974C5">
        <w:rPr>
          <w:rFonts w:ascii="Times New Roman" w:hAnsi="Times New Roman" w:cs="Times New Roman"/>
          <w:sz w:val="24"/>
          <w:szCs w:val="24"/>
        </w:rPr>
        <w:t>přenosné karty na každých 12 započatých bytových jednotek,</w:t>
      </w:r>
    </w:p>
    <w:bookmarkEnd w:id="5"/>
    <w:p w14:paraId="7DF677F1" w14:textId="77777777" w:rsidR="00646937" w:rsidRPr="003974C5" w:rsidRDefault="00B42D6B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2462/6</w:t>
      </w:r>
      <w:r w:rsidR="00646937"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14:paraId="73645DC5" w14:textId="77777777" w:rsidR="00646937" w:rsidRPr="003974C5" w:rsidRDefault="00646937" w:rsidP="00646937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29270277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B42D6B">
        <w:rPr>
          <w:rFonts w:ascii="Times New Roman" w:hAnsi="Times New Roman" w:cs="Times New Roman"/>
          <w:sz w:val="24"/>
          <w:szCs w:val="24"/>
        </w:rPr>
        <w:t>2463/8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6"/>
    <w:p w14:paraId="6C6E4D45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2464/10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5E972FE6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246</w:t>
      </w:r>
      <w:r w:rsidR="005C65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/12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bookmarkEnd w:id="3"/>
    <w:p w14:paraId="691570AE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Sv. Čecha 24</w:t>
      </w:r>
      <w:r w:rsidR="005C656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/14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jednotek,</w:t>
      </w:r>
    </w:p>
    <w:p w14:paraId="7690B327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29270679"/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6564">
        <w:rPr>
          <w:rFonts w:ascii="Times New Roman" w:hAnsi="Times New Roman" w:cs="Times New Roman"/>
          <w:sz w:val="24"/>
          <w:szCs w:val="24"/>
        </w:rPr>
        <w:t>466</w:t>
      </w:r>
      <w:r>
        <w:rPr>
          <w:rFonts w:ascii="Times New Roman" w:hAnsi="Times New Roman" w:cs="Times New Roman"/>
          <w:sz w:val="24"/>
          <w:szCs w:val="24"/>
        </w:rPr>
        <w:t>/16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bookmarkEnd w:id="7"/>
    <w:p w14:paraId="2835C73F" w14:textId="77777777" w:rsidR="00B42D6B" w:rsidRPr="003974C5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 w:rsidR="005C6564">
        <w:rPr>
          <w:rFonts w:ascii="Times New Roman" w:hAnsi="Times New Roman" w:cs="Times New Roman"/>
          <w:sz w:val="24"/>
          <w:szCs w:val="24"/>
        </w:rPr>
        <w:t>3119</w:t>
      </w:r>
      <w:r>
        <w:rPr>
          <w:rFonts w:ascii="Times New Roman" w:hAnsi="Times New Roman" w:cs="Times New Roman"/>
          <w:sz w:val="24"/>
          <w:szCs w:val="24"/>
        </w:rPr>
        <w:t>/18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32297AE7" w14:textId="0B899244" w:rsidR="00B42D6B" w:rsidRDefault="00B42D6B" w:rsidP="00B42D6B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74C5">
        <w:rPr>
          <w:rFonts w:ascii="Times New Roman" w:hAnsi="Times New Roman" w:cs="Times New Roman"/>
          <w:sz w:val="24"/>
          <w:szCs w:val="24"/>
        </w:rPr>
        <w:t xml:space="preserve">Sv. Čecha </w:t>
      </w:r>
      <w:r>
        <w:rPr>
          <w:rFonts w:ascii="Times New Roman" w:hAnsi="Times New Roman" w:cs="Times New Roman"/>
          <w:sz w:val="24"/>
          <w:szCs w:val="24"/>
        </w:rPr>
        <w:t>2552</w:t>
      </w:r>
      <w:r w:rsidR="007A4062">
        <w:rPr>
          <w:rFonts w:ascii="Times New Roman" w:hAnsi="Times New Roman" w:cs="Times New Roman"/>
          <w:sz w:val="24"/>
          <w:szCs w:val="24"/>
        </w:rPr>
        <w:t>/21</w:t>
      </w:r>
      <w:r w:rsidRPr="003974C5">
        <w:rPr>
          <w:rFonts w:ascii="Times New Roman" w:hAnsi="Times New Roman" w:cs="Times New Roman"/>
          <w:sz w:val="24"/>
          <w:szCs w:val="24"/>
        </w:rPr>
        <w:t xml:space="preserve"> - 1 ks přenosné karty na každých 12 započatých bytových jednotek</w:t>
      </w:r>
    </w:p>
    <w:p w14:paraId="37BD0136" w14:textId="65BCF3FA" w:rsidR="00796E2D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E89FD4" w14:textId="7D8669FA" w:rsidR="00796E2D" w:rsidRPr="00BA49DB" w:rsidRDefault="00796E2D" w:rsidP="00796E2D">
      <w:pPr>
        <w:pStyle w:val="Bezmezer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A49DB">
        <w:rPr>
          <w:rFonts w:ascii="Times New Roman" w:hAnsi="Times New Roman" w:cs="Times New Roman"/>
          <w:sz w:val="24"/>
          <w:szCs w:val="24"/>
        </w:rPr>
        <w:t>Lokalita č. 5 (nám. 17.listopadu)</w:t>
      </w:r>
    </w:p>
    <w:p w14:paraId="2C93166B" w14:textId="2D480A93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bookmarkStart w:id="8" w:name="_Hlk100570661"/>
      <w:r w:rsidRPr="00BA49DB">
        <w:t>nám. 17. listopadu</w:t>
      </w:r>
      <w:r w:rsidR="00FA318B" w:rsidRPr="00BA49DB">
        <w:t xml:space="preserve"> 2033/1</w:t>
      </w:r>
      <w:r w:rsidRPr="00BA49DB">
        <w:t xml:space="preserve"> – 1 ks </w:t>
      </w:r>
      <w:r w:rsidRPr="00BA49DB">
        <w:rPr>
          <w:rFonts w:eastAsiaTheme="minorHAnsi"/>
          <w:lang w:eastAsia="en-US"/>
        </w:rPr>
        <w:t>přenosné karty na každých 12 započatých bytových jednotek,</w:t>
      </w:r>
    </w:p>
    <w:bookmarkEnd w:id="8"/>
    <w:p w14:paraId="50A48884" w14:textId="1AD3E0A7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 xml:space="preserve">2192/2 </w:t>
      </w:r>
      <w:r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49725E37" w14:textId="7F207275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nám. 17. listopadu </w:t>
      </w:r>
      <w:r w:rsidR="00FA318B" w:rsidRPr="00BA49DB">
        <w:rPr>
          <w:rFonts w:eastAsiaTheme="minorHAnsi"/>
          <w:lang w:eastAsia="en-US"/>
        </w:rPr>
        <w:t xml:space="preserve">2516/3 </w:t>
      </w:r>
      <w:r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25E600CC" w14:textId="1920A719" w:rsidR="00796E2D" w:rsidRPr="00BA49DB" w:rsidRDefault="00796E2D" w:rsidP="00796E2D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>nám. 17. listopadu</w:t>
      </w:r>
      <w:r w:rsidR="00FA318B" w:rsidRPr="00BA49DB">
        <w:rPr>
          <w:rFonts w:eastAsiaTheme="minorHAnsi"/>
          <w:lang w:eastAsia="en-US"/>
        </w:rPr>
        <w:t xml:space="preserve"> 3870/5</w:t>
      </w:r>
      <w:r w:rsidRPr="00BA49DB">
        <w:rPr>
          <w:rFonts w:eastAsiaTheme="minorHAnsi"/>
          <w:lang w:eastAsia="en-US"/>
        </w:rPr>
        <w:t xml:space="preserve"> – 1 ks přenosné karty na každých 12 započatých bytových jednotek,</w:t>
      </w:r>
    </w:p>
    <w:p w14:paraId="0FDC925D" w14:textId="681076C4" w:rsidR="00796E2D" w:rsidRPr="00BA49DB" w:rsidRDefault="00FA318B" w:rsidP="00FA318B">
      <w:pPr>
        <w:pStyle w:val="Odstavecseseznamem"/>
        <w:numPr>
          <w:ilvl w:val="0"/>
          <w:numId w:val="23"/>
        </w:numPr>
        <w:rPr>
          <w:rFonts w:eastAsiaTheme="minorHAnsi"/>
          <w:lang w:eastAsia="en-US"/>
        </w:rPr>
      </w:pPr>
      <w:r w:rsidRPr="00BA49DB">
        <w:rPr>
          <w:rFonts w:eastAsiaTheme="minorHAnsi"/>
          <w:lang w:eastAsia="en-US"/>
        </w:rPr>
        <w:t xml:space="preserve">Národní třída 2015/99 </w:t>
      </w:r>
      <w:r w:rsidR="00796E2D" w:rsidRPr="00BA49DB">
        <w:rPr>
          <w:rFonts w:eastAsiaTheme="minorHAnsi"/>
          <w:lang w:eastAsia="en-US"/>
        </w:rPr>
        <w:t>– 1 ks přenosné karty na každých 12 započatých bytových jednotek,</w:t>
      </w:r>
    </w:p>
    <w:p w14:paraId="289C91FC" w14:textId="21CFC73D" w:rsidR="00796E2D" w:rsidRDefault="00796E2D" w:rsidP="00796E2D">
      <w:pPr>
        <w:pStyle w:val="Bezmezer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4FA7F29" w14:textId="58ED2FD2" w:rsidR="003329C3" w:rsidRDefault="003329C3" w:rsidP="003329C3">
      <w:pPr>
        <w:pStyle w:val="Bezmezer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7C5CC08A" w14:textId="6B96357F" w:rsidR="00B42D6B" w:rsidRPr="003974C5" w:rsidRDefault="00B42D6B" w:rsidP="00B42D6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D53590F" w14:textId="77777777" w:rsidR="00045565" w:rsidRPr="003974C5" w:rsidRDefault="00CA086A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B15FE4" w:rsidRPr="003974C5">
        <w:rPr>
          <w:rFonts w:ascii="Times New Roman" w:hAnsi="Times New Roman" w:cs="Times New Roman"/>
          <w:b/>
          <w:sz w:val="24"/>
          <w:szCs w:val="24"/>
        </w:rPr>
        <w:t>Parkovací karta abonenta</w:t>
      </w:r>
    </w:p>
    <w:p w14:paraId="518C4FB7" w14:textId="77777777" w:rsidR="003207CD" w:rsidRPr="003974C5" w:rsidRDefault="003207CD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DB1353" w14:textId="598F5B5E" w:rsidR="00B15FE4" w:rsidRPr="003974C5" w:rsidRDefault="003041C6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Parkovací k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arta je vydána na obchodní </w:t>
      </w:r>
      <w:r w:rsidR="002B5227" w:rsidRPr="00681192">
        <w:rPr>
          <w:rFonts w:ascii="Times New Roman" w:hAnsi="Times New Roman" w:cs="Times New Roman"/>
          <w:sz w:val="24"/>
          <w:szCs w:val="24"/>
        </w:rPr>
        <w:t>firmu (</w:t>
      </w:r>
      <w:r w:rsidR="00B15FE4" w:rsidRPr="00681192">
        <w:rPr>
          <w:rFonts w:ascii="Times New Roman" w:hAnsi="Times New Roman" w:cs="Times New Roman"/>
          <w:sz w:val="24"/>
          <w:szCs w:val="24"/>
        </w:rPr>
        <w:t>jméno společnosti</w:t>
      </w:r>
      <w:r w:rsidR="002D506F" w:rsidRPr="00681192">
        <w:rPr>
          <w:rFonts w:ascii="Times New Roman" w:hAnsi="Times New Roman" w:cs="Times New Roman"/>
          <w:sz w:val="24"/>
          <w:szCs w:val="24"/>
        </w:rPr>
        <w:t>/název společnosti)</w:t>
      </w:r>
      <w:r w:rsidR="0062455F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D506F" w:rsidRPr="00681192">
        <w:rPr>
          <w:rFonts w:ascii="Times New Roman" w:hAnsi="Times New Roman" w:cs="Times New Roman"/>
          <w:sz w:val="24"/>
          <w:szCs w:val="24"/>
        </w:rPr>
        <w:t>jméno fyzické osoby podnikající</w:t>
      </w:r>
      <w:r w:rsidR="00B15FE4" w:rsidRPr="00681192">
        <w:rPr>
          <w:rFonts w:ascii="Times New Roman" w:hAnsi="Times New Roman" w:cs="Times New Roman"/>
          <w:sz w:val="24"/>
          <w:szCs w:val="24"/>
        </w:rPr>
        <w:t>, je přenosná a platí</w:t>
      </w:r>
      <w:r w:rsidR="00656070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na všechny parkovací automaty ve městě. Platnost </w:t>
      </w:r>
      <w:r w:rsidR="002725B4" w:rsidRPr="00681192">
        <w:rPr>
          <w:rFonts w:ascii="Times New Roman" w:hAnsi="Times New Roman" w:cs="Times New Roman"/>
          <w:sz w:val="24"/>
          <w:szCs w:val="24"/>
        </w:rPr>
        <w:t xml:space="preserve">parkovací </w:t>
      </w:r>
      <w:r w:rsidR="00B15FE4" w:rsidRPr="00681192">
        <w:rPr>
          <w:rFonts w:ascii="Times New Roman" w:hAnsi="Times New Roman" w:cs="Times New Roman"/>
          <w:sz w:val="24"/>
          <w:szCs w:val="24"/>
        </w:rPr>
        <w:t xml:space="preserve">karty je </w:t>
      </w:r>
      <w:r w:rsidR="002725B4" w:rsidRPr="00681192">
        <w:rPr>
          <w:rFonts w:ascii="Times New Roman" w:hAnsi="Times New Roman" w:cs="Times New Roman"/>
          <w:sz w:val="24"/>
          <w:szCs w:val="24"/>
        </w:rPr>
        <w:t>maximálně do konce 12. měsíce daného kalendářního roku</w:t>
      </w:r>
      <w:r w:rsidR="00B15FE4" w:rsidRPr="00681192">
        <w:rPr>
          <w:rFonts w:ascii="Times New Roman" w:hAnsi="Times New Roman" w:cs="Times New Roman"/>
          <w:sz w:val="24"/>
          <w:szCs w:val="24"/>
        </w:rPr>
        <w:t>.</w:t>
      </w:r>
    </w:p>
    <w:p w14:paraId="05810397" w14:textId="77777777" w:rsidR="00D32F75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1736051" w14:textId="77777777" w:rsidR="00AD4F2F" w:rsidRPr="003974C5" w:rsidRDefault="00AD4F2F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42E091" w14:textId="77777777" w:rsidR="00F07D91" w:rsidRPr="00AD4F2F" w:rsidRDefault="00F07D91" w:rsidP="00F07D91">
      <w:pPr>
        <w:jc w:val="both"/>
        <w:rPr>
          <w:b/>
          <w:bCs/>
          <w:color w:val="0000FF"/>
          <w:sz w:val="28"/>
          <w:szCs w:val="28"/>
        </w:rPr>
      </w:pPr>
      <w:r w:rsidRPr="00AD4F2F">
        <w:rPr>
          <w:b/>
          <w:bCs/>
          <w:color w:val="000000"/>
          <w:sz w:val="28"/>
          <w:szCs w:val="28"/>
        </w:rPr>
        <w:t xml:space="preserve">Další podmínky pro vydávání parkovacích karet </w:t>
      </w:r>
      <w:r w:rsidRPr="00AD4F2F">
        <w:rPr>
          <w:b/>
          <w:bCs/>
          <w:sz w:val="28"/>
          <w:szCs w:val="28"/>
        </w:rPr>
        <w:t>abonentům a rezidentům</w:t>
      </w:r>
      <w:r w:rsidRPr="00AD4F2F">
        <w:rPr>
          <w:b/>
          <w:bCs/>
          <w:color w:val="0000FF"/>
          <w:sz w:val="28"/>
          <w:szCs w:val="28"/>
        </w:rPr>
        <w:t xml:space="preserve"> </w:t>
      </w:r>
    </w:p>
    <w:p w14:paraId="5AADC5AF" w14:textId="77777777" w:rsidR="00F07D91" w:rsidRPr="003974C5" w:rsidRDefault="00F07D91" w:rsidP="00F07D91">
      <w:pPr>
        <w:jc w:val="both"/>
        <w:rPr>
          <w:b/>
          <w:bCs/>
          <w:color w:val="0000FF"/>
        </w:rPr>
      </w:pPr>
    </w:p>
    <w:p w14:paraId="5785AE74" w14:textId="77777777" w:rsidR="00F07D91" w:rsidRPr="003974C5" w:rsidRDefault="00F07D91" w:rsidP="00F07D91">
      <w:pPr>
        <w:jc w:val="both"/>
        <w:rPr>
          <w:i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 xml:space="preserve">Na místních komunikacích je povoleno stání držitelům parkovací karty, přičemž parkovací karty </w:t>
      </w:r>
      <w:r w:rsidRPr="009B27A5">
        <w:rPr>
          <w:color w:val="000000"/>
        </w:rPr>
        <w:t>vydává</w:t>
      </w:r>
      <w:r w:rsidRPr="003974C5">
        <w:rPr>
          <w:color w:val="000000"/>
        </w:rPr>
        <w:t xml:space="preserve"> po splnění náležitostí uvedených níže a zaplacení ceny sjednané </w:t>
      </w:r>
      <w:r w:rsidRPr="003974C5">
        <w:t xml:space="preserve">podle tohoto </w:t>
      </w:r>
      <w:r w:rsidRPr="003974C5">
        <w:lastRenderedPageBreak/>
        <w:t xml:space="preserve">cenového předpisu </w:t>
      </w:r>
      <w:r w:rsidRPr="003974C5">
        <w:rPr>
          <w:color w:val="000000"/>
        </w:rPr>
        <w:t xml:space="preserve">provozovatel (vlastník parkovacích automatů) </w:t>
      </w:r>
      <w:r w:rsidRPr="009B27A5">
        <w:rPr>
          <w:color w:val="000000"/>
        </w:rPr>
        <w:t xml:space="preserve">prostřednictvím </w:t>
      </w:r>
      <w:r w:rsidRPr="009B27A5">
        <w:t xml:space="preserve">Městského úřadu Hodonín - odbor </w:t>
      </w:r>
      <w:r w:rsidR="009B27A5" w:rsidRPr="009B27A5">
        <w:t>ekonomiky a financí</w:t>
      </w:r>
      <w:r w:rsidRPr="003974C5">
        <w:t xml:space="preserve"> (tento odbor prodává i karty hodnotové). </w:t>
      </w:r>
      <w:r w:rsidRPr="003974C5">
        <w:rPr>
          <w:i/>
        </w:rPr>
        <w:t xml:space="preserve"> </w:t>
      </w:r>
    </w:p>
    <w:p w14:paraId="3E828DDA" w14:textId="77777777" w:rsidR="00F07D91" w:rsidRPr="003974C5" w:rsidRDefault="00F07D91" w:rsidP="00F07D91">
      <w:pPr>
        <w:jc w:val="both"/>
        <w:rPr>
          <w:i/>
        </w:rPr>
      </w:pPr>
    </w:p>
    <w:p w14:paraId="3188CBBF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 xml:space="preserve">2)   </w:t>
      </w:r>
      <w:r w:rsidRPr="003974C5">
        <w:t>Držitelem parkovací karty může být:</w:t>
      </w:r>
    </w:p>
    <w:p w14:paraId="67FD3946" w14:textId="77777777" w:rsidR="00F07D91" w:rsidRPr="003974C5" w:rsidRDefault="00F07D91" w:rsidP="00F07D91">
      <w:pPr>
        <w:jc w:val="both"/>
      </w:pPr>
      <w:r w:rsidRPr="003974C5">
        <w:rPr>
          <w:rFonts w:eastAsia="Tahoma"/>
        </w:rPr>
        <w:t>a)</w:t>
      </w:r>
      <w:r w:rsidRPr="003974C5">
        <w:rPr>
          <w:rFonts w:eastAsia="Tahoma"/>
        </w:rPr>
        <w:tab/>
      </w:r>
      <w:r w:rsidRPr="003974C5">
        <w:t xml:space="preserve">fyzická osoba s trvalým pobytem ve vymezené oblasti města nebo která je vlastníkem nemovité věci ve vymezené oblasti/lokalitě města, a která je současně držitelem/provozovatelem/uživatelem </w:t>
      </w:r>
      <w:r w:rsidR="00DE3E6E" w:rsidRPr="003974C5">
        <w:t xml:space="preserve">silničního motorového </w:t>
      </w:r>
      <w:r w:rsidRPr="003974C5">
        <w:t xml:space="preserve">vozidla (tzn. vlastníkem </w:t>
      </w:r>
      <w:r w:rsidR="00DE3E6E" w:rsidRPr="003974C5">
        <w:t xml:space="preserve">silničního motorového </w:t>
      </w:r>
      <w:r w:rsidRPr="003974C5">
        <w:t xml:space="preserve">vozidla, držitelem/uživatelem </w:t>
      </w:r>
      <w:r w:rsidR="00DE3E6E" w:rsidRPr="003974C5">
        <w:t xml:space="preserve">silničního motorového </w:t>
      </w:r>
      <w:r w:rsidRPr="003974C5">
        <w:t xml:space="preserve">vozidla na základě leasingové smlouvy, smlouvy o nájmu či výpůjčce, zaměstnancem/společníkem či členem orgánu právnické osoby, které bylo svěřeno služební </w:t>
      </w:r>
      <w:r w:rsidR="00DE3E6E" w:rsidRPr="003974C5">
        <w:t xml:space="preserve">silničního motorového </w:t>
      </w:r>
      <w:r w:rsidRPr="003974C5">
        <w:t>vozidlo k soukromému užívání, aj.)</w:t>
      </w:r>
    </w:p>
    <w:p w14:paraId="788B18EE" w14:textId="77777777" w:rsidR="00B446FD" w:rsidRPr="003974C5" w:rsidRDefault="00B446FD" w:rsidP="00F07D91">
      <w:pPr>
        <w:jc w:val="both"/>
      </w:pPr>
    </w:p>
    <w:p w14:paraId="0B484EE3" w14:textId="77777777" w:rsidR="002045F0" w:rsidRPr="003974C5" w:rsidRDefault="00B446FD" w:rsidP="002045F0">
      <w:pPr>
        <w:jc w:val="both"/>
      </w:pPr>
      <w:r w:rsidRPr="003974C5">
        <w:t xml:space="preserve">Žadatel k žádosti o vydání parkovací karty musí doložit existenci trvalého pobytu či vlastnictví k nemovité věci ve vymezené oblasti/lokalitě </w:t>
      </w:r>
      <w:r w:rsidR="0062455F" w:rsidRPr="003974C5">
        <w:t xml:space="preserve">(občanský průkaz, kopii výpisu z LV) </w:t>
      </w:r>
      <w:r w:rsidRPr="003974C5">
        <w:t xml:space="preserve">a právní titul k užívání </w:t>
      </w:r>
      <w:r w:rsidR="00DE3E6E" w:rsidRPr="003974C5">
        <w:t xml:space="preserve">silničního motorového </w:t>
      </w:r>
      <w:r w:rsidRPr="003974C5">
        <w:t xml:space="preserve">vozidla </w:t>
      </w:r>
      <w:r w:rsidR="002045F0" w:rsidRPr="003974C5">
        <w:t>(kopii TP vozidla, kopii smlouvy o výpůjčce vozidla, kopii leasingové smlouvy atd.)</w:t>
      </w:r>
    </w:p>
    <w:p w14:paraId="700707A5" w14:textId="77777777" w:rsidR="00B446FD" w:rsidRPr="003974C5" w:rsidRDefault="00B446FD" w:rsidP="00F07D91">
      <w:pPr>
        <w:jc w:val="both"/>
      </w:pPr>
    </w:p>
    <w:p w14:paraId="58BD3316" w14:textId="65A7C21F" w:rsidR="00F07D91" w:rsidRPr="000219E0" w:rsidRDefault="00B446FD" w:rsidP="00F07D91">
      <w:pPr>
        <w:jc w:val="both"/>
        <w:rPr>
          <w:strike/>
        </w:rPr>
      </w:pPr>
      <w:r w:rsidRPr="003974C5">
        <w:rPr>
          <w:rFonts w:eastAsia="Tahoma"/>
        </w:rPr>
        <w:t>b</w:t>
      </w:r>
      <w:r w:rsidR="00F07D91" w:rsidRPr="003974C5">
        <w:rPr>
          <w:rFonts w:eastAsia="Tahoma"/>
        </w:rPr>
        <w:t>)         </w:t>
      </w:r>
      <w:bookmarkStart w:id="9" w:name="_Hlk115700277"/>
      <w:r w:rsidR="00F07D91" w:rsidRPr="003974C5">
        <w:t>právnická či fyzická osoba podnikající se sídlem nebo provozovnou, ve vymezené oblasti města</w:t>
      </w:r>
      <w:bookmarkEnd w:id="9"/>
      <w:r w:rsidR="000219E0">
        <w:t>.</w:t>
      </w:r>
      <w:r w:rsidR="00F07D91" w:rsidRPr="003974C5">
        <w:t xml:space="preserve"> </w:t>
      </w:r>
    </w:p>
    <w:p w14:paraId="6D5DAD6E" w14:textId="77777777" w:rsidR="00F07D91" w:rsidRPr="000E2FD2" w:rsidRDefault="00F07D91" w:rsidP="00F07D91">
      <w:pPr>
        <w:jc w:val="both"/>
      </w:pPr>
    </w:p>
    <w:p w14:paraId="3DD33804" w14:textId="168E16B2" w:rsidR="00F07D91" w:rsidRPr="00681192" w:rsidRDefault="00F07D91" w:rsidP="000E2FD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3) Parkovací karta</w:t>
      </w:r>
      <w:r w:rsidR="000E2FD2" w:rsidRPr="00681192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A7920" w:rsidRPr="00681192">
        <w:rPr>
          <w:rFonts w:ascii="Times New Roman" w:hAnsi="Times New Roman" w:cs="Times New Roman"/>
          <w:sz w:val="24"/>
          <w:szCs w:val="24"/>
        </w:rPr>
        <w:t xml:space="preserve">i rezidenta </w:t>
      </w:r>
      <w:r w:rsidRPr="00681192">
        <w:rPr>
          <w:rFonts w:ascii="Times New Roman" w:hAnsi="Times New Roman" w:cs="Times New Roman"/>
          <w:sz w:val="24"/>
          <w:szCs w:val="24"/>
        </w:rPr>
        <w:t>se vydává</w:t>
      </w:r>
      <w:r w:rsidR="003207CD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2725B4" w:rsidRPr="00681192">
        <w:rPr>
          <w:rFonts w:ascii="Times New Roman" w:hAnsi="Times New Roman" w:cs="Times New Roman"/>
          <w:sz w:val="24"/>
          <w:szCs w:val="24"/>
        </w:rPr>
        <w:t>maximálně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do konce 12. měsíce daného kalendářního roku</w:t>
      </w:r>
      <w:r w:rsidR="0047780B" w:rsidRPr="0068119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0E2FD2" w:rsidRPr="00681192">
        <w:rPr>
          <w:rFonts w:ascii="Times New Roman" w:hAnsi="Times New Roman" w:cs="Times New Roman"/>
          <w:sz w:val="24"/>
          <w:szCs w:val="24"/>
        </w:rPr>
        <w:t xml:space="preserve">. Doba </w:t>
      </w:r>
      <w:r w:rsidRPr="00681192">
        <w:rPr>
          <w:rFonts w:ascii="Times New Roman" w:hAnsi="Times New Roman" w:cs="Times New Roman"/>
          <w:sz w:val="24"/>
          <w:szCs w:val="24"/>
        </w:rPr>
        <w:t>je nastaviteln</w:t>
      </w:r>
      <w:r w:rsidR="000E2FD2" w:rsidRPr="00681192">
        <w:rPr>
          <w:rFonts w:ascii="Times New Roman" w:hAnsi="Times New Roman" w:cs="Times New Roman"/>
          <w:sz w:val="24"/>
          <w:szCs w:val="24"/>
        </w:rPr>
        <w:t>á</w:t>
      </w:r>
      <w:r w:rsidRPr="00681192">
        <w:rPr>
          <w:rFonts w:ascii="Times New Roman" w:hAnsi="Times New Roman" w:cs="Times New Roman"/>
          <w:sz w:val="24"/>
          <w:szCs w:val="24"/>
        </w:rPr>
        <w:t xml:space="preserve"> dle po</w:t>
      </w:r>
      <w:r w:rsidR="003207CD" w:rsidRPr="00681192">
        <w:rPr>
          <w:rFonts w:ascii="Times New Roman" w:hAnsi="Times New Roman" w:cs="Times New Roman"/>
          <w:sz w:val="24"/>
          <w:szCs w:val="24"/>
        </w:rPr>
        <w:t>žadavku rezidenta/abonenta.</w:t>
      </w:r>
      <w:r w:rsidR="00BA7920"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8D063" w14:textId="77777777" w:rsidR="00F07D91" w:rsidRPr="00681192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F4520" w14:textId="77777777" w:rsidR="00F07D91" w:rsidRPr="00681192" w:rsidRDefault="00F07D91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BAA7A" w14:textId="6985FA80" w:rsidR="0070657F" w:rsidRPr="00681192" w:rsidRDefault="00D32F75" w:rsidP="0070657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192">
        <w:rPr>
          <w:rFonts w:ascii="Times New Roman" w:hAnsi="Times New Roman" w:cs="Times New Roman"/>
          <w:b/>
          <w:sz w:val="28"/>
          <w:szCs w:val="28"/>
        </w:rPr>
        <w:t>Ceník parkovacích karet</w:t>
      </w:r>
      <w:r w:rsidR="0070657F" w:rsidRPr="006811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7D998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37CCD" w14:textId="5DDCDA71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1) Cena parkovací karty</w:t>
      </w:r>
      <w:r w:rsidR="00B446FD" w:rsidRPr="00681192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B446FD" w:rsidRPr="00681192">
        <w:rPr>
          <w:rFonts w:ascii="Times New Roman" w:hAnsi="Times New Roman" w:cs="Times New Roman"/>
          <w:sz w:val="24"/>
          <w:szCs w:val="24"/>
        </w:rPr>
        <w:t>uvedené</w:t>
      </w:r>
      <w:r w:rsidRPr="00681192">
        <w:rPr>
          <w:rFonts w:ascii="Times New Roman" w:hAnsi="Times New Roman" w:cs="Times New Roman"/>
          <w:sz w:val="24"/>
          <w:szCs w:val="24"/>
        </w:rPr>
        <w:t xml:space="preserve"> v bodě 2) písm. a) těchto pravidel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Pr="00681192">
        <w:rPr>
          <w:rFonts w:ascii="Times New Roman" w:hAnsi="Times New Roman" w:cs="Times New Roman"/>
          <w:sz w:val="24"/>
          <w:szCs w:val="24"/>
        </w:rPr>
        <w:t>00,- Kč</w:t>
      </w:r>
      <w:r w:rsidR="000E2FD2" w:rsidRPr="00681192">
        <w:rPr>
          <w:rFonts w:ascii="Times New Roman" w:hAnsi="Times New Roman" w:cs="Times New Roman"/>
          <w:sz w:val="24"/>
          <w:szCs w:val="24"/>
        </w:rPr>
        <w:t>/12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0E2FD2" w:rsidRPr="00681192">
        <w:rPr>
          <w:rFonts w:ascii="Times New Roman" w:hAnsi="Times New Roman" w:cs="Times New Roman"/>
          <w:sz w:val="24"/>
          <w:szCs w:val="24"/>
        </w:rPr>
        <w:t>měsíců nebo 50,- Kč/měsíc (dle počtu měsí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ců </w:t>
      </w:r>
      <w:r w:rsidR="0047780B" w:rsidRPr="00681192">
        <w:rPr>
          <w:rFonts w:ascii="Times New Roman" w:hAnsi="Times New Roman" w:cs="Times New Roman"/>
          <w:sz w:val="24"/>
          <w:szCs w:val="24"/>
        </w:rPr>
        <w:t>do konce roku</w:t>
      </w:r>
      <w:r w:rsidR="00825C1A" w:rsidRPr="00681192">
        <w:rPr>
          <w:rFonts w:ascii="Times New Roman" w:hAnsi="Times New Roman" w:cs="Times New Roman"/>
          <w:sz w:val="24"/>
          <w:szCs w:val="24"/>
        </w:rPr>
        <w:t>)</w:t>
      </w:r>
      <w:r w:rsidRPr="00681192">
        <w:rPr>
          <w:rFonts w:ascii="Times New Roman" w:hAnsi="Times New Roman" w:cs="Times New Roman"/>
          <w:sz w:val="24"/>
          <w:szCs w:val="24"/>
        </w:rPr>
        <w:t>.</w:t>
      </w:r>
    </w:p>
    <w:p w14:paraId="3257A37C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78BCF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2) Cena parkovací karty</w:t>
      </w:r>
      <w:r w:rsidR="00B446FD" w:rsidRPr="00681192">
        <w:rPr>
          <w:rFonts w:ascii="Times New Roman" w:hAnsi="Times New Roman" w:cs="Times New Roman"/>
          <w:sz w:val="24"/>
          <w:szCs w:val="24"/>
        </w:rPr>
        <w:t xml:space="preserve"> rezidenta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uvedené v bodě 2) písm. b) těchto pravidel:</w:t>
      </w:r>
    </w:p>
    <w:p w14:paraId="732B7424" w14:textId="77777777" w:rsidR="00D32F75" w:rsidRPr="00681192" w:rsidRDefault="00D32F7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37127" w14:textId="495F8817" w:rsidR="00825C1A" w:rsidRPr="00681192" w:rsidRDefault="00D32F7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045565" w:rsidRPr="00681192">
        <w:rPr>
          <w:rFonts w:ascii="Times New Roman" w:hAnsi="Times New Roman" w:cs="Times New Roman"/>
          <w:sz w:val="24"/>
          <w:szCs w:val="24"/>
        </w:rPr>
        <w:t xml:space="preserve">   </w:t>
      </w:r>
      <w:r w:rsidR="00AA5236" w:rsidRPr="00681192">
        <w:rPr>
          <w:rFonts w:ascii="Times New Roman" w:hAnsi="Times New Roman" w:cs="Times New Roman"/>
          <w:sz w:val="24"/>
          <w:szCs w:val="24"/>
        </w:rPr>
        <w:t>a</w:t>
      </w:r>
      <w:r w:rsidR="00045565" w:rsidRPr="00681192">
        <w:rPr>
          <w:rFonts w:ascii="Times New Roman" w:hAnsi="Times New Roman" w:cs="Times New Roman"/>
          <w:sz w:val="24"/>
          <w:szCs w:val="24"/>
        </w:rPr>
        <w:t xml:space="preserve">) </w:t>
      </w:r>
      <w:r w:rsidR="00AA5236" w:rsidRPr="00681192">
        <w:rPr>
          <w:rFonts w:ascii="Times New Roman" w:hAnsi="Times New Roman" w:cs="Times New Roman"/>
          <w:sz w:val="24"/>
          <w:szCs w:val="24"/>
        </w:rPr>
        <w:t xml:space="preserve"> - první karta/rezident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="00045565" w:rsidRPr="00681192">
        <w:rPr>
          <w:rFonts w:ascii="Times New Roman" w:hAnsi="Times New Roman" w:cs="Times New Roman"/>
          <w:sz w:val="24"/>
          <w:szCs w:val="24"/>
        </w:rPr>
        <w:t>00,- Kč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/12 měsíců nebo 50,- Kč/měsíc (dle počtu </w:t>
      </w:r>
    </w:p>
    <w:p w14:paraId="35E8CA8C" w14:textId="77777777" w:rsidR="00045565" w:rsidRPr="00681192" w:rsidRDefault="00825C1A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   měsíců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– do konce roku</w:t>
      </w:r>
      <w:r w:rsidRPr="00681192">
        <w:rPr>
          <w:rFonts w:ascii="Times New Roman" w:hAnsi="Times New Roman" w:cs="Times New Roman"/>
          <w:sz w:val="24"/>
          <w:szCs w:val="24"/>
        </w:rPr>
        <w:t>).</w:t>
      </w:r>
    </w:p>
    <w:p w14:paraId="3EAF2D7C" w14:textId="77302E24" w:rsidR="00825C1A" w:rsidRPr="00681192" w:rsidRDefault="00E6569E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5565" w:rsidRPr="00681192">
        <w:rPr>
          <w:rFonts w:ascii="Times New Roman" w:hAnsi="Times New Roman" w:cs="Times New Roman"/>
          <w:sz w:val="24"/>
          <w:szCs w:val="24"/>
        </w:rPr>
        <w:t>- dru</w:t>
      </w:r>
      <w:r w:rsidR="00B446FD" w:rsidRPr="00681192">
        <w:rPr>
          <w:rFonts w:ascii="Times New Roman" w:hAnsi="Times New Roman" w:cs="Times New Roman"/>
          <w:sz w:val="24"/>
          <w:szCs w:val="24"/>
        </w:rPr>
        <w:t>há a další karta/rezident je 3.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="00B446FD" w:rsidRPr="00681192">
        <w:rPr>
          <w:rFonts w:ascii="Times New Roman" w:hAnsi="Times New Roman" w:cs="Times New Roman"/>
          <w:sz w:val="24"/>
          <w:szCs w:val="24"/>
        </w:rPr>
        <w:t>00</w:t>
      </w:r>
      <w:r w:rsidR="00045565" w:rsidRPr="00681192">
        <w:rPr>
          <w:rFonts w:ascii="Times New Roman" w:hAnsi="Times New Roman" w:cs="Times New Roman"/>
          <w:sz w:val="24"/>
          <w:szCs w:val="24"/>
        </w:rPr>
        <w:t>,- Kč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/12 měsíců nebo </w:t>
      </w:r>
      <w:r w:rsidR="0047780B" w:rsidRPr="00681192">
        <w:rPr>
          <w:rFonts w:ascii="Times New Roman" w:hAnsi="Times New Roman" w:cs="Times New Roman"/>
          <w:sz w:val="24"/>
          <w:szCs w:val="24"/>
        </w:rPr>
        <w:t>300</w:t>
      </w:r>
      <w:r w:rsidR="00825C1A" w:rsidRPr="00681192">
        <w:rPr>
          <w:rFonts w:ascii="Times New Roman" w:hAnsi="Times New Roman" w:cs="Times New Roman"/>
          <w:sz w:val="24"/>
          <w:szCs w:val="24"/>
        </w:rPr>
        <w:t xml:space="preserve">,- Kč/měsíc (dle </w:t>
      </w:r>
    </w:p>
    <w:p w14:paraId="6170B29B" w14:textId="77777777" w:rsidR="00825C1A" w:rsidRPr="00681192" w:rsidRDefault="00825C1A" w:rsidP="00825C1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        počtu měsíců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681192">
        <w:rPr>
          <w:rFonts w:ascii="Times New Roman" w:hAnsi="Times New Roman" w:cs="Times New Roman"/>
          <w:sz w:val="24"/>
          <w:szCs w:val="24"/>
        </w:rPr>
        <w:t>–</w:t>
      </w:r>
      <w:r w:rsidR="0047780B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="00595DB6" w:rsidRPr="00681192">
        <w:rPr>
          <w:rFonts w:ascii="Times New Roman" w:hAnsi="Times New Roman" w:cs="Times New Roman"/>
          <w:sz w:val="24"/>
          <w:szCs w:val="24"/>
        </w:rPr>
        <w:t>do konce roku</w:t>
      </w:r>
      <w:r w:rsidRPr="00681192">
        <w:rPr>
          <w:rFonts w:ascii="Times New Roman" w:hAnsi="Times New Roman" w:cs="Times New Roman"/>
          <w:sz w:val="24"/>
          <w:szCs w:val="24"/>
        </w:rPr>
        <w:t>).</w:t>
      </w:r>
    </w:p>
    <w:p w14:paraId="3B80C5DE" w14:textId="77777777" w:rsidR="001B69C4" w:rsidRPr="00681192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339C28" w14:textId="77777777" w:rsidR="009B331D" w:rsidRPr="00681192" w:rsidRDefault="001B69C4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    </w:t>
      </w:r>
      <w:r w:rsidR="00AA5236" w:rsidRPr="00681192">
        <w:rPr>
          <w:rFonts w:ascii="Times New Roman" w:hAnsi="Times New Roman" w:cs="Times New Roman"/>
          <w:sz w:val="24"/>
          <w:szCs w:val="24"/>
        </w:rPr>
        <w:t>b)</w:t>
      </w:r>
      <w:r w:rsidRPr="00681192">
        <w:rPr>
          <w:rFonts w:ascii="Times New Roman" w:hAnsi="Times New Roman" w:cs="Times New Roman"/>
          <w:sz w:val="24"/>
          <w:szCs w:val="24"/>
        </w:rPr>
        <w:t xml:space="preserve"> přenosné karty na bytový dům </w:t>
      </w:r>
      <w:r w:rsidR="009B331D" w:rsidRPr="00681192">
        <w:rPr>
          <w:rFonts w:ascii="Times New Roman" w:hAnsi="Times New Roman" w:cs="Times New Roman"/>
          <w:sz w:val="24"/>
          <w:szCs w:val="24"/>
        </w:rPr>
        <w:t xml:space="preserve">– </w:t>
      </w:r>
      <w:r w:rsidR="003E1E83" w:rsidRPr="00681192">
        <w:rPr>
          <w:rFonts w:ascii="Times New Roman" w:hAnsi="Times New Roman" w:cs="Times New Roman"/>
          <w:sz w:val="24"/>
          <w:szCs w:val="24"/>
        </w:rPr>
        <w:t>bez poplatku.</w:t>
      </w:r>
      <w:r w:rsidR="009B331D" w:rsidRPr="00681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A8173" w14:textId="77777777" w:rsidR="00045565" w:rsidRPr="00681192" w:rsidRDefault="00045565" w:rsidP="0004556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944E73A" w14:textId="26155951" w:rsidR="00D32F75" w:rsidRPr="003974C5" w:rsidRDefault="00045565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3) Cena parkovací karty</w:t>
      </w:r>
      <w:r w:rsidR="003E1E83" w:rsidRPr="00681192">
        <w:rPr>
          <w:rFonts w:ascii="Times New Roman" w:hAnsi="Times New Roman" w:cs="Times New Roman"/>
          <w:sz w:val="24"/>
          <w:szCs w:val="24"/>
        </w:rPr>
        <w:t xml:space="preserve"> abonenta</w:t>
      </w:r>
      <w:r w:rsidRPr="00681192">
        <w:rPr>
          <w:rFonts w:ascii="Times New Roman" w:hAnsi="Times New Roman" w:cs="Times New Roman"/>
          <w:sz w:val="24"/>
          <w:szCs w:val="24"/>
        </w:rPr>
        <w:t xml:space="preserve"> uvedené v bodě 3) těchto pravidel je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Pr="00681192">
        <w:rPr>
          <w:rFonts w:ascii="Times New Roman" w:hAnsi="Times New Roman" w:cs="Times New Roman"/>
          <w:sz w:val="24"/>
          <w:szCs w:val="24"/>
        </w:rPr>
        <w:t>.000,- Kč.</w:t>
      </w:r>
    </w:p>
    <w:p w14:paraId="0BA0FA1B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A7A7FD" w14:textId="77777777" w:rsidR="00F930A9" w:rsidRPr="003974C5" w:rsidRDefault="00F930A9" w:rsidP="00E77E1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FE46801" w14:textId="57F1A69C" w:rsidR="0064002D" w:rsidRPr="002725B4" w:rsidRDefault="002725B4" w:rsidP="002725B4">
      <w:pPr>
        <w:ind w:firstLine="426"/>
        <w:jc w:val="both"/>
        <w:rPr>
          <w:b/>
          <w:bCs/>
          <w:strike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C) </w:t>
      </w:r>
      <w:r w:rsidR="0064002D" w:rsidRPr="002725B4">
        <w:rPr>
          <w:b/>
          <w:bCs/>
          <w:color w:val="000000"/>
          <w:sz w:val="28"/>
          <w:szCs w:val="28"/>
        </w:rPr>
        <w:t>Podmínky</w:t>
      </w:r>
      <w:r w:rsidR="00E6569E" w:rsidRPr="002725B4">
        <w:rPr>
          <w:b/>
          <w:bCs/>
          <w:color w:val="000000"/>
          <w:sz w:val="28"/>
          <w:szCs w:val="28"/>
        </w:rPr>
        <w:t xml:space="preserve"> pro prokazování zaplacení ceny</w:t>
      </w:r>
    </w:p>
    <w:p w14:paraId="2876D910" w14:textId="77777777" w:rsidR="003207CD" w:rsidRPr="003974C5" w:rsidRDefault="003207CD" w:rsidP="00AA5236">
      <w:pPr>
        <w:jc w:val="both"/>
        <w:rPr>
          <w:b/>
          <w:bCs/>
          <w:color w:val="000000"/>
        </w:rPr>
      </w:pPr>
    </w:p>
    <w:p w14:paraId="72720776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parkovacích karet</w:t>
      </w:r>
    </w:p>
    <w:p w14:paraId="1B95331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1)  </w:t>
      </w:r>
      <w:r w:rsidRPr="003974C5">
        <w:rPr>
          <w:color w:val="000000"/>
        </w:rPr>
        <w:t>Způsob užívání a umísťování parkovacích karet vydaných provozovatelem</w:t>
      </w:r>
      <w:r w:rsidR="00DB3FA6" w:rsidRPr="003974C5">
        <w:rPr>
          <w:color w:val="000000"/>
        </w:rPr>
        <w:t xml:space="preserve"> (vlastníkem parkovacích automatů)</w:t>
      </w:r>
      <w:r w:rsidRPr="003974C5">
        <w:rPr>
          <w:color w:val="000000"/>
        </w:rPr>
        <w:t xml:space="preserve"> se řídí místní úpravou silničního provozu a </w:t>
      </w:r>
      <w:r w:rsidR="00DB3FA6" w:rsidRPr="003974C5">
        <w:rPr>
          <w:color w:val="000000"/>
        </w:rPr>
        <w:t>těmito pravidly</w:t>
      </w:r>
      <w:r w:rsidRPr="003974C5">
        <w:rPr>
          <w:color w:val="000000"/>
        </w:rPr>
        <w:t>.</w:t>
      </w:r>
    </w:p>
    <w:p w14:paraId="45D64263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2)  </w:t>
      </w:r>
      <w:r w:rsidRPr="003974C5">
        <w:rPr>
          <w:color w:val="000000"/>
        </w:rPr>
        <w:t>Držitel parkovací karty je povine</w:t>
      </w:r>
      <w:r w:rsidR="00656070" w:rsidRPr="003974C5">
        <w:rPr>
          <w:color w:val="000000"/>
        </w:rPr>
        <w:t xml:space="preserve">n při stání silničním motorovým </w:t>
      </w:r>
      <w:r w:rsidRPr="003974C5">
        <w:rPr>
          <w:color w:val="000000"/>
        </w:rPr>
        <w:t>vozidlem</w:t>
      </w:r>
      <w:r w:rsidR="00656070" w:rsidRPr="003974C5">
        <w:rPr>
          <w:color w:val="000000"/>
        </w:rPr>
        <w:t xml:space="preserve"> </w:t>
      </w:r>
      <w:r w:rsidRPr="003974C5">
        <w:rPr>
          <w:color w:val="000000"/>
        </w:rPr>
        <w:t>na komunikacích dodržovat tyto podmínky:</w:t>
      </w:r>
    </w:p>
    <w:p w14:paraId="47BDB6E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a)</w:t>
      </w:r>
      <w:r w:rsidR="00655EC4" w:rsidRPr="003974C5">
        <w:rPr>
          <w:rFonts w:eastAsia="Tahoma"/>
          <w:color w:val="000000"/>
        </w:rPr>
        <w:tab/>
      </w:r>
      <w:r w:rsidRPr="003974C5">
        <w:rPr>
          <w:rFonts w:eastAsia="Tahoma"/>
          <w:color w:val="000000"/>
        </w:rPr>
        <w:t>k</w:t>
      </w:r>
      <w:r w:rsidRPr="003974C5">
        <w:rPr>
          <w:color w:val="000000"/>
        </w:rPr>
        <w:t>arta musí být po celou dobu stání umístěna za předním sklem automobilu,</w:t>
      </w:r>
    </w:p>
    <w:p w14:paraId="541F1EE0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lastRenderedPageBreak/>
        <w:t>b)</w:t>
      </w:r>
      <w:r w:rsidR="00655EC4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karta musí být plně viditelná a </w:t>
      </w:r>
      <w:r w:rsidR="002A3062">
        <w:rPr>
          <w:color w:val="000000"/>
        </w:rPr>
        <w:t>nesmí bý</w:t>
      </w:r>
      <w:r w:rsidR="00396B09" w:rsidRPr="003974C5">
        <w:rPr>
          <w:color w:val="000000"/>
        </w:rPr>
        <w:t xml:space="preserve">t ani částečně zakryta </w:t>
      </w:r>
      <w:r w:rsidRPr="003974C5">
        <w:rPr>
          <w:color w:val="000000"/>
        </w:rPr>
        <w:t>tónováním skla, libovolnými nálepkami nebo jinými předměty,</w:t>
      </w:r>
    </w:p>
    <w:p w14:paraId="48F0587B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 xml:space="preserve">c)  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karta musí být umístěna lícovou stranou obsahující identifikační údaje směrem ven z vozidla tak, aby její text byl umístěný viditelně a čitelně při pohledu zvenku,</w:t>
      </w:r>
    </w:p>
    <w:p w14:paraId="477F501C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d)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 xml:space="preserve">parkovací karta s registrační značkou může být oprávněně použita pouze pro </w:t>
      </w:r>
      <w:r w:rsidR="00DE3E6E" w:rsidRPr="003974C5">
        <w:rPr>
          <w:color w:val="000000"/>
        </w:rPr>
        <w:t xml:space="preserve">silniční motorové </w:t>
      </w:r>
      <w:r w:rsidRPr="003974C5">
        <w:rPr>
          <w:color w:val="000000"/>
        </w:rPr>
        <w:t>vozidlo, jehož registrační značka je na kartě uvedena,</w:t>
      </w:r>
    </w:p>
    <w:p w14:paraId="7A310B73" w14:textId="77777777" w:rsidR="0064002D" w:rsidRPr="003974C5" w:rsidRDefault="0064002D" w:rsidP="00E77E17">
      <w:pPr>
        <w:jc w:val="both"/>
        <w:rPr>
          <w:strike/>
          <w:color w:val="000000"/>
        </w:rPr>
      </w:pPr>
      <w:r w:rsidRPr="003974C5">
        <w:rPr>
          <w:rFonts w:eastAsia="Tahoma"/>
          <w:color w:val="000000"/>
        </w:rPr>
        <w:t>e)    </w:t>
      </w:r>
      <w:r w:rsidR="00396B09" w:rsidRPr="003974C5">
        <w:rPr>
          <w:rFonts w:eastAsia="Tahoma"/>
          <w:color w:val="000000"/>
        </w:rPr>
        <w:tab/>
      </w:r>
      <w:r w:rsidRPr="003974C5">
        <w:rPr>
          <w:color w:val="000000"/>
        </w:rPr>
        <w:t>přenosná parkovací karta může být se souhlasem držitele karty oprávněně použita pro libovolné</w:t>
      </w:r>
      <w:r w:rsidR="00DE3E6E" w:rsidRPr="003974C5">
        <w:rPr>
          <w:color w:val="000000"/>
        </w:rPr>
        <w:t xml:space="preserve"> silniční motorové</w:t>
      </w:r>
      <w:r w:rsidRPr="003974C5">
        <w:rPr>
          <w:color w:val="000000"/>
        </w:rPr>
        <w:t xml:space="preserve"> vozidlo</w:t>
      </w:r>
    </w:p>
    <w:p w14:paraId="46912D58" w14:textId="77777777" w:rsidR="0064002D" w:rsidRPr="003974C5" w:rsidRDefault="0064002D" w:rsidP="00E77E17">
      <w:pPr>
        <w:jc w:val="both"/>
        <w:rPr>
          <w:color w:val="000000"/>
        </w:rPr>
      </w:pPr>
      <w:r w:rsidRPr="003974C5">
        <w:rPr>
          <w:rFonts w:eastAsia="Tahoma"/>
          <w:color w:val="000000"/>
        </w:rPr>
        <w:t>3)  </w:t>
      </w:r>
      <w:r w:rsidR="000E0BE3" w:rsidRPr="003974C5">
        <w:rPr>
          <w:color w:val="000000"/>
        </w:rPr>
        <w:t>Parkovací k</w:t>
      </w:r>
      <w:r w:rsidRPr="003974C5">
        <w:rPr>
          <w:color w:val="000000"/>
        </w:rPr>
        <w:t>arta nesmí být jakkoliv svévolně upravována, duplikována nebo kopírována, jinak je neplatná.</w:t>
      </w:r>
    </w:p>
    <w:p w14:paraId="4A855878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color w:val="000000"/>
        </w:rPr>
        <w:t xml:space="preserve">4) </w:t>
      </w:r>
      <w:r w:rsidRPr="003974C5">
        <w:rPr>
          <w:rFonts w:ascii="Times New Roman" w:hAnsi="Times New Roman" w:cs="Times New Roman"/>
          <w:color w:val="000000"/>
          <w:sz w:val="24"/>
          <w:szCs w:val="24"/>
        </w:rPr>
        <w:t>V případě změny vozidla, odcizení či ztráty karty vázané na registrační značku vozidla, může držitel parkovací karty požádat provozovatele (vlastníka parkovacích automatů) o vystavení nové karty. Cena vystavení nové karty v době její platnosti činí 50 Kč.</w:t>
      </w:r>
    </w:p>
    <w:p w14:paraId="789FC2B7" w14:textId="77777777" w:rsidR="002045F0" w:rsidRPr="003974C5" w:rsidRDefault="002045F0" w:rsidP="002045F0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4C5">
        <w:rPr>
          <w:rFonts w:ascii="Times New Roman" w:hAnsi="Times New Roman" w:cs="Times New Roman"/>
          <w:color w:val="000000"/>
          <w:sz w:val="24"/>
          <w:szCs w:val="24"/>
        </w:rPr>
        <w:t>5) V případě ztráty karty abonenta může držitel požádat provozovatele (vlastníka parkovacích automatů) o vystavení duplikátu karty. Duplikát bude vyhotoven za poplatek 500 Kč.</w:t>
      </w:r>
    </w:p>
    <w:p w14:paraId="23FDDF7E" w14:textId="77777777" w:rsidR="002045F0" w:rsidRPr="003974C5" w:rsidRDefault="002045F0" w:rsidP="00E77E17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73A5BC" w14:textId="77777777" w:rsidR="00AA5236" w:rsidRPr="003974C5" w:rsidRDefault="00AA5236" w:rsidP="00AA5236">
      <w:pPr>
        <w:jc w:val="both"/>
        <w:rPr>
          <w:b/>
          <w:bCs/>
          <w:color w:val="000000"/>
        </w:rPr>
      </w:pPr>
      <w:r w:rsidRPr="003974C5">
        <w:rPr>
          <w:b/>
          <w:bCs/>
          <w:color w:val="000000"/>
        </w:rPr>
        <w:t>- užívání parkovacího lístku</w:t>
      </w:r>
    </w:p>
    <w:p w14:paraId="38AA09A5" w14:textId="77777777" w:rsidR="00AA5236" w:rsidRPr="003974C5" w:rsidRDefault="00AA5236" w:rsidP="00AA5236">
      <w:pPr>
        <w:jc w:val="both"/>
        <w:rPr>
          <w:bCs/>
          <w:color w:val="000000"/>
        </w:rPr>
      </w:pPr>
      <w:r w:rsidRPr="003974C5">
        <w:rPr>
          <w:bCs/>
          <w:color w:val="000000"/>
        </w:rPr>
        <w:t xml:space="preserve">Parkovací lístek je </w:t>
      </w:r>
      <w:r w:rsidR="00833AA7" w:rsidRPr="00A827B7">
        <w:rPr>
          <w:bCs/>
          <w:color w:val="000000"/>
        </w:rPr>
        <w:t>přenosný</w:t>
      </w:r>
      <w:r w:rsidR="00833AA7" w:rsidRPr="00A827B7">
        <w:rPr>
          <w:bCs/>
        </w:rPr>
        <w:t xml:space="preserve">, tzn., že </w:t>
      </w:r>
      <w:r w:rsidRPr="00A827B7">
        <w:rPr>
          <w:bCs/>
        </w:rPr>
        <w:t>platí</w:t>
      </w:r>
      <w:r w:rsidR="00E87B32" w:rsidRPr="00A827B7">
        <w:rPr>
          <w:bCs/>
        </w:rPr>
        <w:t xml:space="preserve"> </w:t>
      </w:r>
      <w:r w:rsidRPr="00A827B7">
        <w:rPr>
          <w:bCs/>
        </w:rPr>
        <w:t xml:space="preserve">pro stání silničního motorového vozidla ve </w:t>
      </w:r>
      <w:r w:rsidR="00833AA7" w:rsidRPr="00A827B7">
        <w:rPr>
          <w:bCs/>
        </w:rPr>
        <w:t xml:space="preserve">všech </w:t>
      </w:r>
      <w:r w:rsidRPr="00A827B7">
        <w:rPr>
          <w:bCs/>
        </w:rPr>
        <w:t>vymezen</w:t>
      </w:r>
      <w:r w:rsidR="00833AA7" w:rsidRPr="00A827B7">
        <w:rPr>
          <w:bCs/>
        </w:rPr>
        <w:t>ých</w:t>
      </w:r>
      <w:r w:rsidRPr="00A827B7">
        <w:rPr>
          <w:bCs/>
        </w:rPr>
        <w:t xml:space="preserve"> oblast</w:t>
      </w:r>
      <w:r w:rsidR="00833AA7" w:rsidRPr="00A827B7">
        <w:rPr>
          <w:bCs/>
        </w:rPr>
        <w:t>ech placeného</w:t>
      </w:r>
      <w:r w:rsidRPr="00A827B7">
        <w:rPr>
          <w:bCs/>
        </w:rPr>
        <w:t xml:space="preserve"> parkování</w:t>
      </w:r>
      <w:r w:rsidR="00833AA7" w:rsidRPr="00A827B7">
        <w:rPr>
          <w:bCs/>
        </w:rPr>
        <w:t>, bez ohledu na to, ve kterém parkovacím automatu byl zakoupen</w:t>
      </w:r>
      <w:r w:rsidR="00E87B32" w:rsidRPr="00A827B7">
        <w:rPr>
          <w:bCs/>
        </w:rPr>
        <w:t xml:space="preserve">. </w:t>
      </w:r>
      <w:r w:rsidRPr="00A827B7">
        <w:rPr>
          <w:bCs/>
        </w:rPr>
        <w:t>Parkovací lístek musí být po celou dobu stání silnič</w:t>
      </w:r>
      <w:r w:rsidRPr="00A827B7">
        <w:rPr>
          <w:bCs/>
          <w:color w:val="000000"/>
        </w:rPr>
        <w:t>ního</w:t>
      </w:r>
      <w:r w:rsidRPr="003974C5">
        <w:rPr>
          <w:bCs/>
          <w:color w:val="000000"/>
        </w:rPr>
        <w:t xml:space="preserve"> motorového vozidla na viditelném místě za předním sklem vozidla tak, aby byly veškeré údaje na tomto lístku čitelné z vnějšku vozidla.</w:t>
      </w:r>
    </w:p>
    <w:p w14:paraId="6E40CB71" w14:textId="77777777" w:rsidR="007100EF" w:rsidRPr="00833AA7" w:rsidRDefault="007100EF" w:rsidP="007100EF">
      <w:pPr>
        <w:spacing w:before="100" w:beforeAutospacing="1" w:after="100" w:afterAutospacing="1"/>
        <w:jc w:val="both"/>
      </w:pPr>
      <w:r w:rsidRPr="00833AA7">
        <w:t>Kontrolu zaplacení sjednané ceny provádí Městská policie Hodonín. Porušení povinností stanovených těmito Pravidly lze postihovat jako přestupek.</w:t>
      </w:r>
    </w:p>
    <w:p w14:paraId="46C99959" w14:textId="77777777" w:rsidR="00AD4F2F" w:rsidRDefault="00AD4F2F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CC95E" w14:textId="77777777" w:rsidR="00E06175" w:rsidRPr="003974C5" w:rsidRDefault="00E06175" w:rsidP="00E77E1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4C5">
        <w:rPr>
          <w:rFonts w:ascii="Times New Roman" w:hAnsi="Times New Roman" w:cs="Times New Roman"/>
          <w:b/>
          <w:sz w:val="24"/>
          <w:szCs w:val="24"/>
        </w:rPr>
        <w:t>Okruh účastníků bezplatného parkování</w:t>
      </w:r>
    </w:p>
    <w:p w14:paraId="6895F369" w14:textId="77777777" w:rsidR="00E65935" w:rsidRPr="003974C5" w:rsidRDefault="00E65935" w:rsidP="00E77E17">
      <w:pPr>
        <w:jc w:val="both"/>
        <w:rPr>
          <w:color w:val="000000"/>
        </w:rPr>
      </w:pPr>
    </w:p>
    <w:p w14:paraId="5BA8024C" w14:textId="77777777" w:rsidR="00F97537" w:rsidRPr="003974C5" w:rsidRDefault="00F97537" w:rsidP="00E77E17">
      <w:pPr>
        <w:jc w:val="both"/>
        <w:rPr>
          <w:color w:val="000000"/>
        </w:rPr>
      </w:pPr>
      <w:r w:rsidRPr="003974C5">
        <w:rPr>
          <w:color w:val="000000"/>
        </w:rPr>
        <w:t>Parkovné nehradí:</w:t>
      </w:r>
    </w:p>
    <w:p w14:paraId="576D00D0" w14:textId="77777777" w:rsidR="00603FFF" w:rsidRPr="003974C5" w:rsidRDefault="00603FFF" w:rsidP="00E77E17">
      <w:pPr>
        <w:jc w:val="both"/>
        <w:rPr>
          <w:rFonts w:eastAsia="Tahoma"/>
          <w:color w:val="000000"/>
        </w:rPr>
      </w:pPr>
      <w:r w:rsidRPr="003974C5">
        <w:rPr>
          <w:rFonts w:eastAsia="Tahoma"/>
          <w:color w:val="000000"/>
        </w:rPr>
        <w:t>a)</w:t>
      </w:r>
      <w:r w:rsidRPr="003974C5">
        <w:rPr>
          <w:rFonts w:eastAsia="Tahoma"/>
          <w:color w:val="000000"/>
        </w:rPr>
        <w:tab/>
        <w:t>držitelé průkazu ZTP a ZTP/P, jejichž silniční motorová vozidla jsou označena v souladu se zák. č. 361/2000 Sb., ve znění pozdějších předpisů za podmínky, že budou parkovat na místech pro ně vyhrazených</w:t>
      </w:r>
      <w:r w:rsidR="002A78AB" w:rsidRPr="003974C5">
        <w:rPr>
          <w:rFonts w:eastAsia="Tahoma"/>
          <w:color w:val="000000"/>
        </w:rPr>
        <w:t>,</w:t>
      </w:r>
    </w:p>
    <w:p w14:paraId="0BC51849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b)</w:t>
      </w:r>
      <w:r w:rsidRPr="003974C5">
        <w:rPr>
          <w:color w:val="000000"/>
        </w:rPr>
        <w:tab/>
        <w:t xml:space="preserve">právnické osoby, </w:t>
      </w:r>
      <w:r w:rsidRPr="003974C5">
        <w:rPr>
          <w:rFonts w:eastAsia="Tahoma"/>
        </w:rPr>
        <w:t>jejichž žádost byla schválena starostou města; žádost se podává starostovi města ke schválení prostřednictvím odboru investic a údržby</w:t>
      </w:r>
      <w:r w:rsidRPr="003974C5">
        <w:rPr>
          <w:rFonts w:eastAsia="Tahoma"/>
          <w:color w:val="000000"/>
        </w:rPr>
        <w:t xml:space="preserve">. </w:t>
      </w:r>
      <w:r w:rsidRPr="003974C5">
        <w:rPr>
          <w:color w:val="000000"/>
        </w:rPr>
        <w:t xml:space="preserve">Schválené parkovací karty jsou vydány na registrační značku silničního motorového vozidla nebo na </w:t>
      </w:r>
      <w:r w:rsidR="00F32ACF" w:rsidRPr="003974C5">
        <w:rPr>
          <w:color w:val="000000"/>
        </w:rPr>
        <w:t>firmu/název</w:t>
      </w:r>
      <w:r w:rsidRPr="003974C5">
        <w:rPr>
          <w:color w:val="000000"/>
        </w:rPr>
        <w:t xml:space="preserve"> právnické osoby.</w:t>
      </w:r>
    </w:p>
    <w:p w14:paraId="23417180" w14:textId="77777777" w:rsidR="00AA5236" w:rsidRPr="003974C5" w:rsidRDefault="00AA5236" w:rsidP="00AA5236">
      <w:pPr>
        <w:jc w:val="both"/>
        <w:rPr>
          <w:color w:val="000000"/>
        </w:rPr>
      </w:pPr>
      <w:r w:rsidRPr="003974C5">
        <w:rPr>
          <w:color w:val="000000"/>
        </w:rPr>
        <w:t>c)</w:t>
      </w:r>
      <w:r w:rsidRPr="003974C5">
        <w:rPr>
          <w:color w:val="000000"/>
        </w:rPr>
        <w:tab/>
        <w:t>karty vystavené na město Hodonín</w:t>
      </w:r>
      <w:r w:rsidR="00F32ACF" w:rsidRPr="003974C5">
        <w:rPr>
          <w:color w:val="000000"/>
        </w:rPr>
        <w:t>.</w:t>
      </w:r>
    </w:p>
    <w:p w14:paraId="20AC1232" w14:textId="77777777" w:rsidR="00AA5236" w:rsidRPr="003974C5" w:rsidRDefault="00AA5236" w:rsidP="00AA5236">
      <w:pPr>
        <w:jc w:val="both"/>
        <w:rPr>
          <w:color w:val="000000"/>
        </w:rPr>
      </w:pPr>
    </w:p>
    <w:p w14:paraId="0442C1B7" w14:textId="77777777" w:rsidR="00AA5236" w:rsidRDefault="00AA5236" w:rsidP="00AA5236">
      <w:pPr>
        <w:jc w:val="both"/>
        <w:rPr>
          <w:color w:val="000000"/>
        </w:rPr>
      </w:pPr>
    </w:p>
    <w:p w14:paraId="100E29C7" w14:textId="77777777" w:rsidR="00833AA7" w:rsidRPr="001E417C" w:rsidRDefault="00833AA7" w:rsidP="00AA5236">
      <w:pPr>
        <w:jc w:val="both"/>
        <w:rPr>
          <w:b/>
        </w:rPr>
      </w:pPr>
      <w:r w:rsidRPr="001E417C">
        <w:rPr>
          <w:b/>
        </w:rPr>
        <w:t>Přechodná ustanovení</w:t>
      </w:r>
    </w:p>
    <w:p w14:paraId="0A6575C9" w14:textId="77777777" w:rsidR="00833AA7" w:rsidRPr="001E417C" w:rsidRDefault="00833AA7" w:rsidP="00AA5236">
      <w:pPr>
        <w:jc w:val="both"/>
        <w:rPr>
          <w:b/>
        </w:rPr>
      </w:pPr>
    </w:p>
    <w:p w14:paraId="7164663A" w14:textId="77777777" w:rsidR="00833AA7" w:rsidRDefault="0019256B" w:rsidP="00AA5236">
      <w:pPr>
        <w:jc w:val="both"/>
      </w:pPr>
      <w:r w:rsidRPr="001E417C">
        <w:t xml:space="preserve">Platnost </w:t>
      </w:r>
      <w:r w:rsidR="00C26845" w:rsidRPr="001E417C">
        <w:t xml:space="preserve">a doba trvání </w:t>
      </w:r>
      <w:r w:rsidRPr="001E417C">
        <w:t>parkovacích karet vydaných pře</w:t>
      </w:r>
      <w:r w:rsidR="00007C2A" w:rsidRPr="001E417C">
        <w:t xml:space="preserve">d nabytím účinnosti těchto </w:t>
      </w:r>
      <w:r w:rsidR="00C26845" w:rsidRPr="001E417C">
        <w:t>pravidel</w:t>
      </w:r>
      <w:r w:rsidR="00007C2A" w:rsidRPr="001E417C">
        <w:t xml:space="preserve"> zůstává zachována a</w:t>
      </w:r>
      <w:r w:rsidR="00C26845" w:rsidRPr="001E417C">
        <w:t xml:space="preserve"> není těmito pravidly dotčena.</w:t>
      </w:r>
      <w:r w:rsidR="00C26845" w:rsidRPr="00A827B7">
        <w:t xml:space="preserve"> </w:t>
      </w:r>
    </w:p>
    <w:p w14:paraId="4FA5ED5A" w14:textId="77777777" w:rsidR="001E417C" w:rsidRDefault="001E417C" w:rsidP="00AA5236">
      <w:pPr>
        <w:jc w:val="both"/>
      </w:pPr>
    </w:p>
    <w:p w14:paraId="33B2A07A" w14:textId="77777777" w:rsidR="00833AA7" w:rsidRPr="00A827B7" w:rsidRDefault="00833AA7" w:rsidP="00AA5236">
      <w:pPr>
        <w:pStyle w:val="Odstavecseseznamem"/>
        <w:ind w:left="0"/>
        <w:jc w:val="both"/>
      </w:pPr>
    </w:p>
    <w:p w14:paraId="66C34741" w14:textId="77777777" w:rsidR="00833AA7" w:rsidRDefault="00833AA7" w:rsidP="00AA5236">
      <w:pPr>
        <w:pStyle w:val="Odstavecseseznamem"/>
        <w:ind w:left="0"/>
        <w:jc w:val="both"/>
        <w:rPr>
          <w:b/>
          <w:color w:val="000000"/>
        </w:rPr>
      </w:pPr>
    </w:p>
    <w:p w14:paraId="6C9167C5" w14:textId="26B892C5" w:rsidR="00AA5236" w:rsidRPr="002725B4" w:rsidRDefault="00AA5236" w:rsidP="002725B4">
      <w:pPr>
        <w:pStyle w:val="Odstavecseseznamem"/>
        <w:numPr>
          <w:ilvl w:val="0"/>
          <w:numId w:val="27"/>
        </w:numPr>
        <w:jc w:val="both"/>
        <w:rPr>
          <w:b/>
          <w:color w:val="000000"/>
          <w:sz w:val="28"/>
          <w:szCs w:val="28"/>
        </w:rPr>
      </w:pPr>
      <w:r w:rsidRPr="002725B4">
        <w:rPr>
          <w:b/>
          <w:color w:val="000000"/>
          <w:sz w:val="28"/>
          <w:szCs w:val="28"/>
        </w:rPr>
        <w:t>Závěrečné ustanovení</w:t>
      </w:r>
    </w:p>
    <w:p w14:paraId="2146E4A2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37BDDC44" w14:textId="10B8DB4E" w:rsidR="00AA5236" w:rsidRPr="003974C5" w:rsidRDefault="00AA5236" w:rsidP="00AA5236">
      <w:pPr>
        <w:pStyle w:val="Odstavecseseznamem"/>
        <w:ind w:left="0"/>
        <w:jc w:val="both"/>
        <w:rPr>
          <w:color w:val="000000"/>
        </w:rPr>
      </w:pPr>
      <w:r w:rsidRPr="003974C5">
        <w:rPr>
          <w:color w:val="000000"/>
        </w:rPr>
        <w:t xml:space="preserve">Držitel parkovací karty je oprávněn ve vymezené lokalitě stát se silničním motorovým vozidlem. Rezidentní/abonentní karta však nezaručuje vyhrazené parkovací stání. Kapacita parkovacích míst je omezena a může se stát, že i držitel rezidentní/abonentní </w:t>
      </w:r>
      <w:r w:rsidRPr="003974C5">
        <w:rPr>
          <w:color w:val="000000"/>
        </w:rPr>
        <w:lastRenderedPageBreak/>
        <w:t>parkovací karty, ve vymezených oblastech a lokalitách uvedených v přílohách č.</w:t>
      </w:r>
      <w:r w:rsidR="00F71DFD" w:rsidRPr="003974C5">
        <w:rPr>
          <w:color w:val="000000"/>
        </w:rPr>
        <w:t xml:space="preserve"> </w:t>
      </w:r>
      <w:r w:rsidRPr="003974C5">
        <w:rPr>
          <w:color w:val="000000"/>
        </w:rPr>
        <w:t xml:space="preserve"> </w:t>
      </w:r>
      <w:proofErr w:type="gramStart"/>
      <w:r w:rsidRPr="007551E2">
        <w:rPr>
          <w:color w:val="000000"/>
        </w:rPr>
        <w:t xml:space="preserve">1- </w:t>
      </w:r>
      <w:r w:rsidR="00CF24A9" w:rsidRPr="00BA49DB">
        <w:rPr>
          <w:color w:val="000000"/>
        </w:rPr>
        <w:t>7</w:t>
      </w:r>
      <w:proofErr w:type="gramEnd"/>
      <w:r w:rsidRPr="003974C5">
        <w:rPr>
          <w:color w:val="000000"/>
        </w:rPr>
        <w:t xml:space="preserve"> nařízení města </w:t>
      </w:r>
      <w:r w:rsidR="00681192">
        <w:rPr>
          <w:color w:val="000000"/>
        </w:rPr>
        <w:t>o placeném stání silničních motorových vozidel</w:t>
      </w:r>
      <w:r w:rsidRPr="000D3ACD">
        <w:rPr>
          <w:color w:val="000000"/>
        </w:rPr>
        <w:t>,</w:t>
      </w:r>
      <w:r w:rsidRPr="003974C5">
        <w:rPr>
          <w:color w:val="000000"/>
        </w:rPr>
        <w:t xml:space="preserve"> nezaparkuje.</w:t>
      </w:r>
    </w:p>
    <w:p w14:paraId="09B7E623" w14:textId="77777777" w:rsidR="00AA5236" w:rsidRPr="003974C5" w:rsidRDefault="00AA5236" w:rsidP="00AA5236">
      <w:pPr>
        <w:pStyle w:val="Odstavecseseznamem"/>
        <w:ind w:left="0"/>
        <w:jc w:val="both"/>
        <w:rPr>
          <w:b/>
          <w:color w:val="000000"/>
        </w:rPr>
      </w:pPr>
    </w:p>
    <w:p w14:paraId="6F04807D" w14:textId="4132EBDB" w:rsidR="00AA5236" w:rsidRDefault="00AA5236" w:rsidP="00AA5236">
      <w:pPr>
        <w:jc w:val="both"/>
        <w:rPr>
          <w:b/>
        </w:rPr>
      </w:pPr>
    </w:p>
    <w:p w14:paraId="598F0560" w14:textId="77777777" w:rsidR="00BA49DB" w:rsidRPr="003974C5" w:rsidRDefault="00BA49DB" w:rsidP="00AA5236">
      <w:pPr>
        <w:jc w:val="both"/>
        <w:rPr>
          <w:b/>
        </w:rPr>
      </w:pPr>
    </w:p>
    <w:p w14:paraId="1AC228F5" w14:textId="77777777" w:rsidR="00AA5236" w:rsidRPr="003974C5" w:rsidRDefault="00AA5236" w:rsidP="00AA5236">
      <w:pPr>
        <w:jc w:val="both"/>
        <w:rPr>
          <w:b/>
        </w:rPr>
      </w:pPr>
      <w:r w:rsidRPr="003974C5">
        <w:rPr>
          <w:b/>
        </w:rPr>
        <w:t>Účinnost</w:t>
      </w:r>
    </w:p>
    <w:p w14:paraId="25AA0810" w14:textId="77777777"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704051D" w14:textId="1E7EFA74" w:rsidR="0070657F" w:rsidRPr="003974C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Tato pravidla pro způsob placení sjednané ceny parkovného k nařízení města Hodonína </w:t>
      </w:r>
      <w:r w:rsidR="00681192" w:rsidRPr="00681192">
        <w:rPr>
          <w:rFonts w:ascii="Times New Roman" w:hAnsi="Times New Roman" w:cs="Times New Roman"/>
          <w:color w:val="000000"/>
          <w:sz w:val="24"/>
          <w:szCs w:val="24"/>
        </w:rPr>
        <w:t>o placeném stání silničních motorových vozidel</w:t>
      </w:r>
      <w:r w:rsidR="00681192" w:rsidRPr="00681192">
        <w:rPr>
          <w:rFonts w:ascii="Times New Roman" w:hAnsi="Times New Roman" w:cs="Times New Roman"/>
          <w:sz w:val="24"/>
          <w:szCs w:val="24"/>
        </w:rPr>
        <w:t xml:space="preserve"> </w:t>
      </w:r>
      <w:r w:rsidRPr="00681192">
        <w:rPr>
          <w:rFonts w:ascii="Times New Roman" w:hAnsi="Times New Roman" w:cs="Times New Roman"/>
          <w:sz w:val="24"/>
          <w:szCs w:val="24"/>
        </w:rPr>
        <w:t xml:space="preserve">byly schváleny na </w:t>
      </w:r>
      <w:r w:rsidR="007C1FFB">
        <w:rPr>
          <w:rFonts w:ascii="Times New Roman" w:hAnsi="Times New Roman" w:cs="Times New Roman"/>
          <w:sz w:val="24"/>
          <w:szCs w:val="24"/>
        </w:rPr>
        <w:t>23.</w:t>
      </w:r>
      <w:r w:rsidRPr="00681192">
        <w:rPr>
          <w:rFonts w:ascii="Times New Roman" w:hAnsi="Times New Roman" w:cs="Times New Roman"/>
          <w:sz w:val="24"/>
          <w:szCs w:val="24"/>
        </w:rPr>
        <w:t xml:space="preserve"> schůzi Rady města dne </w:t>
      </w:r>
      <w:r w:rsidR="00EA36D2" w:rsidRPr="00681192">
        <w:rPr>
          <w:rFonts w:ascii="Times New Roman" w:hAnsi="Times New Roman" w:cs="Times New Roman"/>
          <w:sz w:val="24"/>
          <w:szCs w:val="24"/>
        </w:rPr>
        <w:t>2</w:t>
      </w:r>
      <w:r w:rsidR="002B1D56" w:rsidRPr="00681192">
        <w:rPr>
          <w:rFonts w:ascii="Times New Roman" w:hAnsi="Times New Roman" w:cs="Times New Roman"/>
          <w:sz w:val="24"/>
          <w:szCs w:val="24"/>
        </w:rPr>
        <w:t>4</w:t>
      </w:r>
      <w:r w:rsidR="00FA0B53" w:rsidRPr="00681192">
        <w:rPr>
          <w:rFonts w:ascii="Times New Roman" w:hAnsi="Times New Roman" w:cs="Times New Roman"/>
          <w:sz w:val="24"/>
          <w:szCs w:val="24"/>
        </w:rPr>
        <w:t>.</w:t>
      </w:r>
      <w:r w:rsidR="002B1D56" w:rsidRPr="00681192">
        <w:rPr>
          <w:rFonts w:ascii="Times New Roman" w:hAnsi="Times New Roman" w:cs="Times New Roman"/>
          <w:sz w:val="24"/>
          <w:szCs w:val="24"/>
        </w:rPr>
        <w:t>10</w:t>
      </w:r>
      <w:r w:rsidR="00FA0B53" w:rsidRPr="00681192">
        <w:rPr>
          <w:rFonts w:ascii="Times New Roman" w:hAnsi="Times New Roman" w:cs="Times New Roman"/>
          <w:sz w:val="24"/>
          <w:szCs w:val="24"/>
        </w:rPr>
        <w:t>.202</w:t>
      </w:r>
      <w:r w:rsidR="00EA36D2" w:rsidRPr="00681192">
        <w:rPr>
          <w:rFonts w:ascii="Times New Roman" w:hAnsi="Times New Roman" w:cs="Times New Roman"/>
          <w:sz w:val="24"/>
          <w:szCs w:val="24"/>
        </w:rPr>
        <w:t>3</w:t>
      </w:r>
      <w:r w:rsidRPr="00681192">
        <w:rPr>
          <w:rFonts w:ascii="Times New Roman" w:hAnsi="Times New Roman" w:cs="Times New Roman"/>
          <w:sz w:val="24"/>
          <w:szCs w:val="24"/>
        </w:rPr>
        <w:t>.</w:t>
      </w:r>
    </w:p>
    <w:p w14:paraId="4044DEF6" w14:textId="77777777" w:rsidR="0070657F" w:rsidRPr="003974C5" w:rsidRDefault="0070657F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3050277" w14:textId="77777777" w:rsidR="001E417C" w:rsidRDefault="001E417C" w:rsidP="001E417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>Část „A) Cena za stání – parkovné“ těchto pravidel nabývá účinnosti dnem 1.1.2024</w:t>
      </w:r>
    </w:p>
    <w:p w14:paraId="1EB515F6" w14:textId="77777777" w:rsidR="001E417C" w:rsidRDefault="001E417C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2A4A67" w14:textId="1D7261A6" w:rsidR="0070657F" w:rsidRPr="003974C5" w:rsidRDefault="001E417C" w:rsidP="007065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81192">
        <w:rPr>
          <w:rFonts w:ascii="Times New Roman" w:hAnsi="Times New Roman" w:cs="Times New Roman"/>
          <w:sz w:val="24"/>
          <w:szCs w:val="24"/>
        </w:rPr>
        <w:t xml:space="preserve">Veškerá ostatní ustanovení těchto </w:t>
      </w:r>
      <w:r w:rsidR="0070657F" w:rsidRPr="00681192">
        <w:rPr>
          <w:rFonts w:ascii="Times New Roman" w:hAnsi="Times New Roman" w:cs="Times New Roman"/>
          <w:sz w:val="24"/>
          <w:szCs w:val="24"/>
        </w:rPr>
        <w:t>pravid</w:t>
      </w:r>
      <w:r w:rsidRPr="00681192">
        <w:rPr>
          <w:rFonts w:ascii="Times New Roman" w:hAnsi="Times New Roman" w:cs="Times New Roman"/>
          <w:sz w:val="24"/>
          <w:szCs w:val="24"/>
        </w:rPr>
        <w:t>e</w:t>
      </w:r>
      <w:r w:rsidR="0070657F" w:rsidRPr="00681192">
        <w:rPr>
          <w:rFonts w:ascii="Times New Roman" w:hAnsi="Times New Roman" w:cs="Times New Roman"/>
          <w:sz w:val="24"/>
          <w:szCs w:val="24"/>
        </w:rPr>
        <w:t xml:space="preserve">l nabývají účinnosti dnem </w:t>
      </w:r>
      <w:r w:rsidR="0045223A" w:rsidRPr="00681192">
        <w:rPr>
          <w:rFonts w:ascii="Times New Roman" w:hAnsi="Times New Roman" w:cs="Times New Roman"/>
          <w:sz w:val="24"/>
          <w:szCs w:val="24"/>
        </w:rPr>
        <w:t>nabytí účinnosti nařízení města</w:t>
      </w:r>
      <w:r w:rsidR="00681192">
        <w:rPr>
          <w:rFonts w:ascii="Times New Roman" w:hAnsi="Times New Roman" w:cs="Times New Roman"/>
          <w:sz w:val="24"/>
          <w:szCs w:val="24"/>
        </w:rPr>
        <w:t xml:space="preserve"> Hodonína </w:t>
      </w:r>
      <w:r w:rsidR="00681192" w:rsidRPr="00681192">
        <w:rPr>
          <w:rFonts w:ascii="Times New Roman" w:hAnsi="Times New Roman" w:cs="Times New Roman"/>
          <w:color w:val="000000"/>
          <w:sz w:val="24"/>
          <w:szCs w:val="24"/>
        </w:rPr>
        <w:t>o placeném stání silničních motorových vozidel</w:t>
      </w:r>
      <w:r w:rsidR="0070657F" w:rsidRPr="00681192">
        <w:rPr>
          <w:rFonts w:ascii="Times New Roman" w:hAnsi="Times New Roman" w:cs="Times New Roman"/>
          <w:sz w:val="24"/>
          <w:szCs w:val="24"/>
        </w:rPr>
        <w:t xml:space="preserve">. Účinností těchto pravidel se současně ruší pravidla pro způsob placení sjednané ceny parkovného schválené na </w:t>
      </w:r>
      <w:r w:rsidR="00EA36D2" w:rsidRPr="00681192">
        <w:rPr>
          <w:rFonts w:ascii="Times New Roman" w:hAnsi="Times New Roman" w:cs="Times New Roman"/>
          <w:sz w:val="24"/>
          <w:szCs w:val="24"/>
        </w:rPr>
        <w:t>3</w:t>
      </w:r>
      <w:r w:rsidR="0070657F" w:rsidRPr="00681192">
        <w:rPr>
          <w:rFonts w:ascii="Times New Roman" w:hAnsi="Times New Roman" w:cs="Times New Roman"/>
          <w:sz w:val="24"/>
          <w:szCs w:val="24"/>
        </w:rPr>
        <w:t xml:space="preserve">. schůzi Rady města dne </w:t>
      </w:r>
      <w:r w:rsidR="00EA36D2" w:rsidRPr="00681192">
        <w:rPr>
          <w:rFonts w:ascii="Times New Roman" w:hAnsi="Times New Roman" w:cs="Times New Roman"/>
          <w:sz w:val="24"/>
          <w:szCs w:val="24"/>
        </w:rPr>
        <w:t>6</w:t>
      </w:r>
      <w:r w:rsidR="0045223A" w:rsidRPr="00681192">
        <w:rPr>
          <w:rFonts w:ascii="Times New Roman" w:hAnsi="Times New Roman" w:cs="Times New Roman"/>
          <w:sz w:val="24"/>
          <w:szCs w:val="24"/>
        </w:rPr>
        <w:t>.</w:t>
      </w:r>
      <w:r w:rsidR="00EA36D2" w:rsidRPr="00681192">
        <w:rPr>
          <w:rFonts w:ascii="Times New Roman" w:hAnsi="Times New Roman" w:cs="Times New Roman"/>
          <w:sz w:val="24"/>
          <w:szCs w:val="24"/>
        </w:rPr>
        <w:t>12</w:t>
      </w:r>
      <w:r w:rsidR="0045223A" w:rsidRPr="00681192">
        <w:rPr>
          <w:rFonts w:ascii="Times New Roman" w:hAnsi="Times New Roman" w:cs="Times New Roman"/>
          <w:sz w:val="24"/>
          <w:szCs w:val="24"/>
        </w:rPr>
        <w:t>.</w:t>
      </w:r>
      <w:r w:rsidR="00D273DB" w:rsidRPr="00681192">
        <w:rPr>
          <w:rFonts w:ascii="Times New Roman" w:hAnsi="Times New Roman" w:cs="Times New Roman"/>
          <w:sz w:val="24"/>
          <w:szCs w:val="24"/>
        </w:rPr>
        <w:t>2022</w:t>
      </w:r>
      <w:r w:rsidR="0070657F" w:rsidRPr="00681192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EA36D2" w:rsidRPr="00681192">
        <w:rPr>
          <w:rFonts w:ascii="Times New Roman" w:hAnsi="Times New Roman" w:cs="Times New Roman"/>
          <w:sz w:val="24"/>
          <w:szCs w:val="24"/>
        </w:rPr>
        <w:t>. 191</w:t>
      </w:r>
      <w:r w:rsidR="0070657F" w:rsidRPr="00681192">
        <w:rPr>
          <w:rFonts w:ascii="Times New Roman" w:hAnsi="Times New Roman" w:cs="Times New Roman"/>
          <w:sz w:val="24"/>
          <w:szCs w:val="24"/>
        </w:rPr>
        <w:t>.</w:t>
      </w:r>
    </w:p>
    <w:p w14:paraId="4A750C63" w14:textId="77777777" w:rsidR="00AA5236" w:rsidRPr="003974C5" w:rsidRDefault="00AA5236" w:rsidP="00AA523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AA5236" w:rsidRPr="003974C5" w:rsidSect="00AD4F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FC47" w14:textId="77777777" w:rsidR="00D623D1" w:rsidRDefault="00D623D1" w:rsidP="00A27003">
      <w:r>
        <w:separator/>
      </w:r>
    </w:p>
  </w:endnote>
  <w:endnote w:type="continuationSeparator" w:id="0">
    <w:p w14:paraId="0E5E7247" w14:textId="77777777" w:rsidR="00D623D1" w:rsidRDefault="00D623D1" w:rsidP="00A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D076" w14:textId="77777777" w:rsidR="00D623D1" w:rsidRDefault="00D623D1" w:rsidP="00A27003">
      <w:r>
        <w:separator/>
      </w:r>
    </w:p>
  </w:footnote>
  <w:footnote w:type="continuationSeparator" w:id="0">
    <w:p w14:paraId="1BEC5575" w14:textId="77777777" w:rsidR="00D623D1" w:rsidRDefault="00D623D1" w:rsidP="00A27003">
      <w:r>
        <w:continuationSeparator/>
      </w:r>
    </w:p>
  </w:footnote>
  <w:footnote w:id="1">
    <w:p w14:paraId="689AC0A7" w14:textId="3509FCA0" w:rsidR="00A27003" w:rsidRPr="00681192" w:rsidRDefault="00A27003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</w:t>
      </w:r>
      <w:r w:rsidR="002725B4" w:rsidRPr="00681192">
        <w:t xml:space="preserve">začátkem od jakéhokoliv měsíce do konce jakéhokoliv měsíce, maximálně </w:t>
      </w:r>
      <w:r w:rsidRPr="00681192">
        <w:t>však do prosince daného roku</w:t>
      </w:r>
    </w:p>
  </w:footnote>
  <w:footnote w:id="2">
    <w:p w14:paraId="13DDB26B" w14:textId="48ABA296" w:rsidR="00A27003" w:rsidRPr="00A827B7" w:rsidRDefault="00A27003" w:rsidP="00A27003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začátkem od jakéhokoliv měsíce</w:t>
      </w:r>
      <w:r w:rsidR="002725B4" w:rsidRPr="00681192">
        <w:t xml:space="preserve"> do konce jakéhokoliv měsíce, maximálně však do prosince daného roku</w:t>
      </w:r>
    </w:p>
  </w:footnote>
  <w:footnote w:id="3">
    <w:p w14:paraId="3B126DFD" w14:textId="534A39EC" w:rsidR="0047780B" w:rsidRPr="00A827B7" w:rsidRDefault="0047780B" w:rsidP="0047780B">
      <w:pPr>
        <w:pStyle w:val="Textpoznpodarou"/>
      </w:pPr>
      <w:r w:rsidRPr="00681192">
        <w:rPr>
          <w:rStyle w:val="Znakapoznpodarou"/>
        </w:rPr>
        <w:footnoteRef/>
      </w:r>
      <w:r w:rsidRPr="00681192">
        <w:t xml:space="preserve"> je možno koupit parkovací kartu nejen na celý daný kalendářní rok, ale také dle požadavku se začátkem od jakéhokoliv měsíce</w:t>
      </w:r>
      <w:r w:rsidR="002725B4" w:rsidRPr="00681192">
        <w:t xml:space="preserve"> do konce jakéhokoliv měsíce, maximálně však do prosince daného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938"/>
    <w:multiLevelType w:val="hybridMultilevel"/>
    <w:tmpl w:val="230CE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5416B"/>
    <w:multiLevelType w:val="hybridMultilevel"/>
    <w:tmpl w:val="ECA0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35B23"/>
    <w:multiLevelType w:val="hybridMultilevel"/>
    <w:tmpl w:val="A68CB97E"/>
    <w:lvl w:ilvl="0" w:tplc="541C22E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F7B"/>
    <w:multiLevelType w:val="hybridMultilevel"/>
    <w:tmpl w:val="3DEA881A"/>
    <w:lvl w:ilvl="0" w:tplc="06842E30">
      <w:start w:val="3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BEF58FE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65279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5795B"/>
    <w:multiLevelType w:val="hybridMultilevel"/>
    <w:tmpl w:val="4F7CC63C"/>
    <w:lvl w:ilvl="0" w:tplc="3D7AF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84C63"/>
    <w:multiLevelType w:val="hybridMultilevel"/>
    <w:tmpl w:val="6324C46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01650BF"/>
    <w:multiLevelType w:val="hybridMultilevel"/>
    <w:tmpl w:val="8F5C415E"/>
    <w:lvl w:ilvl="0" w:tplc="7DB28C0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9632FF"/>
    <w:multiLevelType w:val="hybridMultilevel"/>
    <w:tmpl w:val="5D74BBF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4C738A"/>
    <w:multiLevelType w:val="hybridMultilevel"/>
    <w:tmpl w:val="8A58F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160F"/>
    <w:multiLevelType w:val="hybridMultilevel"/>
    <w:tmpl w:val="4A8A1BAA"/>
    <w:lvl w:ilvl="0" w:tplc="2EF84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7F6E67"/>
    <w:multiLevelType w:val="hybridMultilevel"/>
    <w:tmpl w:val="D760180A"/>
    <w:lvl w:ilvl="0" w:tplc="406A8CD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0B73761"/>
    <w:multiLevelType w:val="hybridMultilevel"/>
    <w:tmpl w:val="47CCE434"/>
    <w:lvl w:ilvl="0" w:tplc="C388C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D3709"/>
    <w:multiLevelType w:val="hybridMultilevel"/>
    <w:tmpl w:val="CEC04A32"/>
    <w:lvl w:ilvl="0" w:tplc="CE20536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563E3E58"/>
    <w:multiLevelType w:val="hybridMultilevel"/>
    <w:tmpl w:val="988EF23E"/>
    <w:lvl w:ilvl="0" w:tplc="1350425E">
      <w:start w:val="1"/>
      <w:numFmt w:val="lowerLetter"/>
      <w:lvlText w:val="%1)"/>
      <w:lvlJc w:val="left"/>
      <w:pPr>
        <w:ind w:left="10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BF0C61"/>
    <w:multiLevelType w:val="hybridMultilevel"/>
    <w:tmpl w:val="3BEC34FC"/>
    <w:lvl w:ilvl="0" w:tplc="C49AD8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B054B4"/>
    <w:multiLevelType w:val="hybridMultilevel"/>
    <w:tmpl w:val="6F8E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2ECA"/>
    <w:multiLevelType w:val="hybridMultilevel"/>
    <w:tmpl w:val="7F2C5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C16BC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A7C88"/>
    <w:multiLevelType w:val="hybridMultilevel"/>
    <w:tmpl w:val="1C44D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3678E"/>
    <w:multiLevelType w:val="multilevel"/>
    <w:tmpl w:val="6E58C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34CF0"/>
    <w:multiLevelType w:val="hybridMultilevel"/>
    <w:tmpl w:val="AB5C7390"/>
    <w:lvl w:ilvl="0" w:tplc="C49AD8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C05464A"/>
    <w:multiLevelType w:val="hybridMultilevel"/>
    <w:tmpl w:val="EF66C54E"/>
    <w:lvl w:ilvl="0" w:tplc="27368DA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67552"/>
    <w:multiLevelType w:val="multilevel"/>
    <w:tmpl w:val="49D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86B60"/>
    <w:multiLevelType w:val="hybridMultilevel"/>
    <w:tmpl w:val="C726BA16"/>
    <w:lvl w:ilvl="0" w:tplc="6A1C12C0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6B00051"/>
    <w:multiLevelType w:val="hybridMultilevel"/>
    <w:tmpl w:val="996AF076"/>
    <w:lvl w:ilvl="0" w:tplc="7868A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321A6"/>
    <w:multiLevelType w:val="hybridMultilevel"/>
    <w:tmpl w:val="297CE6C8"/>
    <w:lvl w:ilvl="0" w:tplc="94B6A79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30360578">
    <w:abstractNumId w:val="1"/>
  </w:num>
  <w:num w:numId="2" w16cid:durableId="1130590349">
    <w:abstractNumId w:val="13"/>
  </w:num>
  <w:num w:numId="3" w16cid:durableId="257257196">
    <w:abstractNumId w:val="22"/>
  </w:num>
  <w:num w:numId="4" w16cid:durableId="257640089">
    <w:abstractNumId w:val="7"/>
  </w:num>
  <w:num w:numId="5" w16cid:durableId="297421705">
    <w:abstractNumId w:val="16"/>
  </w:num>
  <w:num w:numId="6" w16cid:durableId="563806588">
    <w:abstractNumId w:val="15"/>
  </w:num>
  <w:num w:numId="7" w16cid:durableId="952782504">
    <w:abstractNumId w:val="5"/>
  </w:num>
  <w:num w:numId="8" w16cid:durableId="2001229168">
    <w:abstractNumId w:val="20"/>
  </w:num>
  <w:num w:numId="9" w16cid:durableId="848836059">
    <w:abstractNumId w:val="18"/>
  </w:num>
  <w:num w:numId="10" w16cid:durableId="2096585002">
    <w:abstractNumId w:val="9"/>
  </w:num>
  <w:num w:numId="11" w16cid:durableId="2124497841">
    <w:abstractNumId w:val="11"/>
  </w:num>
  <w:num w:numId="12" w16cid:durableId="1707027964">
    <w:abstractNumId w:val="12"/>
  </w:num>
  <w:num w:numId="13" w16cid:durableId="652565937">
    <w:abstractNumId w:val="14"/>
  </w:num>
  <w:num w:numId="14" w16cid:durableId="422534869">
    <w:abstractNumId w:val="25"/>
  </w:num>
  <w:num w:numId="15" w16cid:durableId="1355382009">
    <w:abstractNumId w:val="3"/>
  </w:num>
  <w:num w:numId="16" w16cid:durableId="1232689977">
    <w:abstractNumId w:val="21"/>
  </w:num>
  <w:num w:numId="17" w16cid:durableId="1895969494">
    <w:abstractNumId w:val="10"/>
  </w:num>
  <w:num w:numId="18" w16cid:durableId="23600166">
    <w:abstractNumId w:val="4"/>
  </w:num>
  <w:num w:numId="19" w16cid:durableId="1404595775">
    <w:abstractNumId w:val="23"/>
  </w:num>
  <w:num w:numId="20" w16cid:durableId="1834375850">
    <w:abstractNumId w:val="8"/>
  </w:num>
  <w:num w:numId="21" w16cid:durableId="1539197999">
    <w:abstractNumId w:val="17"/>
  </w:num>
  <w:num w:numId="22" w16cid:durableId="772742869">
    <w:abstractNumId w:val="0"/>
  </w:num>
  <w:num w:numId="23" w16cid:durableId="248854514">
    <w:abstractNumId w:val="27"/>
  </w:num>
  <w:num w:numId="24" w16cid:durableId="92022563">
    <w:abstractNumId w:val="24"/>
  </w:num>
  <w:num w:numId="25" w16cid:durableId="1102842158">
    <w:abstractNumId w:val="6"/>
  </w:num>
  <w:num w:numId="26" w16cid:durableId="1105151142">
    <w:abstractNumId w:val="19"/>
  </w:num>
  <w:num w:numId="27" w16cid:durableId="672611334">
    <w:abstractNumId w:val="2"/>
  </w:num>
  <w:num w:numId="28" w16cid:durableId="1281301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4"/>
    <w:rsid w:val="00007C2A"/>
    <w:rsid w:val="000206F1"/>
    <w:rsid w:val="000219E0"/>
    <w:rsid w:val="00045565"/>
    <w:rsid w:val="000B53A8"/>
    <w:rsid w:val="000C4F06"/>
    <w:rsid w:val="000D3ACD"/>
    <w:rsid w:val="000E0BE3"/>
    <w:rsid w:val="000E2FD2"/>
    <w:rsid w:val="000F12D8"/>
    <w:rsid w:val="0010061F"/>
    <w:rsid w:val="001066F6"/>
    <w:rsid w:val="0019256B"/>
    <w:rsid w:val="001946AD"/>
    <w:rsid w:val="001A3314"/>
    <w:rsid w:val="001B1E1C"/>
    <w:rsid w:val="001B69C4"/>
    <w:rsid w:val="001D3C1C"/>
    <w:rsid w:val="001E417C"/>
    <w:rsid w:val="001F66EB"/>
    <w:rsid w:val="001F68D2"/>
    <w:rsid w:val="002045F0"/>
    <w:rsid w:val="00236F0D"/>
    <w:rsid w:val="002400F9"/>
    <w:rsid w:val="00245C35"/>
    <w:rsid w:val="002522D3"/>
    <w:rsid w:val="00254F62"/>
    <w:rsid w:val="00270C40"/>
    <w:rsid w:val="00270FB0"/>
    <w:rsid w:val="002725B4"/>
    <w:rsid w:val="00286A3E"/>
    <w:rsid w:val="002A3062"/>
    <w:rsid w:val="002A78AB"/>
    <w:rsid w:val="002B07EA"/>
    <w:rsid w:val="002B1D56"/>
    <w:rsid w:val="002B476B"/>
    <w:rsid w:val="002B5227"/>
    <w:rsid w:val="002D506F"/>
    <w:rsid w:val="002D711C"/>
    <w:rsid w:val="00300C80"/>
    <w:rsid w:val="00302268"/>
    <w:rsid w:val="003041C6"/>
    <w:rsid w:val="003207CD"/>
    <w:rsid w:val="00324A13"/>
    <w:rsid w:val="003329C3"/>
    <w:rsid w:val="00350FF0"/>
    <w:rsid w:val="00394B30"/>
    <w:rsid w:val="00396B09"/>
    <w:rsid w:val="003974C5"/>
    <w:rsid w:val="003D31D8"/>
    <w:rsid w:val="003E1E83"/>
    <w:rsid w:val="00441414"/>
    <w:rsid w:val="0045223A"/>
    <w:rsid w:val="0047780B"/>
    <w:rsid w:val="004D1661"/>
    <w:rsid w:val="004E38C2"/>
    <w:rsid w:val="005246EF"/>
    <w:rsid w:val="00524CA7"/>
    <w:rsid w:val="00532B6A"/>
    <w:rsid w:val="0053527C"/>
    <w:rsid w:val="00554DB4"/>
    <w:rsid w:val="00564A74"/>
    <w:rsid w:val="00572029"/>
    <w:rsid w:val="00576C40"/>
    <w:rsid w:val="00580355"/>
    <w:rsid w:val="00595DB6"/>
    <w:rsid w:val="005A7B02"/>
    <w:rsid w:val="005B4029"/>
    <w:rsid w:val="005C26C8"/>
    <w:rsid w:val="005C6564"/>
    <w:rsid w:val="005D4343"/>
    <w:rsid w:val="00603FFF"/>
    <w:rsid w:val="00614BD9"/>
    <w:rsid w:val="0062455F"/>
    <w:rsid w:val="0063536E"/>
    <w:rsid w:val="00636467"/>
    <w:rsid w:val="0064002D"/>
    <w:rsid w:val="00646937"/>
    <w:rsid w:val="00655EC4"/>
    <w:rsid w:val="00656070"/>
    <w:rsid w:val="00681192"/>
    <w:rsid w:val="006B2254"/>
    <w:rsid w:val="007042A1"/>
    <w:rsid w:val="00704760"/>
    <w:rsid w:val="0070657F"/>
    <w:rsid w:val="00706842"/>
    <w:rsid w:val="007100EF"/>
    <w:rsid w:val="00725B95"/>
    <w:rsid w:val="0074791C"/>
    <w:rsid w:val="00753841"/>
    <w:rsid w:val="007551E2"/>
    <w:rsid w:val="00770E33"/>
    <w:rsid w:val="0078663C"/>
    <w:rsid w:val="00796E2D"/>
    <w:rsid w:val="007A4062"/>
    <w:rsid w:val="007C1FFB"/>
    <w:rsid w:val="007C2F9A"/>
    <w:rsid w:val="008019FA"/>
    <w:rsid w:val="0082477A"/>
    <w:rsid w:val="00825C1A"/>
    <w:rsid w:val="00833AA7"/>
    <w:rsid w:val="008427AA"/>
    <w:rsid w:val="008653E1"/>
    <w:rsid w:val="008A4BE0"/>
    <w:rsid w:val="008C7C45"/>
    <w:rsid w:val="008D0954"/>
    <w:rsid w:val="008E41BF"/>
    <w:rsid w:val="008F6EFF"/>
    <w:rsid w:val="0091761C"/>
    <w:rsid w:val="00930438"/>
    <w:rsid w:val="0095068F"/>
    <w:rsid w:val="009671D7"/>
    <w:rsid w:val="009B27A5"/>
    <w:rsid w:val="009B331D"/>
    <w:rsid w:val="009C5217"/>
    <w:rsid w:val="009E358B"/>
    <w:rsid w:val="009F74F9"/>
    <w:rsid w:val="00A11256"/>
    <w:rsid w:val="00A210ED"/>
    <w:rsid w:val="00A27003"/>
    <w:rsid w:val="00A27599"/>
    <w:rsid w:val="00A40EAF"/>
    <w:rsid w:val="00A827B7"/>
    <w:rsid w:val="00A83357"/>
    <w:rsid w:val="00A96F80"/>
    <w:rsid w:val="00AA0193"/>
    <w:rsid w:val="00AA5236"/>
    <w:rsid w:val="00AB05F3"/>
    <w:rsid w:val="00AB645D"/>
    <w:rsid w:val="00AB64FB"/>
    <w:rsid w:val="00AD4F2F"/>
    <w:rsid w:val="00B15FE4"/>
    <w:rsid w:val="00B161FF"/>
    <w:rsid w:val="00B42D6B"/>
    <w:rsid w:val="00B446FD"/>
    <w:rsid w:val="00B60468"/>
    <w:rsid w:val="00B74D15"/>
    <w:rsid w:val="00B90DFD"/>
    <w:rsid w:val="00BA49DB"/>
    <w:rsid w:val="00BA7920"/>
    <w:rsid w:val="00BB29D6"/>
    <w:rsid w:val="00C0377F"/>
    <w:rsid w:val="00C11398"/>
    <w:rsid w:val="00C17BA5"/>
    <w:rsid w:val="00C26845"/>
    <w:rsid w:val="00C32016"/>
    <w:rsid w:val="00C64AA5"/>
    <w:rsid w:val="00C67D0B"/>
    <w:rsid w:val="00C67D75"/>
    <w:rsid w:val="00CA086A"/>
    <w:rsid w:val="00CA1DA6"/>
    <w:rsid w:val="00CA21A5"/>
    <w:rsid w:val="00CA7286"/>
    <w:rsid w:val="00CE5517"/>
    <w:rsid w:val="00CF24A9"/>
    <w:rsid w:val="00D02B5E"/>
    <w:rsid w:val="00D273DB"/>
    <w:rsid w:val="00D32F75"/>
    <w:rsid w:val="00D5716F"/>
    <w:rsid w:val="00D623D1"/>
    <w:rsid w:val="00D671F6"/>
    <w:rsid w:val="00D72B88"/>
    <w:rsid w:val="00D81000"/>
    <w:rsid w:val="00DA5B65"/>
    <w:rsid w:val="00DB3FA6"/>
    <w:rsid w:val="00DB5FC8"/>
    <w:rsid w:val="00DE3E6E"/>
    <w:rsid w:val="00E05B7C"/>
    <w:rsid w:val="00E06175"/>
    <w:rsid w:val="00E25B4B"/>
    <w:rsid w:val="00E31221"/>
    <w:rsid w:val="00E453E6"/>
    <w:rsid w:val="00E457F7"/>
    <w:rsid w:val="00E5164F"/>
    <w:rsid w:val="00E6569E"/>
    <w:rsid w:val="00E65935"/>
    <w:rsid w:val="00E67F05"/>
    <w:rsid w:val="00E76029"/>
    <w:rsid w:val="00E77E17"/>
    <w:rsid w:val="00E87B32"/>
    <w:rsid w:val="00EA36D2"/>
    <w:rsid w:val="00EB633F"/>
    <w:rsid w:val="00EF4C72"/>
    <w:rsid w:val="00F07D91"/>
    <w:rsid w:val="00F17247"/>
    <w:rsid w:val="00F24EBB"/>
    <w:rsid w:val="00F32ACF"/>
    <w:rsid w:val="00F53033"/>
    <w:rsid w:val="00F631D3"/>
    <w:rsid w:val="00F71DFD"/>
    <w:rsid w:val="00F91C03"/>
    <w:rsid w:val="00F930A9"/>
    <w:rsid w:val="00F97537"/>
    <w:rsid w:val="00FA0B53"/>
    <w:rsid w:val="00FA318B"/>
    <w:rsid w:val="00FB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B806"/>
  <w15:docId w15:val="{9F932CA8-67BF-4EE8-A707-0DFDBFCB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1414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64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0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97537"/>
    <w:pPr>
      <w:ind w:left="720"/>
      <w:contextualSpacing/>
    </w:pPr>
  </w:style>
  <w:style w:type="paragraph" w:customStyle="1" w:styleId="act1">
    <w:name w:val="act1"/>
    <w:basedOn w:val="Normln"/>
    <w:rsid w:val="00A40EAF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unhideWhenUsed/>
    <w:rsid w:val="00AB64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64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64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64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64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7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27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08A88-C884-47B6-87EF-E852C7D3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Tomčalová Eva DiS.</dc:creator>
  <cp:lastModifiedBy>Maňák Marián</cp:lastModifiedBy>
  <cp:revision>2</cp:revision>
  <cp:lastPrinted>2017-11-22T11:57:00Z</cp:lastPrinted>
  <dcterms:created xsi:type="dcterms:W3CDTF">2023-10-25T13:33:00Z</dcterms:created>
  <dcterms:modified xsi:type="dcterms:W3CDTF">2023-10-25T13:33:00Z</dcterms:modified>
</cp:coreProperties>
</file>