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73480" w14:textId="77777777" w:rsidR="00E23C20" w:rsidRPr="00EA606E" w:rsidRDefault="00B614CB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K A L E K</w:t>
      </w:r>
    </w:p>
    <w:p w14:paraId="66D5FD32" w14:textId="77777777" w:rsidR="00E23C20" w:rsidRDefault="00E23C20" w:rsidP="00E23C20">
      <w:pPr>
        <w:jc w:val="center"/>
        <w:rPr>
          <w:b/>
          <w:bCs/>
        </w:rPr>
      </w:pPr>
    </w:p>
    <w:p w14:paraId="3A5F5A2E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B614CB">
        <w:rPr>
          <w:b/>
          <w:bCs/>
          <w:sz w:val="32"/>
        </w:rPr>
        <w:t>KALEK</w:t>
      </w:r>
    </w:p>
    <w:p w14:paraId="77136994" w14:textId="77777777" w:rsidR="00E23C20" w:rsidRPr="000F09B9" w:rsidRDefault="00E23C20" w:rsidP="00E23C20">
      <w:pPr>
        <w:jc w:val="center"/>
        <w:rPr>
          <w:b/>
          <w:bCs/>
        </w:rPr>
      </w:pPr>
    </w:p>
    <w:p w14:paraId="3EC64EEC" w14:textId="539EEB6F" w:rsidR="00E23C20" w:rsidRPr="00A0241C" w:rsidRDefault="00E23C20" w:rsidP="00E23C2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  <w:r w:rsidR="00A5617B">
        <w:rPr>
          <w:b/>
          <w:bCs/>
          <w:sz w:val="32"/>
          <w:szCs w:val="32"/>
        </w:rPr>
        <w:t xml:space="preserve"> obce Kalek</w:t>
      </w:r>
    </w:p>
    <w:p w14:paraId="58CE8CD3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06FD535F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F741963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3FEB571" w14:textId="441C4D6B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B614CB">
        <w:rPr>
          <w:i/>
        </w:rPr>
        <w:t>Kalek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>dne</w:t>
      </w:r>
      <w:r w:rsidR="00CD5E93">
        <w:rPr>
          <w:i/>
        </w:rPr>
        <w:t xml:space="preserve"> 18. listopadu 2024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="00CD5E93">
        <w:rPr>
          <w:i/>
        </w:rPr>
        <w:t xml:space="preserve">                č. usnesení 4/10/2024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3D839F05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7D785D07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0D95CA0F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4675664F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20E2BBC5" w14:textId="77777777" w:rsidR="004938C5" w:rsidRPr="00A010E4" w:rsidRDefault="009E3862" w:rsidP="00A77448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B614CB" w:rsidRPr="00B614CB">
        <w:t>Kalek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354A2A97" w14:textId="77777777" w:rsidR="004938C5" w:rsidRPr="00A010E4" w:rsidRDefault="004938C5" w:rsidP="004938C5">
      <w:pPr>
        <w:jc w:val="both"/>
      </w:pPr>
    </w:p>
    <w:p w14:paraId="7950BB45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292D2CC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451C42C9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683AE718" w14:textId="77777777" w:rsidR="00737A59" w:rsidRPr="002926E1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2926E1">
        <w:rPr>
          <w:b/>
        </w:rPr>
        <w:t>Nápojovými kartony</w:t>
      </w:r>
      <w:r w:rsidRPr="002926E1">
        <w:t xml:space="preserve"> </w:t>
      </w:r>
      <w:r w:rsidRPr="002926E1">
        <w:rPr>
          <w:color w:val="000000"/>
        </w:rPr>
        <w:t>se pro účely této vyhlášky rozumí</w:t>
      </w:r>
      <w:r w:rsidRPr="002926E1">
        <w:t xml:space="preserve"> kompo</w:t>
      </w:r>
      <w:r w:rsidR="004B6544" w:rsidRPr="002926E1">
        <w:t xml:space="preserve">zitní (vícesložkové) obaly </w:t>
      </w:r>
      <w:r w:rsidRPr="002926E1">
        <w:t xml:space="preserve">(např. od mléka, vína, džusů a jiných </w:t>
      </w:r>
      <w:r w:rsidR="00A010E4" w:rsidRPr="002926E1">
        <w:t>poživatin</w:t>
      </w:r>
      <w:r w:rsidRPr="002926E1">
        <w:t>).</w:t>
      </w:r>
    </w:p>
    <w:p w14:paraId="36C067E6" w14:textId="77777777" w:rsidR="00A010E4" w:rsidRPr="002F6E60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zahrad, veřejné zeleně, domácností)</w:t>
      </w:r>
      <w:r w:rsidR="001E778C">
        <w:rPr>
          <w:color w:val="000000"/>
        </w:rPr>
        <w:t xml:space="preserve"> s výjimkou jedlých olejů a tuků</w:t>
      </w:r>
      <w:r w:rsidRPr="002F6E60">
        <w:rPr>
          <w:color w:val="000000"/>
        </w:rPr>
        <w:t>.</w:t>
      </w:r>
    </w:p>
    <w:p w14:paraId="0E5EB6C7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6296AA10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49070360" w14:textId="72F5F807" w:rsidR="00792C01" w:rsidRPr="002926E1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</w:t>
      </w:r>
      <w:r w:rsidRPr="002926E1">
        <w:rPr>
          <w:color w:val="000000"/>
        </w:rPr>
        <w:t>komunálního odpadu, která zůstává po vytřídění složek komunálního odpadu uvedených v čl. 3 písm. a) až</w:t>
      </w:r>
      <w:r w:rsidR="002926E1">
        <w:rPr>
          <w:color w:val="000000"/>
        </w:rPr>
        <w:t xml:space="preserve"> </w:t>
      </w:r>
      <w:r w:rsidR="00A40260">
        <w:rPr>
          <w:color w:val="000000"/>
        </w:rPr>
        <w:t>j</w:t>
      </w:r>
      <w:r w:rsidRPr="002926E1">
        <w:rPr>
          <w:color w:val="000000"/>
        </w:rPr>
        <w:t>) této vyhlášky.</w:t>
      </w:r>
    </w:p>
    <w:p w14:paraId="2D19525E" w14:textId="77777777" w:rsidR="00A010E4" w:rsidRPr="002926E1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B614CB">
        <w:rPr>
          <w:b/>
          <w:color w:val="000000"/>
        </w:rPr>
        <w:t xml:space="preserve">Stanoviště zvláštních sběrných nádob </w:t>
      </w:r>
      <w:r w:rsidRPr="00B614CB">
        <w:rPr>
          <w:color w:val="000000"/>
        </w:rPr>
        <w:t>jsou místa,</w:t>
      </w:r>
      <w:r w:rsidRPr="00B614CB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B614CB">
        <w:rPr>
          <w:color w:val="000000"/>
        </w:rPr>
        <w:t>.</w:t>
      </w:r>
      <w:r w:rsidRPr="00B614CB">
        <w:t xml:space="preserve"> Aktuální seznam stanovišť zvláštních sběrných nádob je zveřejněn na webových </w:t>
      </w:r>
      <w:r w:rsidRPr="002926E1">
        <w:t>stránkách obce.</w:t>
      </w:r>
    </w:p>
    <w:p w14:paraId="3F79A77B" w14:textId="762B5584" w:rsidR="00B614CB" w:rsidRPr="00A40260" w:rsidRDefault="00B614CB" w:rsidP="00B614CB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2926E1">
        <w:rPr>
          <w:b/>
        </w:rPr>
        <w:t>Místo přistavení sběrné nádoby</w:t>
      </w:r>
      <w:r w:rsidRPr="002926E1">
        <w:t xml:space="preserve"> </w:t>
      </w:r>
      <w:r w:rsidRPr="002926E1">
        <w:rPr>
          <w:b/>
        </w:rPr>
        <w:t>k vyprázd</w:t>
      </w:r>
      <w:r w:rsidR="00A40260">
        <w:rPr>
          <w:b/>
        </w:rPr>
        <w:t>n</w:t>
      </w:r>
      <w:r w:rsidRPr="002926E1">
        <w:rPr>
          <w:b/>
        </w:rPr>
        <w:t>ění</w:t>
      </w:r>
      <w:r w:rsidRPr="002926E1">
        <w:t xml:space="preserve"> je místo, ze kterého se dle harmonogramu </w:t>
      </w:r>
      <w:r w:rsidRPr="00A40260">
        <w:t>(</w:t>
      </w:r>
      <w:r w:rsidR="002926E1" w:rsidRPr="00A40260">
        <w:t>zveřejněn na webových stránkách obce</w:t>
      </w:r>
      <w:r w:rsidRPr="00A40260">
        <w:t xml:space="preserve">) provádí vyprázdnění sběrných nádob na směsný komunální odpad </w:t>
      </w:r>
      <w:r w:rsidRPr="00A40260">
        <w:rPr>
          <w:color w:val="000000"/>
        </w:rPr>
        <w:t xml:space="preserve">dle čl. 4 písm. </w:t>
      </w:r>
      <w:r w:rsidR="00A40260" w:rsidRPr="00A40260">
        <w:rPr>
          <w:color w:val="000000"/>
        </w:rPr>
        <w:t>k</w:t>
      </w:r>
      <w:r w:rsidRPr="00A40260">
        <w:rPr>
          <w:color w:val="000000"/>
        </w:rPr>
        <w:t>) bod 1. vyhlášky</w:t>
      </w:r>
      <w:r w:rsidRPr="00A40260">
        <w:t>. Na toto místo lze umístit takové nádoby nejdříve den před plánovaným dnem (dle harmonogramu) vyprazdňování a nádobu je třeba odklidit nejpozději den po skutečně provedeném vyprázdnění.</w:t>
      </w:r>
    </w:p>
    <w:p w14:paraId="391AF087" w14:textId="14B7DE1C" w:rsidR="00B614CB" w:rsidRPr="00A40260" w:rsidRDefault="00B614CB" w:rsidP="00B614CB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A40260">
        <w:rPr>
          <w:b/>
          <w:color w:val="000000"/>
        </w:rPr>
        <w:t xml:space="preserve">Svozová oblast </w:t>
      </w:r>
      <w:r w:rsidRPr="00A40260">
        <w:rPr>
          <w:color w:val="000000"/>
        </w:rPr>
        <w:t xml:space="preserve">jsou místa v obci, kam zajíždí svozová technika svozové společnosti za účelem vyprázdnění sběrných nádob na směsný komunální odpad (tj. lze zde využívat </w:t>
      </w:r>
      <w:r w:rsidRPr="00A40260">
        <w:rPr>
          <w:color w:val="000000"/>
        </w:rPr>
        <w:lastRenderedPageBreak/>
        <w:t xml:space="preserve">sběrných nádob dle čl. 4 odst. písm. </w:t>
      </w:r>
      <w:r w:rsidR="00A40260" w:rsidRPr="00A40260">
        <w:rPr>
          <w:color w:val="000000"/>
        </w:rPr>
        <w:t>k</w:t>
      </w:r>
      <w:r w:rsidRPr="00A40260">
        <w:rPr>
          <w:color w:val="000000"/>
        </w:rPr>
        <w:t xml:space="preserve">) bod 1. vyhlášky). Svozová oblast je </w:t>
      </w:r>
      <w:r w:rsidR="002926E1" w:rsidRPr="00A40260">
        <w:rPr>
          <w:color w:val="000000"/>
        </w:rPr>
        <w:t>zveřejněna na webových stránkách obce</w:t>
      </w:r>
      <w:r w:rsidRPr="00A40260">
        <w:rPr>
          <w:color w:val="000000"/>
        </w:rPr>
        <w:t>.</w:t>
      </w:r>
    </w:p>
    <w:p w14:paraId="598A3286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25C12376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7D7A251A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51EE6256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413F5BE0" w14:textId="77777777" w:rsidR="00792C01" w:rsidRPr="00B614CB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B614CB">
        <w:t>Komunální odpad se</w:t>
      </w:r>
      <w:r w:rsidR="002307A4" w:rsidRPr="00B614CB">
        <w:t xml:space="preserve"> v</w:t>
      </w:r>
      <w:r w:rsidR="009E6E7D" w:rsidRPr="00B614CB">
        <w:t> obecním systému odpadového hospodářství</w:t>
      </w:r>
      <w:r w:rsidRPr="00B614CB">
        <w:t xml:space="preserve"> třídí na tyto složky:</w:t>
      </w:r>
    </w:p>
    <w:p w14:paraId="36B48A06" w14:textId="77777777" w:rsidR="00A010E4" w:rsidRPr="00B614C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614CB">
        <w:t xml:space="preserve">papír; </w:t>
      </w:r>
    </w:p>
    <w:p w14:paraId="471FE65D" w14:textId="77777777" w:rsidR="00A010E4" w:rsidRPr="00B614C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614CB">
        <w:t>sklo;</w:t>
      </w:r>
    </w:p>
    <w:p w14:paraId="2DD563FD" w14:textId="77777777" w:rsidR="00A010E4" w:rsidRPr="00B614C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614CB">
        <w:t>plasty;</w:t>
      </w:r>
    </w:p>
    <w:p w14:paraId="6E69B175" w14:textId="77777777" w:rsidR="00A010E4" w:rsidRPr="00B614C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614CB">
        <w:t>nápojové kartony;</w:t>
      </w:r>
    </w:p>
    <w:p w14:paraId="67C9B975" w14:textId="6CD08FC4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614CB">
        <w:t>kovy;</w:t>
      </w:r>
    </w:p>
    <w:p w14:paraId="182849DE" w14:textId="34131710" w:rsidR="00A40260" w:rsidRPr="00B614CB" w:rsidRDefault="00A40260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40DCA355" w14:textId="77777777" w:rsidR="00A010E4" w:rsidRPr="00B614C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614CB">
        <w:t>biologicky rozložitelný odpad;</w:t>
      </w:r>
    </w:p>
    <w:p w14:paraId="6B72C7F2" w14:textId="77777777" w:rsidR="00A010E4" w:rsidRPr="00B614C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614CB">
        <w:t>jedlé oleje</w:t>
      </w:r>
      <w:r w:rsidR="001E778C" w:rsidRPr="00B614CB">
        <w:t xml:space="preserve"> a tuky</w:t>
      </w:r>
      <w:r w:rsidRPr="00B614CB">
        <w:t>;</w:t>
      </w:r>
    </w:p>
    <w:p w14:paraId="2D6D877A" w14:textId="77777777" w:rsidR="00A010E4" w:rsidRPr="00B614C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614CB">
        <w:t>objemný odpad;</w:t>
      </w:r>
    </w:p>
    <w:p w14:paraId="5DF310D6" w14:textId="77777777" w:rsidR="00A010E4" w:rsidRPr="00B614C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614CB">
        <w:t>nebezpečný odpad;</w:t>
      </w:r>
    </w:p>
    <w:p w14:paraId="50D9C073" w14:textId="77777777" w:rsidR="00A010E4" w:rsidRPr="00B614C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614CB">
        <w:t>směsný komunální odpad.</w:t>
      </w:r>
    </w:p>
    <w:p w14:paraId="4CB8EC65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6D51B8C1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7329AAB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20861567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52EFE6CF" w14:textId="77777777" w:rsidR="00B614CB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58767D99" w14:textId="77777777" w:rsidR="00B614CB" w:rsidRPr="00924787" w:rsidRDefault="00B614CB" w:rsidP="00B614CB">
      <w:pPr>
        <w:pStyle w:val="Prosttext1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924787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924787">
        <w:rPr>
          <w:rFonts w:ascii="Times New Roman" w:hAnsi="Times New Roman"/>
          <w:sz w:val="24"/>
          <w:szCs w:val="24"/>
        </w:rPr>
        <w:t>do zvláštní</w:t>
      </w:r>
      <w:r w:rsidRPr="00924787">
        <w:rPr>
          <w:rFonts w:ascii="Times New Roman" w:hAnsi="Times New Roman"/>
          <w:sz w:val="24"/>
          <w:szCs w:val="24"/>
          <w:lang w:val="cs-CZ"/>
        </w:rPr>
        <w:t>ch</w:t>
      </w:r>
      <w:r w:rsidRPr="00924787">
        <w:rPr>
          <w:rFonts w:ascii="Times New Roman" w:hAnsi="Times New Roman"/>
          <w:sz w:val="24"/>
          <w:szCs w:val="24"/>
        </w:rPr>
        <w:t xml:space="preserve"> sběrn</w:t>
      </w:r>
      <w:r w:rsidRPr="00924787">
        <w:rPr>
          <w:rFonts w:ascii="Times New Roman" w:hAnsi="Times New Roman"/>
          <w:sz w:val="24"/>
          <w:szCs w:val="24"/>
          <w:lang w:val="cs-CZ"/>
        </w:rPr>
        <w:t>ých</w:t>
      </w:r>
      <w:r w:rsidRPr="00924787">
        <w:rPr>
          <w:rFonts w:ascii="Times New Roman" w:hAnsi="Times New Roman"/>
          <w:sz w:val="24"/>
          <w:szCs w:val="24"/>
        </w:rPr>
        <w:t xml:space="preserve"> nádob </w:t>
      </w:r>
      <w:r w:rsidRPr="00924787">
        <w:rPr>
          <w:rFonts w:ascii="Times New Roman" w:hAnsi="Times New Roman"/>
          <w:sz w:val="24"/>
          <w:szCs w:val="24"/>
          <w:lang w:val="cs-CZ"/>
        </w:rPr>
        <w:t xml:space="preserve">(kontejner o objemu 1100 litrů modré barvy) umístěných na 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924787">
        <w:rPr>
          <w:rFonts w:ascii="Times New Roman" w:hAnsi="Times New Roman"/>
          <w:sz w:val="24"/>
          <w:szCs w:val="24"/>
          <w:lang w:val="cs-CZ"/>
        </w:rPr>
        <w:t>;</w:t>
      </w:r>
    </w:p>
    <w:p w14:paraId="54BD2DB9" w14:textId="77777777" w:rsidR="00B614CB" w:rsidRPr="00924787" w:rsidRDefault="00B614CB" w:rsidP="00B614CB">
      <w:pPr>
        <w:pStyle w:val="Prosttext1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924787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924787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924787">
        <w:rPr>
          <w:rFonts w:ascii="Times New Roman" w:hAnsi="Times New Roman"/>
          <w:sz w:val="24"/>
          <w:szCs w:val="24"/>
        </w:rPr>
        <w:t>do zvláštní</w:t>
      </w:r>
      <w:r w:rsidRPr="00924787">
        <w:rPr>
          <w:rFonts w:ascii="Times New Roman" w:hAnsi="Times New Roman"/>
          <w:sz w:val="24"/>
          <w:szCs w:val="24"/>
          <w:lang w:val="cs-CZ"/>
        </w:rPr>
        <w:t>ch</w:t>
      </w:r>
      <w:r w:rsidRPr="00924787">
        <w:rPr>
          <w:rFonts w:ascii="Times New Roman" w:hAnsi="Times New Roman"/>
          <w:sz w:val="24"/>
          <w:szCs w:val="24"/>
        </w:rPr>
        <w:t xml:space="preserve"> sběrn</w:t>
      </w:r>
      <w:r w:rsidRPr="00924787">
        <w:rPr>
          <w:rFonts w:ascii="Times New Roman" w:hAnsi="Times New Roman"/>
          <w:sz w:val="24"/>
          <w:szCs w:val="24"/>
          <w:lang w:val="cs-CZ"/>
        </w:rPr>
        <w:t>ých</w:t>
      </w:r>
      <w:r w:rsidRPr="00924787">
        <w:rPr>
          <w:rFonts w:ascii="Times New Roman" w:hAnsi="Times New Roman"/>
          <w:sz w:val="24"/>
          <w:szCs w:val="24"/>
        </w:rPr>
        <w:t xml:space="preserve"> nádob </w:t>
      </w:r>
      <w:r w:rsidRPr="00924787">
        <w:rPr>
          <w:rFonts w:ascii="Times New Roman" w:hAnsi="Times New Roman"/>
          <w:sz w:val="24"/>
          <w:szCs w:val="24"/>
          <w:lang w:val="cs-CZ"/>
        </w:rPr>
        <w:t xml:space="preserve">(zvon zelené </w:t>
      </w:r>
      <w:r w:rsidRPr="00924787">
        <w:rPr>
          <w:rFonts w:ascii="Times New Roman" w:hAnsi="Times New Roman"/>
          <w:sz w:val="24"/>
          <w:szCs w:val="24"/>
        </w:rPr>
        <w:t>barvy</w:t>
      </w:r>
      <w:r w:rsidRPr="00924787">
        <w:rPr>
          <w:rFonts w:ascii="Times New Roman" w:hAnsi="Times New Roman"/>
          <w:sz w:val="24"/>
          <w:szCs w:val="24"/>
          <w:lang w:val="cs-CZ"/>
        </w:rPr>
        <w:t>) umístěných</w:t>
      </w:r>
      <w:r>
        <w:rPr>
          <w:rFonts w:ascii="Times New Roman" w:hAnsi="Times New Roman"/>
          <w:sz w:val="24"/>
          <w:szCs w:val="24"/>
          <w:lang w:val="cs-CZ"/>
        </w:rPr>
        <w:t xml:space="preserve"> na</w:t>
      </w:r>
      <w:r w:rsidRPr="00924787">
        <w:rPr>
          <w:rFonts w:ascii="Times New Roman" w:hAnsi="Times New Roman"/>
          <w:sz w:val="24"/>
          <w:szCs w:val="24"/>
          <w:lang w:val="cs-CZ"/>
        </w:rPr>
        <w:t xml:space="preserve"> 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924787">
        <w:rPr>
          <w:rFonts w:ascii="Times New Roman" w:hAnsi="Times New Roman"/>
          <w:sz w:val="24"/>
          <w:szCs w:val="24"/>
          <w:lang w:val="cs-CZ"/>
        </w:rPr>
        <w:t>;</w:t>
      </w:r>
    </w:p>
    <w:p w14:paraId="788FF58F" w14:textId="77777777" w:rsidR="00B614CB" w:rsidRPr="00924787" w:rsidRDefault="00B614CB" w:rsidP="00B614CB">
      <w:pPr>
        <w:pStyle w:val="Prosttext1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924787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924787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924787">
        <w:rPr>
          <w:rFonts w:ascii="Times New Roman" w:hAnsi="Times New Roman"/>
          <w:sz w:val="24"/>
          <w:szCs w:val="24"/>
        </w:rPr>
        <w:t>do zvláštní</w:t>
      </w:r>
      <w:r w:rsidRPr="00924787">
        <w:rPr>
          <w:rFonts w:ascii="Times New Roman" w:hAnsi="Times New Roman"/>
          <w:sz w:val="24"/>
          <w:szCs w:val="24"/>
          <w:lang w:val="cs-CZ"/>
        </w:rPr>
        <w:t>ch</w:t>
      </w:r>
      <w:r w:rsidRPr="00924787">
        <w:rPr>
          <w:rFonts w:ascii="Times New Roman" w:hAnsi="Times New Roman"/>
          <w:sz w:val="24"/>
          <w:szCs w:val="24"/>
        </w:rPr>
        <w:t xml:space="preserve"> sběrn</w:t>
      </w:r>
      <w:r w:rsidRPr="00924787">
        <w:rPr>
          <w:rFonts w:ascii="Times New Roman" w:hAnsi="Times New Roman"/>
          <w:sz w:val="24"/>
          <w:szCs w:val="24"/>
          <w:lang w:val="cs-CZ"/>
        </w:rPr>
        <w:t>ých</w:t>
      </w:r>
      <w:r w:rsidRPr="00924787">
        <w:rPr>
          <w:rFonts w:ascii="Times New Roman" w:hAnsi="Times New Roman"/>
          <w:sz w:val="24"/>
          <w:szCs w:val="24"/>
        </w:rPr>
        <w:t xml:space="preserve"> nádob </w:t>
      </w:r>
      <w:r w:rsidRPr="00924787">
        <w:rPr>
          <w:rFonts w:ascii="Times New Roman" w:hAnsi="Times New Roman"/>
          <w:sz w:val="24"/>
          <w:szCs w:val="24"/>
          <w:lang w:val="cs-CZ"/>
        </w:rPr>
        <w:t xml:space="preserve">(kontejner o objemu 1100 litrů žluté barvy) umístěných na 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924787">
        <w:rPr>
          <w:rFonts w:ascii="Times New Roman" w:hAnsi="Times New Roman"/>
          <w:sz w:val="24"/>
          <w:szCs w:val="24"/>
          <w:lang w:val="cs-CZ"/>
        </w:rPr>
        <w:t>;</w:t>
      </w:r>
    </w:p>
    <w:p w14:paraId="45CC699B" w14:textId="77777777" w:rsidR="00B614CB" w:rsidRPr="00924787" w:rsidRDefault="00B614CB" w:rsidP="00B614CB">
      <w:pPr>
        <w:pStyle w:val="Prosttext1"/>
        <w:numPr>
          <w:ilvl w:val="0"/>
          <w:numId w:val="21"/>
        </w:numPr>
        <w:tabs>
          <w:tab w:val="left" w:pos="0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924787">
        <w:rPr>
          <w:rFonts w:ascii="Times New Roman" w:hAnsi="Times New Roman"/>
          <w:b/>
          <w:sz w:val="24"/>
          <w:szCs w:val="24"/>
          <w:lang w:val="cs-CZ"/>
        </w:rPr>
        <w:t>nápojové kartony</w:t>
      </w:r>
      <w:r w:rsidRPr="00924787">
        <w:rPr>
          <w:rFonts w:ascii="Times New Roman" w:hAnsi="Times New Roman"/>
          <w:sz w:val="24"/>
          <w:szCs w:val="24"/>
          <w:lang w:val="cs-CZ"/>
        </w:rPr>
        <w:t xml:space="preserve"> – </w:t>
      </w:r>
      <w:r>
        <w:rPr>
          <w:rFonts w:ascii="Times New Roman" w:hAnsi="Times New Roman"/>
          <w:sz w:val="24"/>
          <w:szCs w:val="24"/>
          <w:lang w:val="cs-CZ"/>
        </w:rPr>
        <w:t>do zvláštních plastových pytlů oranžové barvy (vydávaných Obecním úřadem Kalek) odkládaných po naplnění k sběrným nádobám na plasty;</w:t>
      </w:r>
    </w:p>
    <w:p w14:paraId="4DFC467C" w14:textId="77777777" w:rsidR="00B614CB" w:rsidRPr="00924787" w:rsidRDefault="00B614CB" w:rsidP="00B614CB">
      <w:pPr>
        <w:pStyle w:val="Prosttext1"/>
        <w:numPr>
          <w:ilvl w:val="0"/>
          <w:numId w:val="21"/>
        </w:numPr>
        <w:tabs>
          <w:tab w:val="left" w:pos="0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924787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924787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924787">
        <w:rPr>
          <w:rFonts w:ascii="Times New Roman" w:hAnsi="Times New Roman"/>
          <w:sz w:val="24"/>
          <w:szCs w:val="24"/>
        </w:rPr>
        <w:t>do zvláštní</w:t>
      </w:r>
      <w:r w:rsidRPr="00924787">
        <w:rPr>
          <w:rFonts w:ascii="Times New Roman" w:hAnsi="Times New Roman"/>
          <w:sz w:val="24"/>
          <w:szCs w:val="24"/>
          <w:lang w:val="cs-CZ"/>
        </w:rPr>
        <w:t>ch</w:t>
      </w:r>
      <w:r w:rsidRPr="00924787">
        <w:rPr>
          <w:rFonts w:ascii="Times New Roman" w:hAnsi="Times New Roman"/>
          <w:sz w:val="24"/>
          <w:szCs w:val="24"/>
        </w:rPr>
        <w:t xml:space="preserve"> sběrn</w:t>
      </w:r>
      <w:r w:rsidRPr="00924787">
        <w:rPr>
          <w:rFonts w:ascii="Times New Roman" w:hAnsi="Times New Roman"/>
          <w:sz w:val="24"/>
          <w:szCs w:val="24"/>
          <w:lang w:val="cs-CZ"/>
        </w:rPr>
        <w:t>ých</w:t>
      </w:r>
      <w:r w:rsidRPr="00924787">
        <w:rPr>
          <w:rFonts w:ascii="Times New Roman" w:hAnsi="Times New Roman"/>
          <w:sz w:val="24"/>
          <w:szCs w:val="24"/>
        </w:rPr>
        <w:t xml:space="preserve"> nádob </w:t>
      </w:r>
      <w:r w:rsidRPr="00924787">
        <w:rPr>
          <w:rFonts w:ascii="Times New Roman" w:hAnsi="Times New Roman"/>
          <w:sz w:val="24"/>
          <w:szCs w:val="24"/>
          <w:lang w:val="cs-CZ"/>
        </w:rPr>
        <w:t xml:space="preserve">(kontejner o objemu 1100 litrů šedé barvy) umístěných </w:t>
      </w:r>
      <w:r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Pr="00924787">
        <w:rPr>
          <w:rFonts w:ascii="Times New Roman" w:hAnsi="Times New Roman"/>
          <w:sz w:val="24"/>
          <w:szCs w:val="24"/>
          <w:lang w:val="cs-CZ"/>
        </w:rPr>
        <w:t>;</w:t>
      </w:r>
    </w:p>
    <w:p w14:paraId="54166BF7" w14:textId="27898F2F" w:rsidR="00A40260" w:rsidRPr="00A40260" w:rsidRDefault="00A40260" w:rsidP="00B614CB">
      <w:pPr>
        <w:pStyle w:val="Prosttext1"/>
        <w:numPr>
          <w:ilvl w:val="0"/>
          <w:numId w:val="21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 xml:space="preserve">textil – </w:t>
      </w:r>
      <w:r w:rsidRPr="00B614CB">
        <w:rPr>
          <w:rFonts w:ascii="Times New Roman" w:eastAsia="MS Mincho" w:hAnsi="Times New Roman"/>
          <w:bCs/>
          <w:sz w:val="24"/>
          <w:szCs w:val="24"/>
          <w:lang w:val="cs-CZ"/>
        </w:rPr>
        <w:t>do zvláštní sběrné nádoby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s nápisem „TEXTIL“</w:t>
      </w:r>
      <w:r w:rsidRPr="00B614C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umístěné na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B614CB">
        <w:rPr>
          <w:rFonts w:ascii="Times New Roman" w:eastAsia="MS Mincho" w:hAnsi="Times New Roman"/>
          <w:bCs/>
          <w:sz w:val="24"/>
          <w:szCs w:val="24"/>
          <w:lang w:val="cs-CZ"/>
        </w:rPr>
        <w:t>stanovišt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i</w:t>
      </w:r>
      <w:r w:rsidRPr="00B614C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zvláštních sběrných nádob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6228E174" w14:textId="5B68872B" w:rsidR="00B614CB" w:rsidRPr="00924787" w:rsidRDefault="00B614CB" w:rsidP="00B614CB">
      <w:pPr>
        <w:pStyle w:val="Prosttext1"/>
        <w:numPr>
          <w:ilvl w:val="0"/>
          <w:numId w:val="21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</w:rPr>
      </w:pPr>
      <w:r w:rsidRPr="00924787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924787">
        <w:rPr>
          <w:rFonts w:ascii="Times New Roman" w:hAnsi="Times New Roman"/>
          <w:sz w:val="24"/>
          <w:szCs w:val="24"/>
          <w:lang w:val="cs-CZ"/>
        </w:rPr>
        <w:t xml:space="preserve"> –  </w:t>
      </w:r>
    </w:p>
    <w:p w14:paraId="555E1A3F" w14:textId="77777777" w:rsidR="00B614CB" w:rsidRPr="00924787" w:rsidRDefault="00B614CB" w:rsidP="00B614CB">
      <w:pPr>
        <w:pStyle w:val="Prosttext1"/>
        <w:numPr>
          <w:ilvl w:val="3"/>
          <w:numId w:val="22"/>
        </w:numPr>
        <w:tabs>
          <w:tab w:val="clear" w:pos="2880"/>
        </w:tabs>
        <w:ind w:left="1077" w:hanging="357"/>
        <w:jc w:val="both"/>
        <w:rPr>
          <w:rFonts w:ascii="Times New Roman" w:hAnsi="Times New Roman"/>
          <w:b/>
          <w:sz w:val="24"/>
          <w:szCs w:val="24"/>
        </w:rPr>
      </w:pPr>
      <w:r w:rsidRPr="00924787">
        <w:rPr>
          <w:rFonts w:ascii="Times New Roman" w:hAnsi="Times New Roman"/>
          <w:sz w:val="24"/>
          <w:szCs w:val="24"/>
          <w:lang w:val="cs-CZ"/>
        </w:rPr>
        <w:t>v období od 1. dubna do 31. října kalendářního roku do velkoobjemového kontejneru</w:t>
      </w:r>
      <w:r>
        <w:rPr>
          <w:rFonts w:ascii="Times New Roman" w:hAnsi="Times New Roman"/>
          <w:sz w:val="24"/>
          <w:szCs w:val="24"/>
          <w:lang w:val="cs-CZ"/>
        </w:rPr>
        <w:t xml:space="preserve"> umístěného na pozemku p. p. č. 570/1 v katastrálním území Kalek (poblíž č. p. 21),</w:t>
      </w:r>
    </w:p>
    <w:p w14:paraId="1621CD70" w14:textId="77777777" w:rsidR="00B614CB" w:rsidRPr="00B614CB" w:rsidRDefault="00B614CB" w:rsidP="00B614CB">
      <w:pPr>
        <w:pStyle w:val="Prosttext1"/>
        <w:numPr>
          <w:ilvl w:val="3"/>
          <w:numId w:val="22"/>
        </w:numPr>
        <w:tabs>
          <w:tab w:val="clear" w:pos="2880"/>
        </w:tabs>
        <w:ind w:left="1077" w:hanging="357"/>
        <w:jc w:val="both"/>
        <w:rPr>
          <w:rFonts w:ascii="Times New Roman" w:hAnsi="Times New Roman"/>
          <w:b/>
          <w:sz w:val="24"/>
          <w:szCs w:val="24"/>
        </w:rPr>
      </w:pPr>
      <w:r w:rsidRPr="00924787">
        <w:rPr>
          <w:rFonts w:ascii="Times New Roman" w:hAnsi="Times New Roman"/>
          <w:sz w:val="24"/>
          <w:szCs w:val="24"/>
          <w:lang w:val="cs-CZ"/>
        </w:rPr>
        <w:t xml:space="preserve">v období od 1. dubna do 31. října kalendářního roku v určený den v týdnu do rukou pracovníka Obecního úřadu </w:t>
      </w:r>
      <w:r>
        <w:rPr>
          <w:rFonts w:ascii="Times New Roman" w:hAnsi="Times New Roman"/>
          <w:sz w:val="24"/>
          <w:szCs w:val="24"/>
          <w:lang w:val="cs-CZ"/>
        </w:rPr>
        <w:t xml:space="preserve">Kalek </w:t>
      </w:r>
      <w:r w:rsidRPr="00924787">
        <w:rPr>
          <w:rFonts w:ascii="Times New Roman" w:hAnsi="Times New Roman"/>
          <w:sz w:val="24"/>
          <w:szCs w:val="24"/>
          <w:lang w:val="cs-CZ"/>
        </w:rPr>
        <w:t>projíždějícího obcí</w:t>
      </w:r>
      <w:r>
        <w:rPr>
          <w:rFonts w:ascii="Times New Roman" w:hAnsi="Times New Roman"/>
          <w:sz w:val="24"/>
          <w:szCs w:val="24"/>
          <w:lang w:val="cs-CZ"/>
        </w:rPr>
        <w:t xml:space="preserve"> (popř. přímo na jeho sběrný prostředek)</w:t>
      </w:r>
      <w:r w:rsidRPr="00924787">
        <w:rPr>
          <w:rFonts w:ascii="Times New Roman" w:hAnsi="Times New Roman"/>
          <w:sz w:val="24"/>
          <w:szCs w:val="24"/>
          <w:lang w:val="cs-CZ"/>
        </w:rPr>
        <w:t>;</w:t>
      </w:r>
      <w:r>
        <w:rPr>
          <w:rFonts w:ascii="Times New Roman" w:hAnsi="Times New Roman"/>
          <w:sz w:val="24"/>
          <w:szCs w:val="24"/>
          <w:lang w:val="cs-CZ"/>
        </w:rPr>
        <w:t xml:space="preserve"> Obecní úřad Kalek určí takový den v týdnu</w:t>
      </w:r>
      <w:r w:rsidRPr="0092478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své ú</w:t>
      </w:r>
      <w:r w:rsidRPr="00924787">
        <w:rPr>
          <w:rFonts w:ascii="Times New Roman" w:eastAsia="MS Mincho" w:hAnsi="Times New Roman"/>
          <w:bCs/>
          <w:sz w:val="24"/>
          <w:szCs w:val="24"/>
          <w:lang w:val="cs-CZ"/>
        </w:rPr>
        <w:t>řední desce a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 informuje o něm i dalšími </w:t>
      </w:r>
      <w:r w:rsidRPr="00924787">
        <w:rPr>
          <w:rFonts w:ascii="Times New Roman" w:eastAsia="MS Mincho" w:hAnsi="Times New Roman"/>
          <w:bCs/>
          <w:sz w:val="24"/>
          <w:szCs w:val="24"/>
          <w:lang w:val="cs-CZ"/>
        </w:rPr>
        <w:t>způsob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y</w:t>
      </w:r>
      <w:r w:rsidRPr="0092478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924787">
        <w:rPr>
          <w:rFonts w:ascii="Times New Roman" w:eastAsia="MS Mincho" w:hAnsi="Times New Roman"/>
          <w:bCs/>
          <w:sz w:val="24"/>
          <w:szCs w:val="24"/>
          <w:lang w:val="cs-CZ"/>
        </w:rPr>
        <w:t>obci obvyklým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i</w:t>
      </w:r>
      <w:r w:rsidRPr="0092478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(e-mail, informační leták)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  <w:r w:rsidRPr="00924787">
        <w:rPr>
          <w:rStyle w:val="Znakypropoznmkupodarou"/>
          <w:rFonts w:ascii="Times New Roman" w:hAnsi="Times New Roman"/>
          <w:bCs/>
          <w:sz w:val="24"/>
          <w:szCs w:val="24"/>
          <w:vertAlign w:val="superscript"/>
        </w:rPr>
        <w:footnoteReference w:id="2"/>
      </w:r>
      <w:r w:rsidRPr="00924787">
        <w:rPr>
          <w:rFonts w:ascii="Times New Roman" w:hAnsi="Times New Roman"/>
          <w:bCs/>
          <w:sz w:val="24"/>
          <w:szCs w:val="24"/>
          <w:vertAlign w:val="superscript"/>
        </w:rPr>
        <w:t>)</w:t>
      </w:r>
    </w:p>
    <w:p w14:paraId="29D30067" w14:textId="77777777" w:rsidR="00B614CB" w:rsidRPr="00B614CB" w:rsidRDefault="00B614CB" w:rsidP="00B614CB">
      <w:pPr>
        <w:pStyle w:val="Prosttext1"/>
        <w:numPr>
          <w:ilvl w:val="3"/>
          <w:numId w:val="22"/>
        </w:numPr>
        <w:tabs>
          <w:tab w:val="clear" w:pos="2880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614CB">
        <w:rPr>
          <w:rFonts w:ascii="Times New Roman" w:hAnsi="Times New Roman"/>
          <w:sz w:val="24"/>
          <w:szCs w:val="24"/>
          <w:lang w:val="cs-CZ"/>
        </w:rPr>
        <w:t xml:space="preserve">celoročně do zvláštní sběrné nádoby umístěné </w:t>
      </w:r>
      <w:r w:rsidR="002926E1">
        <w:rPr>
          <w:rFonts w:ascii="Times New Roman" w:hAnsi="Times New Roman"/>
          <w:sz w:val="24"/>
          <w:szCs w:val="24"/>
          <w:lang w:val="cs-CZ"/>
        </w:rPr>
        <w:t>na stanovišti zvláštních sběrných nádob</w:t>
      </w:r>
      <w:r w:rsidRPr="00B614CB">
        <w:rPr>
          <w:rFonts w:ascii="Times New Roman" w:hAnsi="Times New Roman"/>
          <w:sz w:val="24"/>
          <w:szCs w:val="24"/>
          <w:lang w:val="cs-CZ"/>
        </w:rPr>
        <w:t>;</w:t>
      </w:r>
    </w:p>
    <w:p w14:paraId="1EC34A88" w14:textId="77777777" w:rsidR="00B614CB" w:rsidRPr="00B614CB" w:rsidRDefault="00B614CB" w:rsidP="00B614CB">
      <w:pPr>
        <w:pStyle w:val="Prosttext1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oleje a tuky </w:t>
      </w:r>
      <w:r w:rsidRPr="00B614CB">
        <w:rPr>
          <w:rFonts w:ascii="Times New Roman" w:eastAsia="MS Mincho" w:hAnsi="Times New Roman"/>
          <w:bCs/>
          <w:sz w:val="24"/>
          <w:szCs w:val="24"/>
          <w:lang w:val="cs-CZ"/>
        </w:rPr>
        <w:t>– do zvláštní sběrné nádoby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s nápisem „TUKY“</w:t>
      </w:r>
      <w:r w:rsidRPr="00B614C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umístěné na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B614CB">
        <w:rPr>
          <w:rFonts w:ascii="Times New Roman" w:eastAsia="MS Mincho" w:hAnsi="Times New Roman"/>
          <w:bCs/>
          <w:sz w:val="24"/>
          <w:szCs w:val="24"/>
          <w:lang w:val="cs-CZ"/>
        </w:rPr>
        <w:t>stanovišt</w:t>
      </w:r>
      <w:r w:rsidR="002926E1">
        <w:rPr>
          <w:rFonts w:ascii="Times New Roman" w:eastAsia="MS Mincho" w:hAnsi="Times New Roman"/>
          <w:bCs/>
          <w:sz w:val="24"/>
          <w:szCs w:val="24"/>
          <w:lang w:val="cs-CZ"/>
        </w:rPr>
        <w:t>i</w:t>
      </w:r>
      <w:r w:rsidRPr="00B614C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zvláštních sběrných nádob;</w:t>
      </w:r>
    </w:p>
    <w:p w14:paraId="450F1873" w14:textId="77777777" w:rsidR="00B614CB" w:rsidRPr="00475215" w:rsidRDefault="00B614CB" w:rsidP="00B614CB">
      <w:pPr>
        <w:pStyle w:val="Prosttext1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475215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475215">
        <w:rPr>
          <w:rFonts w:ascii="Times New Roman" w:hAnsi="Times New Roman"/>
          <w:sz w:val="24"/>
          <w:szCs w:val="24"/>
        </w:rPr>
        <w:t xml:space="preserve">– </w:t>
      </w:r>
      <w:r w:rsidRPr="00475215">
        <w:rPr>
          <w:rFonts w:ascii="Times New Roman" w:hAnsi="Times New Roman"/>
          <w:sz w:val="24"/>
          <w:szCs w:val="24"/>
          <w:lang w:val="cs-CZ"/>
        </w:rPr>
        <w:t>do velkoobjemových kontejnerů umístěných nejméně 1x ročně v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475215">
        <w:rPr>
          <w:rFonts w:ascii="Times New Roman" w:hAnsi="Times New Roman"/>
          <w:sz w:val="24"/>
          <w:szCs w:val="24"/>
          <w:lang w:val="cs-CZ"/>
        </w:rPr>
        <w:t xml:space="preserve">jednotlivých místních částech; informace o místě a době  umístění bude zveřejněna na úřední desce Obecního úřadu Kalek a </w:t>
      </w:r>
      <w:r>
        <w:rPr>
          <w:rFonts w:ascii="Times New Roman" w:hAnsi="Times New Roman"/>
          <w:sz w:val="24"/>
          <w:szCs w:val="24"/>
          <w:lang w:val="cs-CZ"/>
        </w:rPr>
        <w:t xml:space="preserve">dalšími </w:t>
      </w:r>
      <w:r w:rsidRPr="00475215">
        <w:rPr>
          <w:rFonts w:ascii="Times New Roman" w:hAnsi="Times New Roman"/>
          <w:sz w:val="24"/>
          <w:szCs w:val="24"/>
          <w:lang w:val="cs-CZ"/>
        </w:rPr>
        <w:t>způsob</w:t>
      </w:r>
      <w:r>
        <w:rPr>
          <w:rFonts w:ascii="Times New Roman" w:hAnsi="Times New Roman"/>
          <w:sz w:val="24"/>
          <w:szCs w:val="24"/>
          <w:lang w:val="cs-CZ"/>
        </w:rPr>
        <w:t>y</w:t>
      </w:r>
      <w:r w:rsidRPr="00475215">
        <w:rPr>
          <w:rFonts w:ascii="Times New Roman" w:hAnsi="Times New Roman"/>
          <w:sz w:val="24"/>
          <w:szCs w:val="24"/>
          <w:lang w:val="cs-CZ"/>
        </w:rPr>
        <w:t xml:space="preserve"> v obci obvyklým</w:t>
      </w:r>
      <w:r>
        <w:rPr>
          <w:rFonts w:ascii="Times New Roman" w:hAnsi="Times New Roman"/>
          <w:sz w:val="24"/>
          <w:szCs w:val="24"/>
          <w:lang w:val="cs-CZ"/>
        </w:rPr>
        <w:t>i (e-mail, informační leták);</w:t>
      </w:r>
    </w:p>
    <w:p w14:paraId="6F29D3D5" w14:textId="77777777" w:rsidR="00B614CB" w:rsidRPr="00475215" w:rsidRDefault="00B614CB" w:rsidP="00B614CB">
      <w:pPr>
        <w:pStyle w:val="Prosttext1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475215">
        <w:rPr>
          <w:rFonts w:ascii="Times New Roman" w:eastAsia="MS Mincho" w:hAnsi="Times New Roman"/>
          <w:b/>
          <w:bCs/>
          <w:sz w:val="24"/>
          <w:szCs w:val="24"/>
        </w:rPr>
        <w:lastRenderedPageBreak/>
        <w:t>nebezpečn</w:t>
      </w:r>
      <w:r w:rsidRPr="00475215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475215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475215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475215">
        <w:rPr>
          <w:rFonts w:ascii="Times New Roman" w:hAnsi="Times New Roman"/>
          <w:sz w:val="24"/>
          <w:szCs w:val="24"/>
          <w:lang w:val="cs-CZ"/>
        </w:rPr>
        <w:t>dvakrát ročně během mobilního svozu předáváním do rukou zaměstnanců svozové společnosti (</w:t>
      </w:r>
      <w:r>
        <w:rPr>
          <w:rFonts w:ascii="Times New Roman" w:hAnsi="Times New Roman"/>
          <w:sz w:val="24"/>
          <w:szCs w:val="24"/>
          <w:lang w:val="cs-CZ"/>
        </w:rPr>
        <w:t xml:space="preserve">popř. přímo </w:t>
      </w:r>
      <w:r w:rsidRPr="00475215">
        <w:rPr>
          <w:rFonts w:ascii="Times New Roman" w:hAnsi="Times New Roman"/>
          <w:sz w:val="24"/>
          <w:szCs w:val="24"/>
          <w:lang w:val="cs-CZ"/>
        </w:rPr>
        <w:t xml:space="preserve">na svozové vozidlo) odebírajících tuto složku komunálního odpadu během </w:t>
      </w:r>
      <w:r>
        <w:rPr>
          <w:rFonts w:ascii="Times New Roman" w:hAnsi="Times New Roman"/>
          <w:sz w:val="24"/>
          <w:szCs w:val="24"/>
          <w:lang w:val="cs-CZ"/>
        </w:rPr>
        <w:t>zastavení</w:t>
      </w:r>
      <w:r w:rsidRPr="00475215">
        <w:rPr>
          <w:rFonts w:ascii="Times New Roman" w:hAnsi="Times New Roman"/>
          <w:sz w:val="24"/>
          <w:szCs w:val="24"/>
          <w:lang w:val="cs-CZ"/>
        </w:rPr>
        <w:t xml:space="preserve"> tohoto vozidla</w:t>
      </w:r>
      <w:r>
        <w:rPr>
          <w:rFonts w:ascii="Times New Roman" w:hAnsi="Times New Roman"/>
          <w:sz w:val="24"/>
          <w:szCs w:val="24"/>
          <w:lang w:val="cs-CZ"/>
        </w:rPr>
        <w:t xml:space="preserve"> v obci</w:t>
      </w:r>
      <w:r w:rsidRPr="00475215">
        <w:rPr>
          <w:rFonts w:ascii="Times New Roman" w:hAnsi="Times New Roman"/>
          <w:sz w:val="24"/>
          <w:szCs w:val="24"/>
          <w:lang w:val="cs-CZ"/>
        </w:rPr>
        <w:t xml:space="preserve">; o </w:t>
      </w:r>
      <w:r>
        <w:rPr>
          <w:rFonts w:ascii="Times New Roman" w:hAnsi="Times New Roman"/>
          <w:sz w:val="24"/>
          <w:szCs w:val="24"/>
          <w:lang w:val="cs-CZ"/>
        </w:rPr>
        <w:t>místech a termínu zastavení</w:t>
      </w:r>
      <w:r w:rsidRPr="00475215">
        <w:rPr>
          <w:rFonts w:ascii="Times New Roman" w:hAnsi="Times New Roman"/>
          <w:sz w:val="24"/>
          <w:szCs w:val="24"/>
          <w:lang w:val="cs-CZ"/>
        </w:rPr>
        <w:t xml:space="preserve"> informuje Obecní úřad </w:t>
      </w:r>
      <w:r>
        <w:rPr>
          <w:rFonts w:ascii="Times New Roman" w:hAnsi="Times New Roman"/>
          <w:sz w:val="24"/>
          <w:szCs w:val="24"/>
          <w:lang w:val="cs-CZ"/>
        </w:rPr>
        <w:t>Kalek</w:t>
      </w:r>
      <w:r w:rsidRPr="00475215">
        <w:rPr>
          <w:rFonts w:ascii="Times New Roman" w:hAnsi="Times New Roman"/>
          <w:sz w:val="24"/>
          <w:szCs w:val="24"/>
          <w:lang w:val="cs-CZ"/>
        </w:rPr>
        <w:t xml:space="preserve"> na své úřední desce</w:t>
      </w:r>
      <w:r>
        <w:rPr>
          <w:rFonts w:ascii="Times New Roman" w:hAnsi="Times New Roman"/>
          <w:sz w:val="24"/>
          <w:szCs w:val="24"/>
          <w:lang w:val="cs-CZ"/>
        </w:rPr>
        <w:t xml:space="preserve"> a </w:t>
      </w:r>
      <w:r w:rsidRPr="00475215">
        <w:rPr>
          <w:rFonts w:ascii="Times New Roman" w:hAnsi="Times New Roman"/>
          <w:sz w:val="24"/>
          <w:szCs w:val="24"/>
          <w:lang w:val="cs-CZ"/>
        </w:rPr>
        <w:t>způsob</w:t>
      </w:r>
      <w:r>
        <w:rPr>
          <w:rFonts w:ascii="Times New Roman" w:hAnsi="Times New Roman"/>
          <w:sz w:val="24"/>
          <w:szCs w:val="24"/>
          <w:lang w:val="cs-CZ"/>
        </w:rPr>
        <w:t>y</w:t>
      </w:r>
      <w:r w:rsidRPr="00475215">
        <w:rPr>
          <w:rFonts w:ascii="Times New Roman" w:hAnsi="Times New Roman"/>
          <w:sz w:val="24"/>
          <w:szCs w:val="24"/>
          <w:lang w:val="cs-CZ"/>
        </w:rPr>
        <w:t xml:space="preserve"> v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475215">
        <w:rPr>
          <w:rFonts w:ascii="Times New Roman" w:hAnsi="Times New Roman"/>
          <w:sz w:val="24"/>
          <w:szCs w:val="24"/>
          <w:lang w:val="cs-CZ"/>
        </w:rPr>
        <w:t>obci obvyklým</w:t>
      </w:r>
      <w:r>
        <w:rPr>
          <w:rFonts w:ascii="Times New Roman" w:hAnsi="Times New Roman"/>
          <w:sz w:val="24"/>
          <w:szCs w:val="24"/>
          <w:lang w:val="cs-CZ"/>
        </w:rPr>
        <w:t>i</w:t>
      </w:r>
      <w:r w:rsidRPr="00475215">
        <w:rPr>
          <w:rFonts w:ascii="Times New Roman" w:hAnsi="Times New Roman"/>
          <w:sz w:val="24"/>
          <w:szCs w:val="24"/>
          <w:lang w:val="cs-CZ"/>
        </w:rPr>
        <w:t xml:space="preserve"> (e-mail, informační leták);</w:t>
      </w:r>
    </w:p>
    <w:p w14:paraId="32B08D56" w14:textId="77777777" w:rsidR="00B614CB" w:rsidRPr="00081310" w:rsidRDefault="00B614CB" w:rsidP="00B614CB">
      <w:pPr>
        <w:pStyle w:val="Prosttext1"/>
        <w:numPr>
          <w:ilvl w:val="0"/>
          <w:numId w:val="2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081310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081310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3A2AF8EE" w14:textId="77777777" w:rsidR="00B614CB" w:rsidRPr="00081310" w:rsidRDefault="00B614CB" w:rsidP="00B614CB">
      <w:pPr>
        <w:pStyle w:val="Prosttext1"/>
        <w:numPr>
          <w:ilvl w:val="1"/>
          <w:numId w:val="13"/>
        </w:numPr>
        <w:tabs>
          <w:tab w:val="clear" w:pos="720"/>
          <w:tab w:val="num" w:pos="1077"/>
          <w:tab w:val="left" w:pos="4172"/>
          <w:tab w:val="left" w:pos="5190"/>
        </w:tabs>
        <w:ind w:left="1077" w:hanging="357"/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081310">
        <w:rPr>
          <w:rFonts w:ascii="Times New Roman" w:hAnsi="Times New Roman"/>
          <w:sz w:val="24"/>
          <w:szCs w:val="24"/>
        </w:rPr>
        <w:t>do typizovaných sběrných nádob přidělených k příslušné nemovitosti (</w:t>
      </w:r>
      <w:r w:rsidRPr="00081310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Pr="00081310">
        <w:rPr>
          <w:rFonts w:ascii="Times New Roman" w:hAnsi="Times New Roman"/>
          <w:sz w:val="24"/>
          <w:szCs w:val="24"/>
        </w:rPr>
        <w:t>popelnice o</w:t>
      </w:r>
      <w:r w:rsidRPr="00081310">
        <w:rPr>
          <w:rFonts w:ascii="Times New Roman" w:hAnsi="Times New Roman"/>
          <w:sz w:val="24"/>
          <w:szCs w:val="24"/>
          <w:lang w:val="cs-CZ"/>
        </w:rPr>
        <w:t> </w:t>
      </w:r>
      <w:r w:rsidRPr="00081310">
        <w:rPr>
          <w:rFonts w:ascii="Times New Roman" w:hAnsi="Times New Roman"/>
          <w:sz w:val="24"/>
          <w:szCs w:val="24"/>
        </w:rPr>
        <w:t>objemu 120</w:t>
      </w:r>
      <w:r w:rsidRPr="00081310">
        <w:rPr>
          <w:rFonts w:ascii="Times New Roman" w:hAnsi="Times New Roman"/>
          <w:sz w:val="24"/>
          <w:szCs w:val="24"/>
          <w:lang w:val="cs-CZ"/>
        </w:rPr>
        <w:t xml:space="preserve"> nebo</w:t>
      </w:r>
      <w:r w:rsidRPr="00081310">
        <w:rPr>
          <w:rFonts w:ascii="Times New Roman" w:hAnsi="Times New Roman"/>
          <w:sz w:val="24"/>
          <w:szCs w:val="24"/>
        </w:rPr>
        <w:t xml:space="preserve"> 240 litrů)</w:t>
      </w:r>
      <w:r>
        <w:rPr>
          <w:rFonts w:ascii="Times New Roman" w:hAnsi="Times New Roman"/>
          <w:sz w:val="24"/>
          <w:szCs w:val="24"/>
          <w:lang w:val="cs-CZ"/>
        </w:rPr>
        <w:t xml:space="preserve"> přistavovaných osobami na místo přistavení nádoby k vyprázdnění,</w:t>
      </w:r>
    </w:p>
    <w:p w14:paraId="1D9C9064" w14:textId="77777777" w:rsidR="00B614CB" w:rsidRPr="00081310" w:rsidRDefault="00B614CB" w:rsidP="00B614CB">
      <w:pPr>
        <w:pStyle w:val="Prosttext1"/>
        <w:numPr>
          <w:ilvl w:val="1"/>
          <w:numId w:val="13"/>
        </w:numPr>
        <w:tabs>
          <w:tab w:val="clear" w:pos="720"/>
          <w:tab w:val="num" w:pos="1077"/>
          <w:tab w:val="left" w:pos="4172"/>
          <w:tab w:val="left" w:pos="5190"/>
        </w:tabs>
        <w:ind w:left="1077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81310">
        <w:rPr>
          <w:rFonts w:ascii="Times New Roman" w:eastAsia="MS Mincho" w:hAnsi="Times New Roman"/>
          <w:sz w:val="24"/>
          <w:szCs w:val="24"/>
          <w:lang w:val="cs-CZ"/>
        </w:rPr>
        <w:t>do plastových kontejnerů černé barvy</w:t>
      </w:r>
      <w:r w:rsidRPr="00836335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Pr="00081310">
        <w:rPr>
          <w:rFonts w:ascii="Times New Roman" w:eastAsia="MS Mincho" w:hAnsi="Times New Roman"/>
          <w:sz w:val="24"/>
          <w:szCs w:val="24"/>
          <w:lang w:val="cs-CZ"/>
        </w:rPr>
        <w:t xml:space="preserve">nebo kovových kontejnerů o objemu 1100 litrů umístěných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na stanovištích zvláštních sběrných nádob, </w:t>
      </w:r>
      <w:r w:rsidRPr="00081310">
        <w:rPr>
          <w:rFonts w:ascii="Times New Roman" w:eastAsia="MS Mincho" w:hAnsi="Times New Roman"/>
          <w:sz w:val="24"/>
          <w:szCs w:val="24"/>
          <w:lang w:val="cs-CZ"/>
        </w:rPr>
        <w:t xml:space="preserve">které jsou určeny pro ukládání směsného komunálního odpadu </w:t>
      </w:r>
      <w:r>
        <w:rPr>
          <w:rFonts w:ascii="Times New Roman" w:eastAsia="MS Mincho" w:hAnsi="Times New Roman"/>
          <w:sz w:val="24"/>
          <w:szCs w:val="24"/>
          <w:lang w:val="cs-CZ"/>
        </w:rPr>
        <w:t>z objektů mimo svozovou oblast,</w:t>
      </w:r>
    </w:p>
    <w:p w14:paraId="1A5BFC36" w14:textId="77777777" w:rsidR="00B614CB" w:rsidRPr="00081310" w:rsidRDefault="00B614CB" w:rsidP="00B614CB">
      <w:pPr>
        <w:pStyle w:val="Prosttext1"/>
        <w:numPr>
          <w:ilvl w:val="1"/>
          <w:numId w:val="13"/>
        </w:numPr>
        <w:tabs>
          <w:tab w:val="clear" w:pos="720"/>
          <w:tab w:val="num" w:pos="1077"/>
          <w:tab w:val="left" w:pos="4172"/>
          <w:tab w:val="left" w:pos="5190"/>
        </w:tabs>
        <w:ind w:left="1077" w:hanging="357"/>
        <w:jc w:val="both"/>
        <w:rPr>
          <w:rFonts w:ascii="Times New Roman" w:eastAsia="MS Mincho" w:hAnsi="Times New Roman"/>
          <w:bCs/>
          <w:color w:val="FF3333"/>
          <w:sz w:val="24"/>
          <w:szCs w:val="24"/>
        </w:rPr>
      </w:pPr>
      <w:r w:rsidRPr="00081310">
        <w:rPr>
          <w:rFonts w:ascii="Times New Roman" w:eastAsia="MS Mincho" w:hAnsi="Times New Roman"/>
          <w:bCs/>
          <w:sz w:val="24"/>
          <w:szCs w:val="24"/>
        </w:rPr>
        <w:t>do odpadkových košů rozmístěných na veřejném</w:t>
      </w:r>
      <w:r w:rsidR="0001675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081310">
        <w:rPr>
          <w:rFonts w:ascii="Times New Roman" w:eastAsia="MS Mincho" w:hAnsi="Times New Roman"/>
          <w:bCs/>
          <w:sz w:val="24"/>
          <w:szCs w:val="24"/>
        </w:rPr>
        <w:t>prostranství obce</w:t>
      </w:r>
      <w:r w:rsidRPr="0008131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(</w:t>
      </w:r>
      <w:r w:rsidRPr="00081310">
        <w:rPr>
          <w:rFonts w:ascii="Times New Roman" w:eastAsia="MS Mincho" w:hAnsi="Times New Roman"/>
          <w:bCs/>
          <w:sz w:val="24"/>
          <w:szCs w:val="24"/>
        </w:rPr>
        <w:t>pouze drobný směsný komunální odpad vzniklý na</w:t>
      </w:r>
      <w:r w:rsidRPr="00081310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081310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081310">
        <w:rPr>
          <w:rFonts w:ascii="Times New Roman" w:eastAsia="MS Mincho" w:hAnsi="Times New Roman"/>
          <w:bCs/>
          <w:sz w:val="24"/>
          <w:szCs w:val="24"/>
          <w:lang w:val="cs-CZ"/>
        </w:rPr>
        <w:t>).</w:t>
      </w:r>
    </w:p>
    <w:p w14:paraId="55E759B7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2769A0DE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1A4D20E5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1BF3A62B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D3A8334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78C85BF2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397C4F12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0F23EA0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8597F35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3C71CA2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74641E77" w14:textId="77777777" w:rsidR="004B6544" w:rsidRPr="00A010E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3FF1AA33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A010E4" w:rsidRPr="00A010E4">
        <w:rPr>
          <w:rFonts w:ascii="Times New Roman" w:eastAsia="MS Mincho" w:hAnsi="Times New Roman"/>
          <w:b/>
          <w:sz w:val="24"/>
          <w:szCs w:val="24"/>
          <w:lang w:val="cs-CZ"/>
        </w:rPr>
        <w:t>6</w:t>
      </w:r>
    </w:p>
    <w:p w14:paraId="351B40D1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7192670B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887F806" w14:textId="602A40DE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</w:t>
      </w:r>
      <w:r w:rsidR="00A40260">
        <w:rPr>
          <w:rFonts w:ascii="Times New Roman" w:eastAsia="MS Mincho" w:hAnsi="Times New Roman"/>
          <w:sz w:val="24"/>
          <w:szCs w:val="24"/>
          <w:lang w:val="cs-CZ"/>
        </w:rPr>
        <w:t>.</w:t>
      </w:r>
      <w:r w:rsidR="002926E1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A40260">
        <w:rPr>
          <w:rFonts w:ascii="Times New Roman" w:eastAsia="MS Mincho" w:hAnsi="Times New Roman"/>
          <w:sz w:val="24"/>
          <w:szCs w:val="24"/>
          <w:lang w:val="cs-CZ"/>
        </w:rPr>
        <w:t>2/2021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A40260" w:rsidRPr="00A40260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A40260">
        <w:rPr>
          <w:rFonts w:ascii="Times New Roman" w:eastAsia="MS Mincho" w:hAnsi="Times New Roman"/>
          <w:sz w:val="24"/>
          <w:szCs w:val="24"/>
          <w:lang w:val="cs-CZ"/>
        </w:rPr>
        <w:t>13. 9. 2021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3342CEBB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25019987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A010E4" w:rsidRPr="00A010E4">
        <w:rPr>
          <w:rFonts w:ascii="Times New Roman" w:eastAsia="MS Mincho" w:hAnsi="Times New Roman"/>
          <w:b/>
          <w:sz w:val="24"/>
          <w:szCs w:val="24"/>
          <w:lang w:val="cs-CZ"/>
        </w:rPr>
        <w:t>7</w:t>
      </w:r>
    </w:p>
    <w:p w14:paraId="496B8F5B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3E67828E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5B69F85" w14:textId="77777777" w:rsidR="00A40260" w:rsidRPr="00E554F4" w:rsidRDefault="00A40260" w:rsidP="00A40260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E554F4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</w:p>
    <w:p w14:paraId="156A1D96" w14:textId="28A8FE2A" w:rsidR="002926E1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22FDAE6E" w14:textId="77777777" w:rsidR="002926E1" w:rsidRPr="00A010E4" w:rsidRDefault="002926E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9196881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6D776EF8" w14:textId="77777777" w:rsidTr="007C1932">
        <w:trPr>
          <w:trHeight w:val="80"/>
          <w:jc w:val="center"/>
        </w:trPr>
        <w:tc>
          <w:tcPr>
            <w:tcW w:w="4605" w:type="dxa"/>
          </w:tcPr>
          <w:p w14:paraId="5ECB260E" w14:textId="333C7A53" w:rsidR="004B7865" w:rsidRPr="00A010E4" w:rsidRDefault="00A40260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327FD768" w14:textId="02E682FF" w:rsidR="004B7865" w:rsidRPr="00A010E4" w:rsidRDefault="00A40260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14:paraId="3DCBEDEE" w14:textId="77777777" w:rsidTr="007C1932">
        <w:trPr>
          <w:jc w:val="center"/>
        </w:trPr>
        <w:tc>
          <w:tcPr>
            <w:tcW w:w="4605" w:type="dxa"/>
          </w:tcPr>
          <w:p w14:paraId="19E91728" w14:textId="5AA5458C" w:rsidR="004B7865" w:rsidRPr="00A010E4" w:rsidRDefault="00A40260" w:rsidP="007C1932">
            <w:pPr>
              <w:jc w:val="center"/>
            </w:pPr>
            <w:r>
              <w:t xml:space="preserve">Milan </w:t>
            </w:r>
            <w:proofErr w:type="spellStart"/>
            <w:r>
              <w:t>Himmel</w:t>
            </w:r>
            <w:proofErr w:type="spellEnd"/>
            <w:r>
              <w:t xml:space="preserve"> v. r.</w:t>
            </w:r>
          </w:p>
          <w:p w14:paraId="1E2A2523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51DF6DC1" w14:textId="1E445581" w:rsidR="00E23C20" w:rsidRPr="00A010E4" w:rsidRDefault="002926E1" w:rsidP="00E23C20">
            <w:pPr>
              <w:jc w:val="center"/>
            </w:pPr>
            <w:r>
              <w:t>Tomáš Nedvěd</w:t>
            </w:r>
            <w:r w:rsidR="00A40260">
              <w:t xml:space="preserve"> v. r.</w:t>
            </w:r>
          </w:p>
          <w:p w14:paraId="03826E3E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5373A025" w14:textId="77777777" w:rsidR="004B7865" w:rsidRDefault="004B7865" w:rsidP="004B7865"/>
    <w:p w14:paraId="0A1E5DD0" w14:textId="5007733E" w:rsidR="0013334C" w:rsidRDefault="0013334C" w:rsidP="00FF2B76"/>
    <w:sectPr w:rsidR="0013334C" w:rsidSect="002926E1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190B4F" w14:textId="77777777" w:rsidR="005152D7" w:rsidRDefault="005152D7" w:rsidP="00792C01">
      <w:r>
        <w:separator/>
      </w:r>
    </w:p>
  </w:endnote>
  <w:endnote w:type="continuationSeparator" w:id="0">
    <w:p w14:paraId="69690BC4" w14:textId="77777777" w:rsidR="005152D7" w:rsidRDefault="005152D7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209F3F" w14:textId="77777777" w:rsidR="005152D7" w:rsidRDefault="005152D7" w:rsidP="00792C01">
      <w:r>
        <w:separator/>
      </w:r>
    </w:p>
  </w:footnote>
  <w:footnote w:type="continuationSeparator" w:id="0">
    <w:p w14:paraId="744F2BFE" w14:textId="77777777" w:rsidR="005152D7" w:rsidRDefault="005152D7" w:rsidP="00792C01">
      <w:r>
        <w:continuationSeparator/>
      </w:r>
    </w:p>
  </w:footnote>
  <w:footnote w:id="1">
    <w:p w14:paraId="6BE205B0" w14:textId="77777777" w:rsidR="007F1804" w:rsidRPr="009E6E7D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9E6E7D">
        <w:rPr>
          <w:rStyle w:val="Znakapoznpodarou"/>
          <w:vertAlign w:val="superscript"/>
        </w:rPr>
        <w:footnoteRef/>
      </w:r>
      <w:r w:rsidRPr="009E6E7D">
        <w:rPr>
          <w:vertAlign w:val="superscript"/>
        </w:rPr>
        <w:t xml:space="preserve">) </w:t>
      </w:r>
      <w:r w:rsidR="009E6E7D" w:rsidRPr="009E6E7D">
        <w:t xml:space="preserve">§ </w:t>
      </w:r>
      <w:r w:rsidR="009E6E7D" w:rsidRPr="009E6E7D">
        <w:rPr>
          <w:color w:val="000000"/>
        </w:rPr>
        <w:t>7 odst. 1 zákona o odpadech (</w:t>
      </w:r>
      <w:r w:rsidR="009E6E7D" w:rsidRPr="009E6E7D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9E6E7D">
        <w:rPr>
          <w:color w:val="000000"/>
        </w:rPr>
        <w:t xml:space="preserve">); </w:t>
      </w:r>
      <w:r w:rsidRPr="009E6E7D">
        <w:t>nařízení komise (EU) č. 1357/2014 ze dne 18. prosince 2014, kterým se nahrazuje příloha III směrnice Evropského parlamentu a Rady 2008/98/ES o odpadech a o zrušení některých směrnic</w:t>
      </w:r>
      <w:r w:rsidR="009E6E7D" w:rsidRPr="009E6E7D">
        <w:t>; je</w:t>
      </w:r>
      <w:r w:rsidR="009E6E7D">
        <w:t>dná</w:t>
      </w:r>
      <w:r w:rsidR="009E6E7D" w:rsidRPr="009E6E7D">
        <w:t xml:space="preserve"> se n</w:t>
      </w:r>
      <w:r w:rsidRPr="009E6E7D">
        <w:t>apř.</w:t>
      </w:r>
      <w:r w:rsidR="009E6E7D" w:rsidRPr="009E6E7D">
        <w:t xml:space="preserve"> o odpady</w:t>
      </w:r>
      <w:r w:rsidRPr="009E6E7D">
        <w:t xml:space="preserve"> výbušné, hořlavé, toxické, karcinogenní, dráždivé, žíravé</w:t>
      </w:r>
    </w:p>
  </w:footnote>
  <w:footnote w:id="2">
    <w:p w14:paraId="59012167" w14:textId="77777777" w:rsidR="00B614CB" w:rsidRDefault="00B614CB" w:rsidP="00B614CB">
      <w:pPr>
        <w:pStyle w:val="Textpoznpodarou"/>
        <w:ind w:left="198" w:hanging="198"/>
        <w:jc w:val="both"/>
      </w:pPr>
      <w:r w:rsidRPr="00081310">
        <w:rPr>
          <w:rStyle w:val="Znakypropoznmkupodarou"/>
          <w:vertAlign w:val="superscript"/>
        </w:rPr>
        <w:footnoteRef/>
      </w:r>
      <w:r>
        <w:rPr>
          <w:vertAlign w:val="superscript"/>
        </w:rPr>
        <w:t xml:space="preserve">) </w:t>
      </w:r>
      <w:r>
        <w:t>tento způsob je podmíněn získáním zvláštní dotace obcí, nemusí být tedy uskutečněn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2960B636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/>
        <w:b w:val="0"/>
      </w:rPr>
    </w:lvl>
  </w:abstractNum>
  <w:abstractNum w:abstractNumId="1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3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4" w15:restartNumberingAfterBreak="0">
    <w:nsid w:val="00000009"/>
    <w:multiLevelType w:val="multilevel"/>
    <w:tmpl w:val="A5149D0A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6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0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59471166">
    <w:abstractNumId w:val="17"/>
  </w:num>
  <w:num w:numId="2" w16cid:durableId="925849348">
    <w:abstractNumId w:val="18"/>
  </w:num>
  <w:num w:numId="3" w16cid:durableId="1832133393">
    <w:abstractNumId w:val="20"/>
  </w:num>
  <w:num w:numId="4" w16cid:durableId="1155487057">
    <w:abstractNumId w:val="14"/>
  </w:num>
  <w:num w:numId="5" w16cid:durableId="421100904">
    <w:abstractNumId w:val="13"/>
  </w:num>
  <w:num w:numId="6" w16cid:durableId="19086863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4001664">
    <w:abstractNumId w:val="10"/>
  </w:num>
  <w:num w:numId="8" w16cid:durableId="824050285">
    <w:abstractNumId w:val="11"/>
  </w:num>
  <w:num w:numId="9" w16cid:durableId="315259325">
    <w:abstractNumId w:val="6"/>
  </w:num>
  <w:num w:numId="10" w16cid:durableId="1806773161">
    <w:abstractNumId w:val="5"/>
  </w:num>
  <w:num w:numId="11" w16cid:durableId="828054659">
    <w:abstractNumId w:val="1"/>
  </w:num>
  <w:num w:numId="12" w16cid:durableId="1453089077">
    <w:abstractNumId w:val="2"/>
  </w:num>
  <w:num w:numId="13" w16cid:durableId="1948536379">
    <w:abstractNumId w:val="3"/>
  </w:num>
  <w:num w:numId="14" w16cid:durableId="700125827">
    <w:abstractNumId w:val="7"/>
  </w:num>
  <w:num w:numId="15" w16cid:durableId="88046220">
    <w:abstractNumId w:val="8"/>
  </w:num>
  <w:num w:numId="16" w16cid:durableId="1467503020">
    <w:abstractNumId w:val="9"/>
  </w:num>
  <w:num w:numId="17" w16cid:durableId="2079790981">
    <w:abstractNumId w:val="21"/>
  </w:num>
  <w:num w:numId="18" w16cid:durableId="843126627">
    <w:abstractNumId w:val="16"/>
  </w:num>
  <w:num w:numId="19" w16cid:durableId="806895685">
    <w:abstractNumId w:val="19"/>
  </w:num>
  <w:num w:numId="20" w16cid:durableId="1183519052">
    <w:abstractNumId w:val="15"/>
  </w:num>
  <w:num w:numId="21" w16cid:durableId="1110201404">
    <w:abstractNumId w:val="0"/>
  </w:num>
  <w:num w:numId="22" w16cid:durableId="2130515323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126A3"/>
    <w:rsid w:val="00016750"/>
    <w:rsid w:val="0003068E"/>
    <w:rsid w:val="0005038F"/>
    <w:rsid w:val="00054302"/>
    <w:rsid w:val="00054F4D"/>
    <w:rsid w:val="000714BB"/>
    <w:rsid w:val="00073A01"/>
    <w:rsid w:val="00074552"/>
    <w:rsid w:val="00074B4A"/>
    <w:rsid w:val="000F05BD"/>
    <w:rsid w:val="00103E51"/>
    <w:rsid w:val="001061F0"/>
    <w:rsid w:val="00122D75"/>
    <w:rsid w:val="0013334C"/>
    <w:rsid w:val="001344B9"/>
    <w:rsid w:val="00145D11"/>
    <w:rsid w:val="00156000"/>
    <w:rsid w:val="00161CB5"/>
    <w:rsid w:val="00172ADC"/>
    <w:rsid w:val="00173BBF"/>
    <w:rsid w:val="001743BE"/>
    <w:rsid w:val="001A3697"/>
    <w:rsid w:val="001A5C12"/>
    <w:rsid w:val="001B257E"/>
    <w:rsid w:val="001B36AC"/>
    <w:rsid w:val="001C11C8"/>
    <w:rsid w:val="001D0D17"/>
    <w:rsid w:val="001E2634"/>
    <w:rsid w:val="001E778C"/>
    <w:rsid w:val="001F3952"/>
    <w:rsid w:val="001F3F07"/>
    <w:rsid w:val="001F58B0"/>
    <w:rsid w:val="0020324C"/>
    <w:rsid w:val="00215ECC"/>
    <w:rsid w:val="002258BC"/>
    <w:rsid w:val="002307A4"/>
    <w:rsid w:val="00273FA4"/>
    <w:rsid w:val="002770E9"/>
    <w:rsid w:val="002926E1"/>
    <w:rsid w:val="002C067F"/>
    <w:rsid w:val="002E368B"/>
    <w:rsid w:val="002F6E60"/>
    <w:rsid w:val="00312AA0"/>
    <w:rsid w:val="00313E8B"/>
    <w:rsid w:val="00314B52"/>
    <w:rsid w:val="00320CC9"/>
    <w:rsid w:val="00347A9E"/>
    <w:rsid w:val="00360888"/>
    <w:rsid w:val="00361F83"/>
    <w:rsid w:val="003C3F5D"/>
    <w:rsid w:val="003E4867"/>
    <w:rsid w:val="003E6D74"/>
    <w:rsid w:val="0040063F"/>
    <w:rsid w:val="00410DEF"/>
    <w:rsid w:val="0042104D"/>
    <w:rsid w:val="0042743D"/>
    <w:rsid w:val="00454BD8"/>
    <w:rsid w:val="004677F6"/>
    <w:rsid w:val="00470854"/>
    <w:rsid w:val="004938C5"/>
    <w:rsid w:val="004A65FB"/>
    <w:rsid w:val="004B6544"/>
    <w:rsid w:val="004B7865"/>
    <w:rsid w:val="004D0A16"/>
    <w:rsid w:val="005152D7"/>
    <w:rsid w:val="00521443"/>
    <w:rsid w:val="00535E2D"/>
    <w:rsid w:val="00544352"/>
    <w:rsid w:val="005744BD"/>
    <w:rsid w:val="005A3B63"/>
    <w:rsid w:val="005A5838"/>
    <w:rsid w:val="005C40F5"/>
    <w:rsid w:val="005D5448"/>
    <w:rsid w:val="005D6D6F"/>
    <w:rsid w:val="005D792C"/>
    <w:rsid w:val="005F0FF1"/>
    <w:rsid w:val="00620816"/>
    <w:rsid w:val="00623765"/>
    <w:rsid w:val="00651A39"/>
    <w:rsid w:val="00657193"/>
    <w:rsid w:val="00691ABB"/>
    <w:rsid w:val="006A11CE"/>
    <w:rsid w:val="006A65E1"/>
    <w:rsid w:val="006A73BF"/>
    <w:rsid w:val="006B3B49"/>
    <w:rsid w:val="006B675E"/>
    <w:rsid w:val="006B7EC3"/>
    <w:rsid w:val="006F13E0"/>
    <w:rsid w:val="006F642A"/>
    <w:rsid w:val="00705BC4"/>
    <w:rsid w:val="007238F7"/>
    <w:rsid w:val="00730E60"/>
    <w:rsid w:val="00734AED"/>
    <w:rsid w:val="00737A59"/>
    <w:rsid w:val="007417B1"/>
    <w:rsid w:val="007572F7"/>
    <w:rsid w:val="007737E0"/>
    <w:rsid w:val="007757D0"/>
    <w:rsid w:val="00782101"/>
    <w:rsid w:val="00792C01"/>
    <w:rsid w:val="007A30B1"/>
    <w:rsid w:val="007A4800"/>
    <w:rsid w:val="007C1932"/>
    <w:rsid w:val="007C450D"/>
    <w:rsid w:val="007D0BF0"/>
    <w:rsid w:val="007E3E6B"/>
    <w:rsid w:val="007F1804"/>
    <w:rsid w:val="008258E6"/>
    <w:rsid w:val="0084513C"/>
    <w:rsid w:val="00863710"/>
    <w:rsid w:val="00865C6E"/>
    <w:rsid w:val="0087016D"/>
    <w:rsid w:val="00874E2F"/>
    <w:rsid w:val="00880452"/>
    <w:rsid w:val="008812A5"/>
    <w:rsid w:val="00886779"/>
    <w:rsid w:val="00887C22"/>
    <w:rsid w:val="008978F4"/>
    <w:rsid w:val="008A357C"/>
    <w:rsid w:val="008D30B2"/>
    <w:rsid w:val="0092077D"/>
    <w:rsid w:val="0093555A"/>
    <w:rsid w:val="009877FF"/>
    <w:rsid w:val="009B1C77"/>
    <w:rsid w:val="009B296E"/>
    <w:rsid w:val="009D1A6D"/>
    <w:rsid w:val="009D5972"/>
    <w:rsid w:val="009E3862"/>
    <w:rsid w:val="009E6E7D"/>
    <w:rsid w:val="00A010E4"/>
    <w:rsid w:val="00A15AFF"/>
    <w:rsid w:val="00A23689"/>
    <w:rsid w:val="00A26829"/>
    <w:rsid w:val="00A330AC"/>
    <w:rsid w:val="00A40260"/>
    <w:rsid w:val="00A51802"/>
    <w:rsid w:val="00A52AF1"/>
    <w:rsid w:val="00A5617B"/>
    <w:rsid w:val="00A56728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50B85"/>
    <w:rsid w:val="00B614CB"/>
    <w:rsid w:val="00B67BAF"/>
    <w:rsid w:val="00B8150C"/>
    <w:rsid w:val="00B871F4"/>
    <w:rsid w:val="00B87CC4"/>
    <w:rsid w:val="00BB5A49"/>
    <w:rsid w:val="00BC7034"/>
    <w:rsid w:val="00BD1058"/>
    <w:rsid w:val="00BD651D"/>
    <w:rsid w:val="00BE5775"/>
    <w:rsid w:val="00C17F3D"/>
    <w:rsid w:val="00C2391C"/>
    <w:rsid w:val="00C729C5"/>
    <w:rsid w:val="00C74708"/>
    <w:rsid w:val="00C86023"/>
    <w:rsid w:val="00CA0DBE"/>
    <w:rsid w:val="00CC0AEF"/>
    <w:rsid w:val="00CC28E6"/>
    <w:rsid w:val="00CC7F52"/>
    <w:rsid w:val="00CD5E93"/>
    <w:rsid w:val="00CE0424"/>
    <w:rsid w:val="00CE1C6C"/>
    <w:rsid w:val="00CF000A"/>
    <w:rsid w:val="00CF71B6"/>
    <w:rsid w:val="00D25E2D"/>
    <w:rsid w:val="00D34DF0"/>
    <w:rsid w:val="00D371D6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D3DA2"/>
    <w:rsid w:val="00EF47B5"/>
    <w:rsid w:val="00EF57ED"/>
    <w:rsid w:val="00F21D0B"/>
    <w:rsid w:val="00F42C48"/>
    <w:rsid w:val="00F747C4"/>
    <w:rsid w:val="00F954AF"/>
    <w:rsid w:val="00FC6F49"/>
    <w:rsid w:val="00FD0700"/>
    <w:rsid w:val="00FD23BC"/>
    <w:rsid w:val="00FE5ABF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FF09C"/>
  <w15:chartTrackingRefBased/>
  <w15:docId w15:val="{D6DA9999-939A-4CCF-8FBB-E60E92938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uiPriority w:val="99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69770-81DB-4EED-A36B-35A47DA51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959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Martin Došek</cp:lastModifiedBy>
  <cp:revision>2</cp:revision>
  <cp:lastPrinted>2019-11-04T17:00:00Z</cp:lastPrinted>
  <dcterms:created xsi:type="dcterms:W3CDTF">2024-11-20T15:25:00Z</dcterms:created>
  <dcterms:modified xsi:type="dcterms:W3CDTF">2024-11-20T15:25:00Z</dcterms:modified>
</cp:coreProperties>
</file>