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4248F5F" w14:textId="0EEA6037" w:rsidR="00DB6F6E" w:rsidRDefault="00FA40E4">
      <w:pPr>
        <w:pStyle w:val="Nzev"/>
      </w:pPr>
      <w:r>
        <w:rPr>
          <w:noProof/>
        </w:rPr>
        <w:drawing>
          <wp:anchor distT="0" distB="0" distL="0" distR="0" simplePos="0" relativeHeight="251657728" behindDoc="0" locked="0" layoutInCell="1" allowOverlap="1" wp14:anchorId="56BE01AC" wp14:editId="68C2A96B">
            <wp:simplePos x="0" y="0"/>
            <wp:positionH relativeFrom="column">
              <wp:align>center</wp:align>
            </wp:positionH>
            <wp:positionV relativeFrom="paragraph">
              <wp:align>top</wp:align>
            </wp:positionV>
            <wp:extent cx="590550" cy="730885"/>
            <wp:effectExtent l="0" t="0" r="0" b="0"/>
            <wp:wrapSquare wrapText="largest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308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9CFE68" w14:textId="77777777" w:rsidR="00DB6F6E" w:rsidRDefault="00DB6F6E">
      <w:pPr>
        <w:pStyle w:val="Nzev"/>
      </w:pPr>
    </w:p>
    <w:p w14:paraId="16D8E640" w14:textId="77777777" w:rsidR="00DB6F6E" w:rsidRDefault="00DB6F6E">
      <w:pPr>
        <w:pStyle w:val="Nzev"/>
      </w:pPr>
      <w:r>
        <w:t>Město Mirotice</w:t>
      </w:r>
      <w:r>
        <w:br/>
        <w:t>Zastupitelstvo města Mirotice</w:t>
      </w:r>
    </w:p>
    <w:p w14:paraId="1A05F281" w14:textId="77777777" w:rsidR="00DB6F6E" w:rsidRDefault="00DB6F6E">
      <w:pPr>
        <w:pStyle w:val="Nadpis1"/>
      </w:pPr>
      <w:r>
        <w:t>Obecně závazná vyhláška města Mirotice</w:t>
      </w:r>
      <w:r>
        <w:br/>
        <w:t>o místním poplatku za obecní systém odpadového hospodářství</w:t>
      </w:r>
    </w:p>
    <w:p w14:paraId="7134FCC0" w14:textId="77777777" w:rsidR="00DB6F6E" w:rsidRDefault="00DB6F6E">
      <w:pPr>
        <w:pStyle w:val="UvodniVeta"/>
      </w:pPr>
      <w:r>
        <w:t>Zastupitelstvo města Mirotice se na svém zasedání dne 1</w:t>
      </w:r>
      <w:r w:rsidR="00684D0D">
        <w:t>9</w:t>
      </w:r>
      <w:r>
        <w:t>.1</w:t>
      </w:r>
      <w:r w:rsidR="00684D0D">
        <w:t>1</w:t>
      </w:r>
      <w:r>
        <w:t>.202</w:t>
      </w:r>
      <w:r w:rsidR="00684D0D">
        <w:t>5</w:t>
      </w:r>
      <w:r>
        <w:t xml:space="preserve"> </w:t>
      </w:r>
      <w:r>
        <w:rPr>
          <w:rFonts w:cs="Arial"/>
        </w:rPr>
        <w:t xml:space="preserve">usnesením č. </w:t>
      </w:r>
      <w:r w:rsidR="00301195" w:rsidRPr="00301195">
        <w:rPr>
          <w:rFonts w:cs="Arial"/>
        </w:rPr>
        <w:t xml:space="preserve">64/25 </w:t>
      </w:r>
      <w:r>
        <w:t>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18D1534E" w14:textId="77777777" w:rsidR="00DB6F6E" w:rsidRDefault="00DB6F6E">
      <w:pPr>
        <w:pStyle w:val="Nadpis2"/>
      </w:pPr>
      <w:r>
        <w:t>Čl. 1</w:t>
      </w:r>
      <w:r>
        <w:br/>
        <w:t>Úvodní ustanovení</w:t>
      </w:r>
    </w:p>
    <w:p w14:paraId="31758D10" w14:textId="77777777" w:rsidR="00DB6F6E" w:rsidRDefault="00DB6F6E">
      <w:pPr>
        <w:pStyle w:val="Odstavec"/>
        <w:numPr>
          <w:ilvl w:val="0"/>
          <w:numId w:val="2"/>
        </w:numPr>
      </w:pPr>
      <w:r>
        <w:t>Město Mirotice touto vyhláškou zavádí místní poplatek za obecní systém odpadového hospodářství (dále jen „poplatek“).</w:t>
      </w:r>
    </w:p>
    <w:p w14:paraId="05B15B5C" w14:textId="77777777" w:rsidR="00DB6F6E" w:rsidRDefault="00DB6F6E">
      <w:pPr>
        <w:pStyle w:val="Odstavec"/>
        <w:numPr>
          <w:ilvl w:val="0"/>
          <w:numId w:val="2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000A82E9" w14:textId="77777777" w:rsidR="00DB6F6E" w:rsidRDefault="00DB6F6E">
      <w:pPr>
        <w:pStyle w:val="Odstavec"/>
        <w:numPr>
          <w:ilvl w:val="0"/>
          <w:numId w:val="2"/>
        </w:numPr>
      </w:pPr>
      <w:r>
        <w:t>Správcem poplatku je Městský úřad Mirotice</w:t>
      </w:r>
      <w:r>
        <w:rPr>
          <w:rStyle w:val="Znakapoznpodarou"/>
        </w:rPr>
        <w:footnoteReference w:id="2"/>
      </w:r>
      <w:r>
        <w:t>.</w:t>
      </w:r>
    </w:p>
    <w:p w14:paraId="2E4CD7BF" w14:textId="77777777" w:rsidR="00DB6F6E" w:rsidRDefault="00DB6F6E">
      <w:pPr>
        <w:pStyle w:val="Nadpis2"/>
      </w:pPr>
      <w:r>
        <w:t>Čl. 2</w:t>
      </w:r>
      <w:r>
        <w:br/>
        <w:t>Poplatník</w:t>
      </w:r>
    </w:p>
    <w:p w14:paraId="54FD8F95" w14:textId="77777777" w:rsidR="00DB6F6E" w:rsidRDefault="00DB6F6E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1E7A1C66" w14:textId="77777777" w:rsidR="00DB6F6E" w:rsidRDefault="00DB6F6E">
      <w:pPr>
        <w:pStyle w:val="Odstavec"/>
        <w:numPr>
          <w:ilvl w:val="1"/>
          <w:numId w:val="2"/>
        </w:numPr>
      </w:pPr>
      <w:r>
        <w:t>fyzická osoba přihlášená ve městě</w:t>
      </w:r>
      <w:r>
        <w:rPr>
          <w:rStyle w:val="Znakapoznpodarou"/>
        </w:rPr>
        <w:footnoteReference w:id="4"/>
      </w:r>
    </w:p>
    <w:p w14:paraId="4DA043A7" w14:textId="77777777" w:rsidR="00DB6F6E" w:rsidRDefault="00DB6F6E">
      <w:pPr>
        <w:pStyle w:val="Odstavec"/>
        <w:numPr>
          <w:ilvl w:val="1"/>
          <w:numId w:val="2"/>
        </w:numPr>
      </w:pPr>
      <w:r>
        <w:t>nebo vlastník nemovité věci zahrnující byt, rodinný dům nebo stavbu pro rodinnou rekreaci, ve které není přihlášená žádná fyzická osoba a která je umístěna na území města.</w:t>
      </w:r>
    </w:p>
    <w:p w14:paraId="18504C44" w14:textId="77777777" w:rsidR="00DB6F6E" w:rsidRDefault="00DB6F6E">
      <w:pPr>
        <w:pStyle w:val="Odstavec"/>
        <w:numPr>
          <w:ilvl w:val="0"/>
          <w:numId w:val="2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5B8A8413" w14:textId="77777777" w:rsidR="00DB6F6E" w:rsidRDefault="00DB6F6E">
      <w:pPr>
        <w:pStyle w:val="Nadpis2"/>
      </w:pPr>
      <w:r>
        <w:lastRenderedPageBreak/>
        <w:t>Čl. 3</w:t>
      </w:r>
      <w:r>
        <w:br/>
        <w:t>Ohlašovací povinnost</w:t>
      </w:r>
    </w:p>
    <w:p w14:paraId="6BF9AFA8" w14:textId="77777777" w:rsidR="00DB6F6E" w:rsidRDefault="00DB6F6E">
      <w:pPr>
        <w:pStyle w:val="Odstavec"/>
        <w:numPr>
          <w:ilvl w:val="0"/>
          <w:numId w:val="2"/>
        </w:numPr>
      </w:pPr>
      <w:r>
        <w:t>Poplatník je povinen podat správci poplatku ohlášení nejpozději do 30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64D4A94E" w14:textId="77777777" w:rsidR="00DB6F6E" w:rsidRDefault="00DB6F6E">
      <w:pPr>
        <w:pStyle w:val="Odstavec"/>
        <w:numPr>
          <w:ilvl w:val="0"/>
          <w:numId w:val="2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4D6FF71E" w14:textId="77777777" w:rsidR="00DB6F6E" w:rsidRDefault="00DB6F6E">
      <w:pPr>
        <w:pStyle w:val="Nadpis2"/>
      </w:pPr>
      <w:r>
        <w:t>Čl. 4</w:t>
      </w:r>
      <w:r>
        <w:br/>
        <w:t>Sazba poplatku</w:t>
      </w:r>
    </w:p>
    <w:p w14:paraId="5B68154F" w14:textId="77777777" w:rsidR="00DB6F6E" w:rsidRDefault="00DB6F6E">
      <w:pPr>
        <w:pStyle w:val="Odstavec"/>
        <w:numPr>
          <w:ilvl w:val="0"/>
          <w:numId w:val="2"/>
        </w:numPr>
      </w:pPr>
      <w:r>
        <w:t xml:space="preserve">Sazba poplatku za kalendářní rok činí </w:t>
      </w:r>
      <w:r w:rsidR="00684D0D">
        <w:t>9</w:t>
      </w:r>
      <w:r>
        <w:t>00 Kč.</w:t>
      </w:r>
    </w:p>
    <w:p w14:paraId="4306689E" w14:textId="77777777" w:rsidR="00DB6F6E" w:rsidRDefault="00DB6F6E">
      <w:pPr>
        <w:pStyle w:val="Odstavec"/>
        <w:numPr>
          <w:ilvl w:val="0"/>
          <w:numId w:val="2"/>
        </w:numPr>
      </w:pPr>
      <w:r>
        <w:t>Poplatek se v případě, že poplatková povinnost vznikla z důvodu přihlášení fyzické osoby ve městě, snižuje o jednu dvanáctinu za každý kalendářní měsíc, na jehož konci</w:t>
      </w:r>
    </w:p>
    <w:p w14:paraId="67E844F8" w14:textId="77777777" w:rsidR="00DB6F6E" w:rsidRDefault="00DB6F6E">
      <w:pPr>
        <w:pStyle w:val="Odstavec"/>
        <w:numPr>
          <w:ilvl w:val="1"/>
          <w:numId w:val="2"/>
        </w:numPr>
      </w:pPr>
      <w:r>
        <w:t>není tato fyzická osoba přihlášena ve městě,</w:t>
      </w:r>
    </w:p>
    <w:p w14:paraId="54AADA8C" w14:textId="77777777" w:rsidR="00DB6F6E" w:rsidRDefault="00DB6F6E">
      <w:pPr>
        <w:pStyle w:val="Odstavec"/>
        <w:numPr>
          <w:ilvl w:val="1"/>
          <w:numId w:val="2"/>
        </w:numPr>
      </w:pPr>
      <w:r>
        <w:t>nebo je tato fyzická osoba od poplatku osvobozena.</w:t>
      </w:r>
    </w:p>
    <w:p w14:paraId="398F21C0" w14:textId="77777777" w:rsidR="00DB6F6E" w:rsidRDefault="00DB6F6E">
      <w:pPr>
        <w:pStyle w:val="Odstavec"/>
        <w:numPr>
          <w:ilvl w:val="0"/>
          <w:numId w:val="2"/>
        </w:numPr>
      </w:pPr>
      <w:r>
        <w:t>Poplatek se v případě, že poplatková povinnost vznikla z důvodu vlastnictví jednotlivé nemovité věci zahrnující byt, rodinný dům nebo stavbu pro rodinnou rekreaci umístěné na území města, snižuje o jednu dvanáctinu za každý kalendářní měsíc, na jehož konci</w:t>
      </w:r>
    </w:p>
    <w:p w14:paraId="430E8403" w14:textId="77777777" w:rsidR="00DB6F6E" w:rsidRDefault="00DB6F6E">
      <w:pPr>
        <w:pStyle w:val="Odstavec"/>
        <w:numPr>
          <w:ilvl w:val="1"/>
          <w:numId w:val="2"/>
        </w:numPr>
      </w:pPr>
      <w:r>
        <w:t>je v této nemovité věci přihlášena alespoň 1 fyzická osoba,</w:t>
      </w:r>
    </w:p>
    <w:p w14:paraId="1EEB48F3" w14:textId="77777777" w:rsidR="00DB6F6E" w:rsidRDefault="00DB6F6E">
      <w:pPr>
        <w:pStyle w:val="Odstavec"/>
        <w:numPr>
          <w:ilvl w:val="1"/>
          <w:numId w:val="2"/>
        </w:numPr>
      </w:pPr>
      <w:r>
        <w:t>poplatník nevlastní tuto nemovitou věc,</w:t>
      </w:r>
    </w:p>
    <w:p w14:paraId="435A4E4C" w14:textId="77777777" w:rsidR="00DB6F6E" w:rsidRDefault="00DB6F6E">
      <w:pPr>
        <w:pStyle w:val="Odstavec"/>
        <w:numPr>
          <w:ilvl w:val="1"/>
          <w:numId w:val="2"/>
        </w:numPr>
      </w:pPr>
      <w:r>
        <w:t>nebo je poplatník od poplatku osvobozen.</w:t>
      </w:r>
    </w:p>
    <w:p w14:paraId="7A7A800A" w14:textId="77777777" w:rsidR="00DB6F6E" w:rsidRDefault="00DB6F6E">
      <w:pPr>
        <w:pStyle w:val="Nadpis2"/>
      </w:pPr>
      <w:r>
        <w:t>Čl. 5</w:t>
      </w:r>
      <w:r>
        <w:br/>
        <w:t>Splatnost poplatku</w:t>
      </w:r>
    </w:p>
    <w:p w14:paraId="488EF5F2" w14:textId="77777777" w:rsidR="00DB6F6E" w:rsidRDefault="00DB6F6E">
      <w:pPr>
        <w:pStyle w:val="Odstavec"/>
        <w:numPr>
          <w:ilvl w:val="0"/>
          <w:numId w:val="2"/>
        </w:numPr>
      </w:pPr>
      <w:r>
        <w:t>Poplatek je splatný jednorázově nejpozději do 31. května příslušného kalendářního roku.</w:t>
      </w:r>
    </w:p>
    <w:p w14:paraId="2F7E1790" w14:textId="77777777" w:rsidR="00DB6F6E" w:rsidRDefault="00DB6F6E">
      <w:pPr>
        <w:pStyle w:val="Odstavec"/>
        <w:numPr>
          <w:ilvl w:val="0"/>
          <w:numId w:val="2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135AB034" w14:textId="77777777" w:rsidR="00DB6F6E" w:rsidRDefault="00DB6F6E">
      <w:pPr>
        <w:pStyle w:val="Odstavec"/>
        <w:numPr>
          <w:ilvl w:val="0"/>
          <w:numId w:val="2"/>
        </w:numPr>
      </w:pPr>
      <w:r>
        <w:t>Lhůta splatnosti neskončí poplatníkovi dříve než lhůta pro podání ohlášení podle čl. 3 odst. 1 této vyhlášky.</w:t>
      </w:r>
    </w:p>
    <w:p w14:paraId="192679E8" w14:textId="77777777" w:rsidR="00DB6F6E" w:rsidRDefault="00DB6F6E">
      <w:pPr>
        <w:pStyle w:val="Nadpis2"/>
      </w:pPr>
      <w:r>
        <w:t>Čl. 6</w:t>
      </w:r>
      <w:r>
        <w:br/>
        <w:t xml:space="preserve"> Osvobození a úlevy </w:t>
      </w:r>
    </w:p>
    <w:p w14:paraId="741F89E7" w14:textId="77777777" w:rsidR="00DB6F6E" w:rsidRDefault="00DB6F6E">
      <w:pPr>
        <w:pStyle w:val="Odstavec"/>
        <w:numPr>
          <w:ilvl w:val="0"/>
          <w:numId w:val="2"/>
        </w:numPr>
      </w:pPr>
      <w:r>
        <w:t>Od poplatku je osvobozena osoba, které poplatková povinnost vznikla z důvodu přihlášení ve městě a která je</w:t>
      </w:r>
      <w:r>
        <w:rPr>
          <w:rStyle w:val="Znakapoznpodarou"/>
        </w:rPr>
        <w:footnoteReference w:id="8"/>
      </w:r>
      <w:r>
        <w:t>:</w:t>
      </w:r>
    </w:p>
    <w:p w14:paraId="78FA4DD6" w14:textId="77777777" w:rsidR="00DB6F6E" w:rsidRDefault="00DB6F6E">
      <w:pPr>
        <w:pStyle w:val="Odstavec"/>
        <w:numPr>
          <w:ilvl w:val="1"/>
          <w:numId w:val="2"/>
        </w:numPr>
      </w:pPr>
      <w:r>
        <w:t>poplatníkem poplatku za odkládání komunálního odpadu z nemovité věci v jiné obci a má v této jiné obci bydliště,</w:t>
      </w:r>
    </w:p>
    <w:p w14:paraId="358912BD" w14:textId="77777777" w:rsidR="00DB6F6E" w:rsidRDefault="00DB6F6E">
      <w:pPr>
        <w:pStyle w:val="Odstavec"/>
        <w:numPr>
          <w:ilvl w:val="1"/>
          <w:numId w:val="2"/>
        </w:numPr>
      </w:pPr>
      <w:r>
        <w:lastRenderedPageBreak/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66A0AA35" w14:textId="77777777" w:rsidR="00DB6F6E" w:rsidRDefault="00DB6F6E">
      <w:pPr>
        <w:pStyle w:val="Odstavec"/>
        <w:numPr>
          <w:ilvl w:val="1"/>
          <w:numId w:val="2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3CAEB362" w14:textId="77777777" w:rsidR="00DB6F6E" w:rsidRDefault="00DB6F6E">
      <w:pPr>
        <w:pStyle w:val="Odstavec"/>
        <w:numPr>
          <w:ilvl w:val="1"/>
          <w:numId w:val="2"/>
        </w:numPr>
      </w:pPr>
      <w:r>
        <w:t>umístěna v domově pro osoby se zdravotním postižením, domově pro seniory, domově se zvláštním režimem nebo v chráněném bydlení,</w:t>
      </w:r>
    </w:p>
    <w:p w14:paraId="1524814F" w14:textId="77777777" w:rsidR="00DB6F6E" w:rsidRDefault="00DB6F6E">
      <w:pPr>
        <w:pStyle w:val="Odstavec"/>
        <w:numPr>
          <w:ilvl w:val="1"/>
          <w:numId w:val="2"/>
        </w:numPr>
      </w:pPr>
      <w:r>
        <w:t>nebo na základě zákona omezena na osobní svobodě s výjimkou osoby vykonávající trest domácího vězení.</w:t>
      </w:r>
    </w:p>
    <w:p w14:paraId="34816AD9" w14:textId="77777777" w:rsidR="00DB6F6E" w:rsidRDefault="00DB6F6E">
      <w:pPr>
        <w:pStyle w:val="Odstavec"/>
        <w:numPr>
          <w:ilvl w:val="0"/>
          <w:numId w:val="2"/>
        </w:numPr>
      </w:pPr>
      <w:r>
        <w:t>Od poplatku se osvobozuje osoba, které poplatková povinnost vznikla z důvodu přihlášení ve městě a která:</w:t>
      </w:r>
    </w:p>
    <w:p w14:paraId="63ECD4AE" w14:textId="77777777" w:rsidR="00DB6F6E" w:rsidRDefault="00DB6F6E">
      <w:pPr>
        <w:pStyle w:val="Odstavec"/>
        <w:numPr>
          <w:ilvl w:val="1"/>
          <w:numId w:val="2"/>
        </w:numPr>
      </w:pPr>
      <w:r>
        <w:t>se narodila v roce, za který vznikla povinnost poplatek uhradit,</w:t>
      </w:r>
    </w:p>
    <w:p w14:paraId="0FA80CDA" w14:textId="77777777" w:rsidR="00DB6F6E" w:rsidRDefault="00DB6F6E">
      <w:pPr>
        <w:pStyle w:val="Odstavec"/>
        <w:numPr>
          <w:ilvl w:val="1"/>
          <w:numId w:val="2"/>
        </w:numPr>
      </w:pPr>
      <w:r>
        <w:t>je v pořadí čtvrtým a dalším dítětem ve společné domácnosti se shodným bydlištěm, postupuje se chronologicky od nejstaršího dítěte,</w:t>
      </w:r>
    </w:p>
    <w:p w14:paraId="3D01C16A" w14:textId="77777777" w:rsidR="00DB6F6E" w:rsidRDefault="00DB6F6E">
      <w:pPr>
        <w:pStyle w:val="Odstavec"/>
        <w:numPr>
          <w:ilvl w:val="1"/>
          <w:numId w:val="2"/>
        </w:numPr>
      </w:pPr>
      <w:r>
        <w:t>dítětem v pěstounské péči, pokud se na něj již nevztahuje osvobození ze zákona o místních poplatcích,</w:t>
      </w:r>
    </w:p>
    <w:p w14:paraId="0765DE85" w14:textId="77777777" w:rsidR="00DB6F6E" w:rsidRDefault="00DB6F6E">
      <w:pPr>
        <w:pStyle w:val="Odstavec"/>
        <w:numPr>
          <w:ilvl w:val="1"/>
          <w:numId w:val="2"/>
        </w:numPr>
      </w:pPr>
      <w:r>
        <w:t>právnickou osobou nebo fyzickou podnikající osobou, které vznikla poplatková povinnost z důvodu vlastnictví nemovité věci dle Čl. 2 této vyhlášky, pokud má tato právnická případně fyzická podnikající osoba ve městě sídlo/provozovnu,</w:t>
      </w:r>
    </w:p>
    <w:p w14:paraId="6A165414" w14:textId="77777777" w:rsidR="00DB6F6E" w:rsidRDefault="00DB6F6E">
      <w:pPr>
        <w:pStyle w:val="Odstavec"/>
        <w:numPr>
          <w:ilvl w:val="1"/>
          <w:numId w:val="2"/>
        </w:numPr>
      </w:pPr>
      <w:r>
        <w:t>má úřední adresu místa trvalého pobytu na ohlašovně Městského úřadu v Miroticích, které se na území města nezdržují, jejich místo pobytu není známo.</w:t>
      </w:r>
    </w:p>
    <w:p w14:paraId="75A47335" w14:textId="77777777" w:rsidR="00DB6F6E" w:rsidRDefault="00DB6F6E">
      <w:pPr>
        <w:pStyle w:val="Odstavec"/>
        <w:numPr>
          <w:ilvl w:val="1"/>
          <w:numId w:val="2"/>
        </w:numPr>
      </w:pPr>
      <w:r>
        <w:t>má bydliště na území jiného státu, na kterém se celoročně zdržuje.</w:t>
      </w:r>
    </w:p>
    <w:p w14:paraId="40E4A054" w14:textId="77777777" w:rsidR="00DB6F6E" w:rsidRDefault="00DB6F6E">
      <w:pPr>
        <w:pStyle w:val="Odstavec"/>
        <w:numPr>
          <w:ilvl w:val="0"/>
          <w:numId w:val="2"/>
        </w:numPr>
      </w:pPr>
      <w:r>
        <w:t>Úleva se poskytuje osobě, které poplatková povinnost vznikla z důvodu přihlášení ve městě a která má pobyt na samotách Komárov, Brabčulka, Kopaniny, lokalita Cihelna, č. e. 1 v k. ú. Bořice, č. p. 39 v k. ú. Lučkovice a č. p. 5 v k. ú. Stráž u Mirotic, a to ve výši 50 %.</w:t>
      </w:r>
    </w:p>
    <w:p w14:paraId="1DE79BE5" w14:textId="77777777" w:rsidR="00DB6F6E" w:rsidRDefault="00DB6F6E">
      <w:pPr>
        <w:pStyle w:val="Odstavec"/>
        <w:numPr>
          <w:ilvl w:val="0"/>
          <w:numId w:val="2"/>
        </w:numPr>
      </w:pPr>
      <w:r>
        <w:t xml:space="preserve">Úleva se poskytuje osobě, které poplatková povinnost vznikla z důvodu vlastnictví nemovité věci zahrnující byt, rodinný dům nebo stavbu pro rodinnou rekreaci, ve které není přihlášená žádná fyzická osoba a která se nachází na na samotách Komárov, Brabčulka, Kopaniny, lokalita Cihelna, č. e. 1 v k. ú. Bořice, č. p. 39 v k. ú. Lučkovice a č. p. 5 v k. ú. Stráž u Mirotic, </w:t>
      </w:r>
      <w:r w:rsidR="00727C1A">
        <w:t xml:space="preserve">č.e. 7 v k.ú. Mirotice, </w:t>
      </w:r>
      <w:r>
        <w:t>a to ve výši 50 %.</w:t>
      </w:r>
    </w:p>
    <w:p w14:paraId="595470D0" w14:textId="77777777" w:rsidR="00DB6F6E" w:rsidRDefault="00DB6F6E">
      <w:pPr>
        <w:pStyle w:val="Odstavec"/>
        <w:numPr>
          <w:ilvl w:val="0"/>
          <w:numId w:val="2"/>
        </w:numPr>
      </w:pPr>
      <w:r>
        <w:t>V případě, že poplatník nesplní povinnost ohlásit údaj rozhodný pro osvobození nebo úlevu ve lhůtách stanovených touto vyhláškou nebo zákonem, nárok na osvobození nebo úlevu zaniká</w:t>
      </w:r>
      <w:r>
        <w:rPr>
          <w:rStyle w:val="Znakapoznpodarou"/>
        </w:rPr>
        <w:footnoteReference w:id="9"/>
      </w:r>
      <w:r>
        <w:t>.</w:t>
      </w:r>
    </w:p>
    <w:p w14:paraId="1778C67D" w14:textId="77777777" w:rsidR="00DB6F6E" w:rsidRDefault="00DB6F6E">
      <w:pPr>
        <w:pStyle w:val="Nadpis2"/>
      </w:pPr>
      <w:r>
        <w:t>Čl. 7</w:t>
      </w:r>
      <w:r>
        <w:br/>
        <w:t>Přechodné a zrušovací ustanovení</w:t>
      </w:r>
    </w:p>
    <w:p w14:paraId="0F63649B" w14:textId="77777777" w:rsidR="00DB6F6E" w:rsidRDefault="00DB6F6E">
      <w:pPr>
        <w:pStyle w:val="Odstavec"/>
        <w:numPr>
          <w:ilvl w:val="0"/>
          <w:numId w:val="2"/>
        </w:numPr>
      </w:pPr>
      <w:r>
        <w:t>Poplatkové povinnosti vzniklé před nabytím účinnosti této vyhlášky se posuzují podle dosavadních právních předpisů.</w:t>
      </w:r>
    </w:p>
    <w:p w14:paraId="731754D0" w14:textId="77777777" w:rsidR="00DB6F6E" w:rsidRDefault="00DB6F6E">
      <w:pPr>
        <w:pStyle w:val="Odstavec"/>
        <w:numPr>
          <w:ilvl w:val="0"/>
          <w:numId w:val="2"/>
        </w:numPr>
      </w:pPr>
      <w:r>
        <w:t>Zrušuje se obecně závazná vyhláška č. 2/202</w:t>
      </w:r>
      <w:r w:rsidR="00684D0D">
        <w:t>4</w:t>
      </w:r>
      <w:r>
        <w:t xml:space="preserve">, o místním poplatku za obecní systém odpadového hospodářství, ze dne </w:t>
      </w:r>
      <w:r w:rsidR="00684D0D">
        <w:t>17</w:t>
      </w:r>
      <w:r>
        <w:t xml:space="preserve">. </w:t>
      </w:r>
      <w:r w:rsidR="00684D0D">
        <w:t>prosince</w:t>
      </w:r>
      <w:r>
        <w:t xml:space="preserve"> 202</w:t>
      </w:r>
      <w:r w:rsidR="00684D0D">
        <w:t>4</w:t>
      </w:r>
      <w:r>
        <w:t>.</w:t>
      </w:r>
    </w:p>
    <w:p w14:paraId="611DACD7" w14:textId="77777777" w:rsidR="00DB6F6E" w:rsidRDefault="00DB6F6E">
      <w:pPr>
        <w:pStyle w:val="Nadpis2"/>
      </w:pPr>
      <w:r>
        <w:lastRenderedPageBreak/>
        <w:t>Čl. 8</w:t>
      </w:r>
      <w:r>
        <w:br/>
        <w:t>Účinnost</w:t>
      </w:r>
    </w:p>
    <w:p w14:paraId="4A7CA8EB" w14:textId="77777777" w:rsidR="00DB6F6E" w:rsidRDefault="00DB6F6E">
      <w:pPr>
        <w:pStyle w:val="Odstavec"/>
      </w:pPr>
      <w:r>
        <w:t>Tato vyhláška nabývá účinnosti dnem 1. ledna 202</w:t>
      </w:r>
      <w:r w:rsidR="00684D0D">
        <w:t>6</w:t>
      </w:r>
      <w:r>
        <w:t>.</w:t>
      </w:r>
    </w:p>
    <w:p w14:paraId="2B692008" w14:textId="77777777" w:rsidR="00DB6F6E" w:rsidRDefault="00DB6F6E">
      <w:pPr>
        <w:pStyle w:val="Odstavec"/>
      </w:pPr>
    </w:p>
    <w:p w14:paraId="7AFE9284" w14:textId="77777777" w:rsidR="00DB6F6E" w:rsidRDefault="00DB6F6E">
      <w:pPr>
        <w:rPr>
          <w:rFonts w:ascii="Arial" w:hAnsi="Arial"/>
          <w:sz w:val="22"/>
          <w:szCs w:val="22"/>
        </w:rPr>
      </w:pPr>
    </w:p>
    <w:p w14:paraId="1347DA53" w14:textId="77777777" w:rsidR="00DB6F6E" w:rsidRDefault="00DB6F6E">
      <w:pPr>
        <w:rPr>
          <w:rFonts w:ascii="Arial" w:hAnsi="Arial"/>
          <w:sz w:val="22"/>
          <w:szCs w:val="22"/>
        </w:rPr>
      </w:pPr>
    </w:p>
    <w:p w14:paraId="468F6C1B" w14:textId="77777777" w:rsidR="00DB6F6E" w:rsidRDefault="00DB6F6E">
      <w:pPr>
        <w:rPr>
          <w:rFonts w:ascii="Arial" w:hAnsi="Arial"/>
          <w:sz w:val="22"/>
          <w:szCs w:val="22"/>
        </w:rPr>
      </w:pPr>
    </w:p>
    <w:p w14:paraId="07332C5E" w14:textId="77777777" w:rsidR="00DB6F6E" w:rsidRDefault="00DB6F6E">
      <w:pPr>
        <w:rPr>
          <w:rFonts w:ascii="Arial" w:hAnsi="Arial"/>
          <w:sz w:val="22"/>
          <w:szCs w:val="22"/>
        </w:rPr>
      </w:pPr>
    </w:p>
    <w:p w14:paraId="5139BC7B" w14:textId="77777777" w:rsidR="00DB6F6E" w:rsidRDefault="00DB6F6E">
      <w:pPr>
        <w:rPr>
          <w:rFonts w:ascii="Arial" w:hAnsi="Arial"/>
          <w:sz w:val="22"/>
          <w:szCs w:val="22"/>
        </w:rPr>
      </w:pPr>
    </w:p>
    <w:p w14:paraId="2F00AC93" w14:textId="77777777" w:rsidR="00DB6F6E" w:rsidRDefault="00DB6F6E">
      <w:r>
        <w:rPr>
          <w:rFonts w:ascii="Arial" w:hAnsi="Arial"/>
          <w:sz w:val="22"/>
          <w:szCs w:val="22"/>
        </w:rPr>
        <w:tab/>
        <w:t>Martina Mikšíčková    v.r.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 xml:space="preserve">Lenka Tomešová  </w:t>
      </w:r>
      <w:r w:rsidR="003B572F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v.r.</w:t>
      </w:r>
    </w:p>
    <w:p w14:paraId="47E960D6" w14:textId="77777777" w:rsidR="00DB6F6E" w:rsidRDefault="00DB6F6E">
      <w:pPr>
        <w:pStyle w:val="Zkladntext"/>
        <w:spacing w:after="0" w:line="240" w:lineRule="auto"/>
      </w:pPr>
      <w:r>
        <w:rPr>
          <w:sz w:val="22"/>
          <w:szCs w:val="22"/>
        </w:rPr>
        <w:tab/>
        <w:t xml:space="preserve">      starostka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místostarostka</w:t>
      </w:r>
    </w:p>
    <w:p w14:paraId="5F34DEFC" w14:textId="77777777" w:rsidR="00DB6F6E" w:rsidRDefault="00DB6F6E"/>
    <w:p w14:paraId="0A5B634F" w14:textId="77777777" w:rsidR="00DB6F6E" w:rsidRDefault="00DB6F6E"/>
    <w:p w14:paraId="6EFD878B" w14:textId="77777777" w:rsidR="00DB6F6E" w:rsidRDefault="00DB6F6E"/>
    <w:p w14:paraId="0F45C208" w14:textId="77777777" w:rsidR="00DB6F6E" w:rsidRDefault="00DB6F6E"/>
    <w:p w14:paraId="02315AFE" w14:textId="77777777" w:rsidR="00DB6F6E" w:rsidRDefault="00DB6F6E"/>
    <w:p w14:paraId="3A7C6A96" w14:textId="77777777" w:rsidR="00DB6F6E" w:rsidRDefault="00DB6F6E"/>
    <w:p w14:paraId="5211CBB1" w14:textId="77777777" w:rsidR="00DB6F6E" w:rsidRDefault="00DB6F6E"/>
    <w:p w14:paraId="0FC035EC" w14:textId="77777777" w:rsidR="00DB6F6E" w:rsidRDefault="00DB6F6E"/>
    <w:p w14:paraId="5BE1526F" w14:textId="77777777" w:rsidR="00DB6F6E" w:rsidRDefault="00DB6F6E"/>
    <w:p w14:paraId="6E2452E6" w14:textId="77777777" w:rsidR="00DB6F6E" w:rsidRDefault="00DB6F6E"/>
    <w:p w14:paraId="028D34F3" w14:textId="77777777" w:rsidR="00DB6F6E" w:rsidRDefault="00DB6F6E"/>
    <w:p w14:paraId="7E34F742" w14:textId="77777777" w:rsidR="00DB6F6E" w:rsidRDefault="00DB6F6E"/>
    <w:p w14:paraId="50FEACE4" w14:textId="77777777" w:rsidR="00DB6F6E" w:rsidRDefault="00DB6F6E"/>
    <w:p w14:paraId="553B98CB" w14:textId="77777777" w:rsidR="00DB6F6E" w:rsidRDefault="00DB6F6E"/>
    <w:p w14:paraId="6A618826" w14:textId="77777777" w:rsidR="00DB6F6E" w:rsidRDefault="00DB6F6E"/>
    <w:p w14:paraId="3AB102EE" w14:textId="77777777" w:rsidR="00DB6F6E" w:rsidRDefault="00DB6F6E"/>
    <w:p w14:paraId="33CA383B" w14:textId="77777777" w:rsidR="00DB6F6E" w:rsidRDefault="00DB6F6E"/>
    <w:p w14:paraId="6FDC0C1E" w14:textId="77777777" w:rsidR="00DB6F6E" w:rsidRDefault="00DB6F6E"/>
    <w:p w14:paraId="67C9CF2F" w14:textId="77777777" w:rsidR="00DB6F6E" w:rsidRDefault="00DB6F6E"/>
    <w:p w14:paraId="441E3AAE" w14:textId="77777777" w:rsidR="00DB6F6E" w:rsidRDefault="00DB6F6E">
      <w:r>
        <w:t xml:space="preserve">                                                                   </w:t>
      </w:r>
    </w:p>
    <w:sectPr w:rsidR="00DB6F6E">
      <w:pgSz w:w="11906" w:h="16838"/>
      <w:pgMar w:top="1134" w:right="1134" w:bottom="1134" w:left="1134" w:header="708" w:footer="708" w:gutter="0"/>
      <w:cols w:space="708"/>
      <w:docGrid w:linePitch="312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32C5FF" w14:textId="77777777" w:rsidR="002C3EE9" w:rsidRDefault="002C3EE9">
      <w:r>
        <w:separator/>
      </w:r>
    </w:p>
  </w:endnote>
  <w:endnote w:type="continuationSeparator" w:id="0">
    <w:p w14:paraId="4C39F86A" w14:textId="77777777" w:rsidR="002C3EE9" w:rsidRDefault="002C3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charset w:val="EE"/>
    <w:family w:val="auto"/>
    <w:pitch w:val="variable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EE"/>
    <w:family w:val="auto"/>
    <w:pitch w:val="variable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A1E141" w14:textId="77777777" w:rsidR="002C3EE9" w:rsidRDefault="002C3EE9">
      <w:r>
        <w:separator/>
      </w:r>
    </w:p>
  </w:footnote>
  <w:footnote w:type="continuationSeparator" w:id="0">
    <w:p w14:paraId="6B2D3539" w14:textId="77777777" w:rsidR="002C3EE9" w:rsidRDefault="002C3EE9">
      <w:r>
        <w:continuationSeparator/>
      </w:r>
    </w:p>
  </w:footnote>
  <w:footnote w:id="1">
    <w:p w14:paraId="30EF6222" w14:textId="77777777" w:rsidR="00DB6F6E" w:rsidRDefault="00DB6F6E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 10o odst. 1 zákona o místních poplatcích</w:t>
      </w:r>
    </w:p>
  </w:footnote>
  <w:footnote w:id="2">
    <w:p w14:paraId="6A947B2E" w14:textId="77777777" w:rsidR="00DB6F6E" w:rsidRDefault="00DB6F6E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 15 odst. 1 zákona o místních poplatcích</w:t>
      </w:r>
    </w:p>
  </w:footnote>
  <w:footnote w:id="3">
    <w:p w14:paraId="5D4682D4" w14:textId="77777777" w:rsidR="00DB6F6E" w:rsidRDefault="00DB6F6E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 10e zákona o místních poplatcích</w:t>
      </w:r>
    </w:p>
  </w:footnote>
  <w:footnote w:id="4">
    <w:p w14:paraId="7515E72A" w14:textId="77777777" w:rsidR="00DB6F6E" w:rsidRDefault="00DB6F6E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64522287" w14:textId="77777777" w:rsidR="00DB6F6E" w:rsidRDefault="00DB6F6E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 10p zákona o místních poplatcích</w:t>
      </w:r>
    </w:p>
  </w:footnote>
  <w:footnote w:id="6">
    <w:p w14:paraId="3E038104" w14:textId="77777777" w:rsidR="00DB6F6E" w:rsidRDefault="00DB6F6E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2779467A" w14:textId="77777777" w:rsidR="00DB6F6E" w:rsidRDefault="00DB6F6E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 14a odst. 4 zákona o místních poplatcích</w:t>
      </w:r>
    </w:p>
  </w:footnote>
  <w:footnote w:id="8">
    <w:p w14:paraId="72918FDB" w14:textId="77777777" w:rsidR="00DB6F6E" w:rsidRDefault="00DB6F6E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 10g zákona o místních poplatcích</w:t>
      </w:r>
    </w:p>
  </w:footnote>
  <w:footnote w:id="9">
    <w:p w14:paraId="5548C715" w14:textId="77777777" w:rsidR="00DB6F6E" w:rsidRDefault="00DB6F6E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num w:numId="1" w16cid:durableId="1782723363">
    <w:abstractNumId w:val="0"/>
  </w:num>
  <w:num w:numId="2" w16cid:durableId="2282667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543"/>
    <w:rsid w:val="002C3EE9"/>
    <w:rsid w:val="00301195"/>
    <w:rsid w:val="003B572F"/>
    <w:rsid w:val="00492031"/>
    <w:rsid w:val="00571A1B"/>
    <w:rsid w:val="00684D0D"/>
    <w:rsid w:val="00727C1A"/>
    <w:rsid w:val="007C3543"/>
    <w:rsid w:val="00DB6F6E"/>
    <w:rsid w:val="00F420D4"/>
    <w:rsid w:val="00FA40E4"/>
    <w:rsid w:val="00FB3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6DD4F579"/>
  <w15:chartTrackingRefBased/>
  <w15:docId w15:val="{91C44310-CBAF-41EE-B330-C7E22D0FB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rFonts w:ascii="Liberation Serif" w:eastAsia="Songti SC" w:hAnsi="Liberation Serif" w:cs="Arial Unicode MS"/>
      <w:kern w:val="2"/>
      <w:sz w:val="24"/>
      <w:szCs w:val="24"/>
      <w:lang w:eastAsia="zh-CN" w:bidi="hi-IN"/>
    </w:rPr>
  </w:style>
  <w:style w:type="paragraph" w:styleId="Nadpis1">
    <w:name w:val="heading 1"/>
    <w:basedOn w:val="Nadpis"/>
    <w:next w:val="Zkladntext"/>
    <w:qFormat/>
    <w:pPr>
      <w:numPr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Zkladntext"/>
    <w:qFormat/>
    <w:pPr>
      <w:numPr>
        <w:ilvl w:val="1"/>
        <w:numId w:val="1"/>
      </w:num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</w:style>
  <w:style w:type="character" w:customStyle="1" w:styleId="Znakypropoznmkupodarou">
    <w:name w:val="Znaky pro poznámku pod čarou"/>
  </w:style>
  <w:style w:type="character" w:styleId="Znakapoznpodarou">
    <w:name w:val="footnote reference"/>
    <w:rPr>
      <w:vertAlign w:val="superscript"/>
    </w:rPr>
  </w:style>
  <w:style w:type="character" w:customStyle="1" w:styleId="DefaultParagraphFont">
    <w:name w:val="Default Paragraph Font"/>
  </w:style>
  <w:style w:type="character" w:styleId="Odkaznavysvtlivky">
    <w:name w:val="endnote reference"/>
    <w:rPr>
      <w:vertAlign w:val="superscript"/>
    </w:rPr>
  </w:style>
  <w:style w:type="character" w:customStyle="1" w:styleId="Znakyprovysvtlivky">
    <w:name w:val="Znaky pro vysvětlivky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imes New Roman"/>
      <w:lang w:bidi="ar-SA"/>
    </w:rPr>
  </w:style>
  <w:style w:type="paragraph" w:styleId="Nzev">
    <w:name w:val="Title"/>
    <w:basedOn w:val="Nadpis"/>
    <w:next w:val="Zkladntext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Zkladntext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Zkladntext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Obsahtabulky">
    <w:name w:val="Obsah tabulky"/>
    <w:basedOn w:val="Normln"/>
    <w:pPr>
      <w:widowControl w:val="0"/>
      <w:suppressLineNumbers/>
    </w:pPr>
  </w:style>
  <w:style w:type="paragraph" w:customStyle="1" w:styleId="PodpisovePole">
    <w:name w:val="PodpisovePole"/>
    <w:basedOn w:val="Obsahtabulky"/>
    <w:pPr>
      <w:jc w:val="center"/>
    </w:pPr>
    <w:rPr>
      <w:rFonts w:ascii="Arial" w:hAnsi="Arial"/>
      <w:sz w:val="22"/>
      <w:szCs w:val="22"/>
    </w:rPr>
  </w:style>
  <w:style w:type="paragraph" w:styleId="Textpoznpodarou">
    <w:name w:val="footnote text"/>
    <w:basedOn w:val="Normln"/>
    <w:pPr>
      <w:suppressLineNumbers/>
      <w:ind w:left="170" w:hanging="170"/>
    </w:pPr>
    <w:rPr>
      <w:rFonts w:ascii="Arial" w:hAnsi="Arial"/>
      <w:sz w:val="18"/>
      <w:szCs w:val="18"/>
    </w:rPr>
  </w:style>
  <w:style w:type="paragraph" w:customStyle="1" w:styleId="NormalTable">
    <w:name w:val="Normal Table"/>
    <w:pPr>
      <w:suppressAutoHyphens/>
    </w:pPr>
    <w:rPr>
      <w:rFonts w:eastAsia="Cambria Math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842</Words>
  <Characters>4968</Characters>
  <Application>Microsoft Office Word</Application>
  <DocSecurity>0</DocSecurity>
  <Lines>41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9</vt:i4>
      </vt:variant>
    </vt:vector>
  </HeadingPairs>
  <TitlesOfParts>
    <vt:vector size="10" baseType="lpstr">
      <vt:lpstr/>
      <vt:lpstr>Obecně závazná vyhláška města Mirotice o místním poplatku za obecní systém odpad</vt:lpstr>
      <vt:lpstr>    Čl. 1 Úvodní ustanovení</vt:lpstr>
      <vt:lpstr>    Čl. 2 Poplatník</vt:lpstr>
      <vt:lpstr>    Čl. 3 Ohlašovací povinnost</vt:lpstr>
      <vt:lpstr>    Čl. 4 Sazba poplatku</vt:lpstr>
      <vt:lpstr>    Čl. 5 Splatnost poplatku</vt:lpstr>
      <vt:lpstr>    Čl. 6  Osvobození a úlevy </vt:lpstr>
      <vt:lpstr>    Čl. 7 Přechodné a zrušovací ustanovení</vt:lpstr>
      <vt:lpstr>    Čl. 8 Účinnost</vt:lpstr>
    </vt:vector>
  </TitlesOfParts>
  <Company/>
  <LinksUpToDate>false</LinksUpToDate>
  <CharactersWithSpaces>5799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Bambuškarová</dc:creator>
  <cp:keywords/>
  <cp:lastModifiedBy>Pavlína Bambuškarová</cp:lastModifiedBy>
  <cp:revision>2</cp:revision>
  <cp:lastPrinted>2023-10-19T08:51:00Z</cp:lastPrinted>
  <dcterms:created xsi:type="dcterms:W3CDTF">2025-12-05T06:33:00Z</dcterms:created>
  <dcterms:modified xsi:type="dcterms:W3CDTF">2025-12-05T06:33:00Z</dcterms:modified>
</cp:coreProperties>
</file>