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624F" w:rsidRPr="00FE4CD7" w:rsidRDefault="004B624F" w:rsidP="004B624F">
      <w:pPr>
        <w:jc w:val="center"/>
        <w:rPr>
          <w:b/>
          <w:sz w:val="28"/>
          <w:szCs w:val="28"/>
        </w:rPr>
      </w:pPr>
    </w:p>
    <w:p w:rsidR="004B624F" w:rsidRPr="00FE4CD7" w:rsidRDefault="004B624F" w:rsidP="004B624F">
      <w:pPr>
        <w:jc w:val="center"/>
        <w:rPr>
          <w:b/>
          <w:sz w:val="28"/>
          <w:szCs w:val="28"/>
        </w:rPr>
      </w:pPr>
    </w:p>
    <w:p w:rsidR="00383D48" w:rsidRPr="00CB689A" w:rsidRDefault="00383D48" w:rsidP="00383D48">
      <w:pPr>
        <w:jc w:val="center"/>
        <w:rPr>
          <w:b/>
          <w:sz w:val="32"/>
          <w:szCs w:val="32"/>
        </w:rPr>
      </w:pPr>
      <w:r w:rsidRPr="00CB689A">
        <w:rPr>
          <w:b/>
          <w:sz w:val="32"/>
          <w:szCs w:val="32"/>
        </w:rPr>
        <w:t>STATUTÁRNÍ MĚSTO KARLOVY VARY</w:t>
      </w:r>
    </w:p>
    <w:p w:rsidR="00383D48" w:rsidRPr="00CB689A" w:rsidRDefault="00383D48" w:rsidP="00383D48">
      <w:pPr>
        <w:jc w:val="center"/>
        <w:rPr>
          <w:b/>
          <w:sz w:val="32"/>
          <w:szCs w:val="32"/>
        </w:rPr>
      </w:pPr>
      <w:r w:rsidRPr="00CB689A">
        <w:rPr>
          <w:b/>
          <w:sz w:val="32"/>
          <w:szCs w:val="32"/>
        </w:rPr>
        <w:t xml:space="preserve">ZASTUPITELSTVO MĚSTA KARLOVY VARY </w:t>
      </w:r>
    </w:p>
    <w:p w:rsidR="004B624F" w:rsidRPr="00FE4CD7" w:rsidRDefault="004B624F" w:rsidP="004B624F">
      <w:pPr>
        <w:jc w:val="center"/>
      </w:pPr>
    </w:p>
    <w:p w:rsidR="004B624F" w:rsidRPr="00FE4CD7" w:rsidRDefault="004B624F" w:rsidP="004B624F">
      <w:pPr>
        <w:jc w:val="center"/>
      </w:pPr>
    </w:p>
    <w:p w:rsidR="004B624F" w:rsidRPr="00FE4CD7" w:rsidRDefault="004B624F" w:rsidP="004B624F">
      <w:pPr>
        <w:jc w:val="center"/>
        <w:rPr>
          <w:b/>
          <w:sz w:val="32"/>
          <w:szCs w:val="32"/>
        </w:rPr>
      </w:pPr>
      <w:r w:rsidRPr="00FE4CD7">
        <w:rPr>
          <w:b/>
          <w:noProof/>
          <w:sz w:val="32"/>
          <w:szCs w:val="32"/>
        </w:rPr>
        <w:drawing>
          <wp:inline distT="0" distB="0" distL="0" distR="0">
            <wp:extent cx="2114550" cy="2562225"/>
            <wp:effectExtent l="0" t="0" r="0" b="0"/>
            <wp:docPr id="1" name="Obráze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ázek 2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114550" cy="2562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B624F" w:rsidRPr="00FE4CD7" w:rsidRDefault="004B624F" w:rsidP="004B624F">
      <w:pPr>
        <w:jc w:val="center"/>
        <w:rPr>
          <w:b/>
          <w:sz w:val="32"/>
          <w:szCs w:val="32"/>
        </w:rPr>
      </w:pPr>
    </w:p>
    <w:p w:rsidR="004B624F" w:rsidRPr="00FE4CD7" w:rsidRDefault="004B624F" w:rsidP="004B624F">
      <w:pPr>
        <w:jc w:val="center"/>
        <w:rPr>
          <w:b/>
          <w:sz w:val="32"/>
          <w:szCs w:val="32"/>
        </w:rPr>
      </w:pPr>
    </w:p>
    <w:p w:rsidR="007F16E5" w:rsidRDefault="007F16E5" w:rsidP="00383D48">
      <w:pPr>
        <w:jc w:val="center"/>
        <w:rPr>
          <w:b/>
          <w:sz w:val="28"/>
          <w:szCs w:val="32"/>
        </w:rPr>
      </w:pPr>
    </w:p>
    <w:p w:rsidR="007F16E5" w:rsidRDefault="007F16E5" w:rsidP="00383D48">
      <w:pPr>
        <w:jc w:val="center"/>
        <w:rPr>
          <w:b/>
          <w:sz w:val="28"/>
          <w:szCs w:val="32"/>
        </w:rPr>
      </w:pPr>
    </w:p>
    <w:p w:rsidR="00383D48" w:rsidRPr="005A324D" w:rsidRDefault="00383D48" w:rsidP="00383D48">
      <w:pPr>
        <w:jc w:val="center"/>
        <w:rPr>
          <w:b/>
          <w:sz w:val="28"/>
          <w:szCs w:val="32"/>
        </w:rPr>
      </w:pPr>
      <w:r w:rsidRPr="005A324D">
        <w:rPr>
          <w:b/>
          <w:sz w:val="28"/>
          <w:szCs w:val="32"/>
        </w:rPr>
        <w:t>OBECNĚ ZÁVAZNÁ VYHLÁŠKA</w:t>
      </w:r>
    </w:p>
    <w:p w:rsidR="00383D48" w:rsidRPr="005A324D" w:rsidRDefault="00383D48" w:rsidP="00383D48">
      <w:pPr>
        <w:jc w:val="center"/>
        <w:rPr>
          <w:b/>
          <w:sz w:val="28"/>
          <w:szCs w:val="32"/>
        </w:rPr>
      </w:pPr>
      <w:r w:rsidRPr="005A324D">
        <w:rPr>
          <w:b/>
          <w:sz w:val="28"/>
          <w:szCs w:val="32"/>
        </w:rPr>
        <w:t>STATUTÁRNÍHO MĚSTA KARLOVY VARY</w:t>
      </w:r>
    </w:p>
    <w:p w:rsidR="005546A3" w:rsidRPr="00EA358E" w:rsidRDefault="005546A3" w:rsidP="005546A3">
      <w:pPr>
        <w:jc w:val="center"/>
        <w:rPr>
          <w:rFonts w:asciiTheme="minorHAnsi" w:hAnsiTheme="minorHAnsi" w:cstheme="minorHAnsi"/>
          <w:b/>
        </w:rPr>
      </w:pPr>
    </w:p>
    <w:p w:rsidR="005546A3" w:rsidRPr="00383D48" w:rsidRDefault="005546A3" w:rsidP="005546A3">
      <w:pPr>
        <w:jc w:val="center"/>
        <w:rPr>
          <w:b/>
          <w:i/>
          <w:sz w:val="28"/>
          <w:szCs w:val="28"/>
        </w:rPr>
      </w:pPr>
    </w:p>
    <w:p w:rsidR="005546A3" w:rsidRPr="00383D48" w:rsidRDefault="005546A3" w:rsidP="005546A3">
      <w:pPr>
        <w:jc w:val="center"/>
        <w:rPr>
          <w:b/>
          <w:i/>
          <w:sz w:val="28"/>
          <w:szCs w:val="28"/>
        </w:rPr>
      </w:pPr>
    </w:p>
    <w:p w:rsidR="004B624F" w:rsidRPr="00383D48" w:rsidRDefault="004B624F" w:rsidP="002D3EA9">
      <w:pPr>
        <w:jc w:val="both"/>
        <w:rPr>
          <w:b/>
          <w:i/>
          <w:sz w:val="28"/>
          <w:szCs w:val="28"/>
        </w:rPr>
      </w:pPr>
      <w:r w:rsidRPr="00383D48">
        <w:rPr>
          <w:b/>
          <w:i/>
          <w:sz w:val="28"/>
          <w:szCs w:val="28"/>
        </w:rPr>
        <w:t>kterou se mění a d</w:t>
      </w:r>
      <w:r w:rsidR="003B559A" w:rsidRPr="00383D48">
        <w:rPr>
          <w:b/>
          <w:i/>
          <w:sz w:val="28"/>
          <w:szCs w:val="28"/>
        </w:rPr>
        <w:t>oplňuje obecně závazná vyhláška</w:t>
      </w:r>
      <w:r w:rsidR="005F385F" w:rsidRPr="00383D48">
        <w:rPr>
          <w:b/>
          <w:i/>
          <w:sz w:val="28"/>
          <w:szCs w:val="28"/>
        </w:rPr>
        <w:t xml:space="preserve"> </w:t>
      </w:r>
      <w:r w:rsidRPr="00383D48">
        <w:rPr>
          <w:b/>
          <w:i/>
          <w:sz w:val="28"/>
          <w:szCs w:val="28"/>
        </w:rPr>
        <w:t xml:space="preserve">č. </w:t>
      </w:r>
      <w:r w:rsidR="005F385F" w:rsidRPr="00383D48">
        <w:rPr>
          <w:b/>
          <w:i/>
          <w:sz w:val="28"/>
          <w:szCs w:val="28"/>
        </w:rPr>
        <w:t>5/2015</w:t>
      </w:r>
      <w:r w:rsidRPr="00383D48">
        <w:rPr>
          <w:b/>
          <w:i/>
          <w:sz w:val="28"/>
          <w:szCs w:val="28"/>
        </w:rPr>
        <w:t>,</w:t>
      </w:r>
      <w:r w:rsidR="002D3EA9" w:rsidRPr="00383D48">
        <w:rPr>
          <w:b/>
          <w:i/>
          <w:sz w:val="28"/>
          <w:szCs w:val="28"/>
        </w:rPr>
        <w:t xml:space="preserve"> </w:t>
      </w:r>
      <w:r w:rsidR="005F385F" w:rsidRPr="00383D48">
        <w:rPr>
          <w:b/>
          <w:bCs/>
          <w:i/>
          <w:sz w:val="28"/>
          <w:szCs w:val="28"/>
        </w:rPr>
        <w:t>kterou se stanovují podmínky užívání stanovišť vozidel taxislužby zřízených na místních komunikacích ve vlastnictví statutárního města Karlovy Vary a Provozní řád upravující v souladu s místními podmínkami pravidla provozu na stanovištích taxislužby zřízených na místních komunikacích ve vlastnictví statutárního města Karlovy Vary</w:t>
      </w:r>
    </w:p>
    <w:p w:rsidR="004B624F" w:rsidRPr="00EA358E" w:rsidRDefault="004B624F" w:rsidP="004B624F">
      <w:pPr>
        <w:jc w:val="center"/>
        <w:rPr>
          <w:rFonts w:asciiTheme="minorHAnsi" w:hAnsiTheme="minorHAnsi" w:cstheme="minorHAnsi"/>
          <w:b/>
          <w:i/>
        </w:rPr>
      </w:pPr>
    </w:p>
    <w:p w:rsidR="00383D48" w:rsidRPr="00987E31" w:rsidRDefault="00383D48" w:rsidP="00383D48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schválena</w:t>
      </w:r>
      <w:r w:rsidRPr="000E55D4">
        <w:rPr>
          <w:b/>
          <w:sz w:val="28"/>
          <w:szCs w:val="28"/>
        </w:rPr>
        <w:t xml:space="preserve"> dne </w:t>
      </w:r>
      <w:r w:rsidR="00F258F6">
        <w:rPr>
          <w:b/>
          <w:sz w:val="28"/>
          <w:szCs w:val="28"/>
        </w:rPr>
        <w:t>27. 1. 2026</w:t>
      </w:r>
    </w:p>
    <w:p w:rsidR="00383D48" w:rsidRDefault="00383D48" w:rsidP="00383D48">
      <w:pPr>
        <w:rPr>
          <w:b/>
        </w:rPr>
      </w:pPr>
    </w:p>
    <w:p w:rsidR="00383D48" w:rsidRPr="001B7024" w:rsidRDefault="00383D48" w:rsidP="00383D48">
      <w:pPr>
        <w:jc w:val="center"/>
        <w:rPr>
          <w:b/>
        </w:rPr>
      </w:pPr>
    </w:p>
    <w:p w:rsidR="007F16E5" w:rsidRDefault="007F16E5" w:rsidP="00383D48">
      <w:pPr>
        <w:rPr>
          <w:b/>
          <w:i/>
          <w:sz w:val="28"/>
          <w:szCs w:val="28"/>
        </w:rPr>
      </w:pPr>
    </w:p>
    <w:p w:rsidR="007F16E5" w:rsidRDefault="007F16E5" w:rsidP="00383D48">
      <w:pPr>
        <w:rPr>
          <w:b/>
          <w:i/>
          <w:sz w:val="28"/>
          <w:szCs w:val="28"/>
        </w:rPr>
      </w:pPr>
    </w:p>
    <w:p w:rsidR="00383D48" w:rsidRDefault="00383D48" w:rsidP="00383D48">
      <w:pPr>
        <w:rPr>
          <w:b/>
          <w:i/>
          <w:sz w:val="28"/>
          <w:szCs w:val="28"/>
        </w:rPr>
      </w:pPr>
      <w:r w:rsidRPr="000E55D4">
        <w:rPr>
          <w:b/>
          <w:i/>
          <w:sz w:val="28"/>
          <w:szCs w:val="28"/>
        </w:rPr>
        <w:t xml:space="preserve">účinnost od </w:t>
      </w:r>
      <w:r>
        <w:rPr>
          <w:b/>
          <w:i/>
          <w:sz w:val="28"/>
          <w:szCs w:val="28"/>
        </w:rPr>
        <w:t xml:space="preserve"> </w:t>
      </w:r>
      <w:r w:rsidR="00F258F6">
        <w:rPr>
          <w:b/>
          <w:i/>
          <w:sz w:val="28"/>
          <w:szCs w:val="28"/>
        </w:rPr>
        <w:t>17. 4. 2026</w:t>
      </w:r>
    </w:p>
    <w:p w:rsidR="00383D48" w:rsidRDefault="00383D48" w:rsidP="00383D48">
      <w:pPr>
        <w:rPr>
          <w:b/>
          <w:i/>
          <w:sz w:val="28"/>
          <w:szCs w:val="28"/>
        </w:rPr>
      </w:pPr>
    </w:p>
    <w:p w:rsidR="00383D48" w:rsidRDefault="00383D48" w:rsidP="00383D48">
      <w:pPr>
        <w:rPr>
          <w:b/>
          <w:i/>
          <w:sz w:val="28"/>
          <w:szCs w:val="28"/>
        </w:rPr>
      </w:pPr>
    </w:p>
    <w:p w:rsidR="00383D48" w:rsidRDefault="00383D48" w:rsidP="00383D48">
      <w:pPr>
        <w:rPr>
          <w:b/>
          <w:i/>
          <w:sz w:val="28"/>
          <w:szCs w:val="28"/>
        </w:rPr>
      </w:pPr>
    </w:p>
    <w:p w:rsidR="00383D48" w:rsidRDefault="00383D48" w:rsidP="00383D48">
      <w:pPr>
        <w:rPr>
          <w:b/>
          <w:i/>
          <w:sz w:val="28"/>
          <w:szCs w:val="28"/>
        </w:rPr>
      </w:pPr>
    </w:p>
    <w:p w:rsidR="00380862" w:rsidRPr="00383D48" w:rsidRDefault="004B624F" w:rsidP="00392E65">
      <w:pPr>
        <w:jc w:val="center"/>
        <w:rPr>
          <w:b/>
        </w:rPr>
      </w:pPr>
      <w:r w:rsidRPr="00383D48">
        <w:rPr>
          <w:b/>
        </w:rPr>
        <w:t>Obecně závazná vyhláška statutárního města Karlovy Vary</w:t>
      </w:r>
    </w:p>
    <w:p w:rsidR="005F385F" w:rsidRPr="00383D48" w:rsidRDefault="004B624F" w:rsidP="00066D35">
      <w:pPr>
        <w:jc w:val="both"/>
        <w:rPr>
          <w:b/>
        </w:rPr>
      </w:pPr>
      <w:r w:rsidRPr="00383D48">
        <w:rPr>
          <w:b/>
        </w:rPr>
        <w:t xml:space="preserve">kterou se mění a doplňuje obecně závazná vyhláška </w:t>
      </w:r>
      <w:r w:rsidR="005F385F" w:rsidRPr="00383D48">
        <w:rPr>
          <w:b/>
        </w:rPr>
        <w:t xml:space="preserve">č. 5/2015, </w:t>
      </w:r>
      <w:r w:rsidR="005F385F" w:rsidRPr="00383D48">
        <w:rPr>
          <w:b/>
          <w:bCs/>
        </w:rPr>
        <w:t xml:space="preserve">kterou se stanovují podmínky užívání stanovišť vozidel taxislužby zřízených na místních komunikacích ve vlastnictví statutárního města Karlovy Vary a Provozní řád upravující v souladu s </w:t>
      </w:r>
      <w:r w:rsidR="002806CB">
        <w:rPr>
          <w:b/>
          <w:bCs/>
        </w:rPr>
        <w:t> </w:t>
      </w:r>
      <w:r w:rsidR="005F385F" w:rsidRPr="00383D48">
        <w:rPr>
          <w:b/>
          <w:bCs/>
        </w:rPr>
        <w:t>místními podmínkami pravidla provozu na stanovištích taxislužby zřízených na místních komunikacích ve vlastnictví statutárního města Karlovy Vary</w:t>
      </w:r>
    </w:p>
    <w:p w:rsidR="004B624F" w:rsidRPr="00383D48" w:rsidRDefault="004B624F" w:rsidP="004B624F">
      <w:pPr>
        <w:jc w:val="center"/>
      </w:pPr>
    </w:p>
    <w:p w:rsidR="004B624F" w:rsidRPr="00383D48" w:rsidRDefault="004B624F" w:rsidP="004B624F">
      <w:pPr>
        <w:jc w:val="both"/>
      </w:pPr>
      <w:r w:rsidRPr="00383D48">
        <w:t xml:space="preserve">Zastupitelstvo statutárního města Karlovy Vary se na svém zasedání dne </w:t>
      </w:r>
      <w:r w:rsidR="002806CB">
        <w:t>27. 1. 2026</w:t>
      </w:r>
      <w:r w:rsidR="00832C8C" w:rsidRPr="00383D48">
        <w:t xml:space="preserve">              </w:t>
      </w:r>
      <w:r w:rsidR="005825D1" w:rsidRPr="00383D48">
        <w:t>usnesením č. ZM/</w:t>
      </w:r>
      <w:r w:rsidR="002806CB">
        <w:t>30/1/26</w:t>
      </w:r>
      <w:r w:rsidR="00FE4CD7" w:rsidRPr="00383D48">
        <w:t xml:space="preserve"> usneslo vydat na základě </w:t>
      </w:r>
      <w:r w:rsidR="00066D35" w:rsidRPr="00383D48">
        <w:t xml:space="preserve">§ 21b odst. </w:t>
      </w:r>
      <w:r w:rsidR="00F1325B" w:rsidRPr="00383D48">
        <w:t xml:space="preserve">1 </w:t>
      </w:r>
      <w:r w:rsidR="002806CB">
        <w:t>zákona č. 111/1994 Sb., o </w:t>
      </w:r>
      <w:r w:rsidR="00066D35" w:rsidRPr="00383D48">
        <w:t xml:space="preserve">silniční dopravě, ve znění pozdějších předpisů, a v souladu s </w:t>
      </w:r>
      <w:r w:rsidR="00FE4CD7" w:rsidRPr="00383D48">
        <w:t>§ 10 písm. d) a § 84 odst. 2 písm. h) zákona č. 128/2000 Sb., o obcích (obecní zřízení)</w:t>
      </w:r>
      <w:r w:rsidR="00066D35" w:rsidRPr="00383D48">
        <w:t>, ve znění pozdějších předpisů</w:t>
      </w:r>
      <w:r w:rsidR="00FE4CD7" w:rsidRPr="00383D48">
        <w:t>, tuto obecně závaznou vyhlášku</w:t>
      </w:r>
      <w:r w:rsidR="007F16E5">
        <w:t xml:space="preserve"> (dále jen „vyhláška“</w:t>
      </w:r>
      <w:r w:rsidR="007F16E5" w:rsidRPr="0043486E">
        <w:t>)</w:t>
      </w:r>
      <w:r w:rsidR="00FE4CD7" w:rsidRPr="00383D48">
        <w:t>:</w:t>
      </w:r>
    </w:p>
    <w:p w:rsidR="00075891" w:rsidRDefault="00075891" w:rsidP="004B624F">
      <w:pPr>
        <w:jc w:val="center"/>
        <w:rPr>
          <w:b/>
        </w:rPr>
      </w:pPr>
    </w:p>
    <w:p w:rsidR="002806CB" w:rsidRDefault="002806CB" w:rsidP="004B624F">
      <w:pPr>
        <w:jc w:val="center"/>
        <w:rPr>
          <w:b/>
        </w:rPr>
      </w:pPr>
    </w:p>
    <w:p w:rsidR="004B624F" w:rsidRPr="00383D48" w:rsidRDefault="004B624F" w:rsidP="004B624F">
      <w:pPr>
        <w:jc w:val="center"/>
        <w:rPr>
          <w:b/>
        </w:rPr>
      </w:pPr>
      <w:r w:rsidRPr="00383D48">
        <w:rPr>
          <w:b/>
        </w:rPr>
        <w:t>Čl. 1</w:t>
      </w:r>
    </w:p>
    <w:p w:rsidR="00FE4CD7" w:rsidRPr="00383D48" w:rsidRDefault="00FE4CD7" w:rsidP="004B624F">
      <w:pPr>
        <w:jc w:val="center"/>
        <w:rPr>
          <w:b/>
        </w:rPr>
      </w:pPr>
      <w:r w:rsidRPr="00383D48">
        <w:rPr>
          <w:b/>
        </w:rPr>
        <w:t>Změn</w:t>
      </w:r>
      <w:r w:rsidR="00783CDD" w:rsidRPr="00383D48">
        <w:rPr>
          <w:b/>
        </w:rPr>
        <w:t>a</w:t>
      </w:r>
      <w:r w:rsidRPr="00383D48">
        <w:rPr>
          <w:b/>
        </w:rPr>
        <w:t xml:space="preserve"> vyhlášky</w:t>
      </w:r>
    </w:p>
    <w:p w:rsidR="00B802A4" w:rsidRPr="00383D48" w:rsidRDefault="00B802A4" w:rsidP="004B624F">
      <w:pPr>
        <w:jc w:val="center"/>
        <w:rPr>
          <w:b/>
        </w:rPr>
      </w:pPr>
    </w:p>
    <w:p w:rsidR="004B624F" w:rsidRPr="00383D48" w:rsidRDefault="004B624F" w:rsidP="004B624F">
      <w:pPr>
        <w:adjustRightInd w:val="0"/>
        <w:spacing w:line="240" w:lineRule="atLeast"/>
        <w:jc w:val="both"/>
        <w:rPr>
          <w:color w:val="000000"/>
        </w:rPr>
      </w:pPr>
      <w:r w:rsidRPr="00383D48">
        <w:rPr>
          <w:color w:val="000000"/>
        </w:rPr>
        <w:t xml:space="preserve">Obecně závazná vyhláška statutárního města Karlovy Vary č. </w:t>
      </w:r>
      <w:r w:rsidR="00965B12" w:rsidRPr="00383D48">
        <w:rPr>
          <w:color w:val="000000"/>
        </w:rPr>
        <w:t>5</w:t>
      </w:r>
      <w:r w:rsidR="009923BE" w:rsidRPr="00383D48">
        <w:rPr>
          <w:color w:val="000000"/>
        </w:rPr>
        <w:t>/2015</w:t>
      </w:r>
      <w:r w:rsidR="00FE4CD7" w:rsidRPr="00383D48">
        <w:rPr>
          <w:color w:val="000000"/>
        </w:rPr>
        <w:t xml:space="preserve">, </w:t>
      </w:r>
      <w:r w:rsidR="00965B12" w:rsidRPr="00383D48">
        <w:rPr>
          <w:bCs/>
        </w:rPr>
        <w:t>kterou se stanovují podmínky užívání stanovišť vozidel taxislužby zřízených na místních komunikacích ve vlastnictví statutárního města Karlovy Vary a Provozní řád upravující v souladu s místními podmínkami pravidla provozu na stanovištích taxislužby zřízených na místních komunikacích ve vlastnictví statutárního města Karlovy Vary</w:t>
      </w:r>
      <w:r w:rsidRPr="00383D48">
        <w:rPr>
          <w:color w:val="000000"/>
        </w:rPr>
        <w:t>, se mění takto:</w:t>
      </w:r>
    </w:p>
    <w:p w:rsidR="007F16E5" w:rsidRDefault="007F16E5" w:rsidP="00EA358E">
      <w:pPr>
        <w:adjustRightInd w:val="0"/>
        <w:spacing w:line="240" w:lineRule="atLeast"/>
        <w:jc w:val="both"/>
      </w:pPr>
    </w:p>
    <w:p w:rsidR="006C44F9" w:rsidRPr="00383D48" w:rsidRDefault="00EA358E" w:rsidP="00EA358E">
      <w:pPr>
        <w:adjustRightInd w:val="0"/>
        <w:spacing w:line="240" w:lineRule="atLeast"/>
        <w:jc w:val="both"/>
      </w:pPr>
      <w:r w:rsidRPr="00383D48">
        <w:t>Dosavadní příloha č. 1 – „</w:t>
      </w:r>
      <w:r w:rsidR="003716FE" w:rsidRPr="00383D48">
        <w:t>Seznam stanovišť taxislužby</w:t>
      </w:r>
      <w:r w:rsidRPr="00383D48">
        <w:t>“ se zrušuje a nahrazuje novým zněním se shodným názvem, které je přílohou tohoto nařízení</w:t>
      </w:r>
    </w:p>
    <w:p w:rsidR="00871889" w:rsidRPr="00383D48" w:rsidRDefault="00871889" w:rsidP="00EA358E">
      <w:pPr>
        <w:adjustRightInd w:val="0"/>
        <w:spacing w:line="240" w:lineRule="atLeast"/>
        <w:jc w:val="both"/>
      </w:pPr>
    </w:p>
    <w:p w:rsidR="00075891" w:rsidRDefault="00075891" w:rsidP="003716FE">
      <w:pPr>
        <w:pStyle w:val="Default"/>
        <w:jc w:val="center"/>
        <w:rPr>
          <w:rFonts w:ascii="Times New Roman" w:hAnsi="Times New Roman" w:cs="Times New Roman"/>
          <w:b/>
          <w:bCs/>
        </w:rPr>
      </w:pPr>
    </w:p>
    <w:p w:rsidR="00871889" w:rsidRPr="00383D48" w:rsidRDefault="00871889" w:rsidP="003716FE">
      <w:pPr>
        <w:pStyle w:val="Default"/>
        <w:jc w:val="center"/>
        <w:rPr>
          <w:rFonts w:ascii="Times New Roman" w:hAnsi="Times New Roman" w:cs="Times New Roman"/>
        </w:rPr>
      </w:pPr>
      <w:r w:rsidRPr="00383D48">
        <w:rPr>
          <w:rFonts w:ascii="Times New Roman" w:hAnsi="Times New Roman" w:cs="Times New Roman"/>
          <w:b/>
          <w:bCs/>
        </w:rPr>
        <w:t xml:space="preserve">Čl. </w:t>
      </w:r>
      <w:r w:rsidR="003716FE" w:rsidRPr="00383D48">
        <w:rPr>
          <w:rFonts w:ascii="Times New Roman" w:hAnsi="Times New Roman" w:cs="Times New Roman"/>
          <w:b/>
          <w:bCs/>
        </w:rPr>
        <w:t>2</w:t>
      </w:r>
    </w:p>
    <w:p w:rsidR="00871889" w:rsidRPr="00383D48" w:rsidRDefault="00871889" w:rsidP="00D43C0B">
      <w:pPr>
        <w:pStyle w:val="Default"/>
        <w:jc w:val="center"/>
        <w:rPr>
          <w:rFonts w:ascii="Times New Roman" w:hAnsi="Times New Roman" w:cs="Times New Roman"/>
        </w:rPr>
      </w:pPr>
      <w:r w:rsidRPr="00383D48">
        <w:rPr>
          <w:rFonts w:ascii="Times New Roman" w:hAnsi="Times New Roman" w:cs="Times New Roman"/>
          <w:b/>
          <w:bCs/>
        </w:rPr>
        <w:t>Zrušovací ustanovení</w:t>
      </w:r>
    </w:p>
    <w:p w:rsidR="00913B5D" w:rsidRPr="002806CB" w:rsidRDefault="00871889" w:rsidP="00392E65">
      <w:pPr>
        <w:rPr>
          <w:b/>
        </w:rPr>
      </w:pPr>
      <w:r w:rsidRPr="002806CB">
        <w:rPr>
          <w:b/>
        </w:rPr>
        <w:t>Zrušuj</w:t>
      </w:r>
      <w:r w:rsidR="00913B5D" w:rsidRPr="002806CB">
        <w:rPr>
          <w:b/>
        </w:rPr>
        <w:t>í</w:t>
      </w:r>
      <w:r w:rsidRPr="002806CB">
        <w:rPr>
          <w:b/>
        </w:rPr>
        <w:t xml:space="preserve"> se</w:t>
      </w:r>
      <w:r w:rsidR="00913B5D" w:rsidRPr="002806CB">
        <w:rPr>
          <w:b/>
        </w:rPr>
        <w:t xml:space="preserve">: </w:t>
      </w:r>
    </w:p>
    <w:p w:rsidR="002806CB" w:rsidRDefault="002806CB" w:rsidP="00392E65">
      <w:pPr>
        <w:jc w:val="both"/>
      </w:pPr>
    </w:p>
    <w:p w:rsidR="00913B5D" w:rsidRPr="00392E65" w:rsidRDefault="00724CDE" w:rsidP="00392E65">
      <w:pPr>
        <w:jc w:val="both"/>
      </w:pPr>
      <w:r w:rsidRPr="00392E65">
        <w:t>Obecně závazná vyhláška Statutárního města Karlovy Vary č. 3/2016, kterou se mění a</w:t>
      </w:r>
      <w:r w:rsidR="00B61BBC">
        <w:t> </w:t>
      </w:r>
      <w:r w:rsidRPr="00392E65">
        <w:t>doplňuje obecně závazná vyhláška č. 5/2015, kterou se stanovují podmínky užívání stanovišť vozidel taxislužby zřízených na místních komunikacích ve vlastnictví statutárního města Karlovy Vary a Provozní řád upravující v souladu s místními podmínkami pravidla provozu na stanovištích taxislužby zřízených na místních komunikacích ve vlastnictví statutárního města Karlovy Vary,</w:t>
      </w:r>
    </w:p>
    <w:p w:rsidR="002806CB" w:rsidRDefault="002806CB" w:rsidP="00392E65">
      <w:pPr>
        <w:jc w:val="both"/>
      </w:pPr>
    </w:p>
    <w:p w:rsidR="007F16E5" w:rsidRPr="00392E65" w:rsidRDefault="00EC347B" w:rsidP="00392E65">
      <w:pPr>
        <w:jc w:val="both"/>
      </w:pPr>
      <w:r w:rsidRPr="00392E65">
        <w:t>Obecně závazná vyhláška Statutárního města Karlovy Vary č. 14/2019, kterou se mění a</w:t>
      </w:r>
      <w:r w:rsidR="00B61BBC">
        <w:t> </w:t>
      </w:r>
      <w:r w:rsidRPr="00392E65">
        <w:t xml:space="preserve">doplňuje obecně závazná vyhláška č. 5/2015, kterou se stanovují podmínky užívání stanovišť vozidel taxislužby zřízených na místních komunikacích ve vlastnictví statutárního města Karlovy Vary a Provozní řád upravující v souladu s místními podmínkami pravidla provozu na stanovištích taxislužby zřízených na místních komunikacích ve vlastnictví statutárního města Karlovy Vary, </w:t>
      </w:r>
    </w:p>
    <w:p w:rsidR="002806CB" w:rsidRDefault="002806CB" w:rsidP="00392E65">
      <w:pPr>
        <w:jc w:val="both"/>
      </w:pPr>
    </w:p>
    <w:p w:rsidR="00D43C0B" w:rsidRPr="00392E65" w:rsidRDefault="00D43C0B" w:rsidP="00392E65">
      <w:pPr>
        <w:jc w:val="both"/>
      </w:pPr>
      <w:r w:rsidRPr="00392E65">
        <w:t xml:space="preserve">Obecně závazná vyhláška </w:t>
      </w:r>
      <w:r w:rsidR="002A52F2">
        <w:t>s</w:t>
      </w:r>
      <w:r w:rsidRPr="00392E65">
        <w:t>tatutárního města Karlovy Vary č. 10/2022, kterou se mění a</w:t>
      </w:r>
      <w:r w:rsidR="00B61BBC">
        <w:t> </w:t>
      </w:r>
      <w:r w:rsidRPr="00392E65">
        <w:t xml:space="preserve">doplňuje obecně závazná vyhláška č. 5/2015, kterou se stanovují podmínky užívání stanovišť vozidel taxislužby zřízených na místních komunikacích ve vlastnictví statutárního města Karlovy Vary a Provozní řád upravující v souladu s místními podmínkami pravidla provozu na </w:t>
      </w:r>
      <w:r w:rsidRPr="00392E65">
        <w:lastRenderedPageBreak/>
        <w:t>stanovištích taxislužby zřízených na místních komunikacích ve vlastnictví statutárního města Karlovy Vary</w:t>
      </w:r>
      <w:r w:rsidR="00855BE7" w:rsidRPr="00392E65">
        <w:t>.</w:t>
      </w:r>
    </w:p>
    <w:p w:rsidR="00C03F01" w:rsidRDefault="00C03F01" w:rsidP="002806CB">
      <w:pPr>
        <w:pStyle w:val="Odstavecseseznamem"/>
        <w:ind w:left="0"/>
      </w:pPr>
    </w:p>
    <w:p w:rsidR="002806CB" w:rsidRDefault="002806CB" w:rsidP="002806CB">
      <w:pPr>
        <w:pStyle w:val="Odstavecseseznamem"/>
        <w:ind w:left="0"/>
        <w:rPr>
          <w:b/>
        </w:rPr>
      </w:pPr>
    </w:p>
    <w:p w:rsidR="004B624F" w:rsidRPr="00383D48" w:rsidRDefault="004B624F" w:rsidP="004B624F">
      <w:pPr>
        <w:pStyle w:val="Odstavecseseznamem"/>
        <w:ind w:left="0"/>
        <w:jc w:val="center"/>
        <w:rPr>
          <w:b/>
        </w:rPr>
      </w:pPr>
      <w:r w:rsidRPr="00383D48">
        <w:rPr>
          <w:b/>
        </w:rPr>
        <w:t>Čl.</w:t>
      </w:r>
      <w:r w:rsidR="00724CDE" w:rsidRPr="00383D48">
        <w:rPr>
          <w:b/>
        </w:rPr>
        <w:t>3</w:t>
      </w:r>
    </w:p>
    <w:p w:rsidR="004B624F" w:rsidRPr="00383D48" w:rsidRDefault="004B624F" w:rsidP="004B624F">
      <w:pPr>
        <w:pStyle w:val="Odstavecseseznamem"/>
        <w:ind w:left="0"/>
        <w:jc w:val="center"/>
        <w:rPr>
          <w:b/>
        </w:rPr>
      </w:pPr>
      <w:r w:rsidRPr="00383D48">
        <w:rPr>
          <w:b/>
        </w:rPr>
        <w:t>Účinnost</w:t>
      </w:r>
    </w:p>
    <w:p w:rsidR="00383D48" w:rsidRDefault="00383D48" w:rsidP="004B624F">
      <w:pPr>
        <w:pStyle w:val="Odstavecseseznamem"/>
        <w:ind w:left="0"/>
        <w:jc w:val="both"/>
      </w:pPr>
    </w:p>
    <w:p w:rsidR="004B624F" w:rsidRPr="00383D48" w:rsidRDefault="00FE4CD7" w:rsidP="004B624F">
      <w:pPr>
        <w:pStyle w:val="Odstavecseseznamem"/>
        <w:ind w:left="0"/>
        <w:jc w:val="both"/>
      </w:pPr>
      <w:r w:rsidRPr="00383D48">
        <w:t>Tato obecně závazná vyhláška nabývá účinnosti patnáctým dnem po dni vyhlášení.</w:t>
      </w:r>
    </w:p>
    <w:p w:rsidR="00FE4CD7" w:rsidRPr="00383D48" w:rsidRDefault="00FE4CD7" w:rsidP="004B624F">
      <w:pPr>
        <w:pStyle w:val="Odstavecseseznamem"/>
        <w:ind w:left="0"/>
        <w:jc w:val="both"/>
      </w:pPr>
    </w:p>
    <w:p w:rsidR="004B624F" w:rsidRPr="00383D48" w:rsidRDefault="004B624F" w:rsidP="004B624F">
      <w:pPr>
        <w:pStyle w:val="Odstavecseseznamem"/>
        <w:ind w:left="0"/>
        <w:jc w:val="both"/>
      </w:pPr>
    </w:p>
    <w:p w:rsidR="006C44F9" w:rsidRPr="00383D48" w:rsidRDefault="006C44F9" w:rsidP="004B624F">
      <w:pPr>
        <w:pStyle w:val="Odstavecseseznamem"/>
        <w:ind w:left="0"/>
        <w:jc w:val="both"/>
      </w:pPr>
    </w:p>
    <w:p w:rsidR="004B624F" w:rsidRPr="00383D48" w:rsidRDefault="004B624F" w:rsidP="004B624F">
      <w:pPr>
        <w:pStyle w:val="Odstavecseseznamem"/>
        <w:ind w:left="0"/>
        <w:jc w:val="both"/>
      </w:pPr>
    </w:p>
    <w:p w:rsidR="004B624F" w:rsidRPr="00383D48" w:rsidRDefault="004B624F" w:rsidP="004B624F">
      <w:pPr>
        <w:pStyle w:val="Odstavecseseznamem"/>
        <w:ind w:left="0"/>
        <w:rPr>
          <w:b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6"/>
        <w:gridCol w:w="4536"/>
      </w:tblGrid>
      <w:tr w:rsidR="004B624F" w:rsidRPr="00383D48" w:rsidTr="006F6C8F">
        <w:tc>
          <w:tcPr>
            <w:tcW w:w="4606" w:type="dxa"/>
            <w:vAlign w:val="bottom"/>
          </w:tcPr>
          <w:p w:rsidR="004B624F" w:rsidRPr="00383D48" w:rsidRDefault="004B624F" w:rsidP="006F6C8F">
            <w:pPr>
              <w:pStyle w:val="Odstavecseseznamem"/>
              <w:ind w:left="0"/>
              <w:jc w:val="center"/>
            </w:pPr>
            <w:r w:rsidRPr="00383D48">
              <w:rPr>
                <w:b/>
              </w:rPr>
              <w:t>……………………………........</w:t>
            </w:r>
          </w:p>
        </w:tc>
        <w:tc>
          <w:tcPr>
            <w:tcW w:w="4606" w:type="dxa"/>
            <w:vAlign w:val="bottom"/>
          </w:tcPr>
          <w:p w:rsidR="004B624F" w:rsidRPr="00383D48" w:rsidRDefault="004B624F" w:rsidP="006F6C8F">
            <w:pPr>
              <w:pStyle w:val="Odstavecseseznamem"/>
              <w:ind w:left="0"/>
              <w:jc w:val="center"/>
            </w:pPr>
            <w:r w:rsidRPr="00383D48">
              <w:rPr>
                <w:b/>
              </w:rPr>
              <w:t>……………………………........</w:t>
            </w:r>
          </w:p>
        </w:tc>
      </w:tr>
      <w:tr w:rsidR="004B624F" w:rsidRPr="00383D48" w:rsidTr="006F6C8F">
        <w:tc>
          <w:tcPr>
            <w:tcW w:w="4606" w:type="dxa"/>
            <w:vAlign w:val="bottom"/>
          </w:tcPr>
          <w:p w:rsidR="004B624F" w:rsidRPr="00383D48" w:rsidRDefault="004B624F" w:rsidP="00965B12">
            <w:pPr>
              <w:pStyle w:val="Odstavecseseznamem"/>
              <w:ind w:left="0"/>
              <w:jc w:val="center"/>
            </w:pPr>
            <w:r w:rsidRPr="00383D48">
              <w:t>Ing. Andrea Pfeffer Ferklová, MBA</w:t>
            </w:r>
            <w:r w:rsidR="00C03F01">
              <w:t>, v.r.</w:t>
            </w:r>
            <w:r w:rsidR="00F614BD" w:rsidRPr="00383D48">
              <w:t xml:space="preserve"> </w:t>
            </w:r>
          </w:p>
        </w:tc>
        <w:tc>
          <w:tcPr>
            <w:tcW w:w="4606" w:type="dxa"/>
            <w:vAlign w:val="bottom"/>
          </w:tcPr>
          <w:p w:rsidR="004B624F" w:rsidRPr="00383D48" w:rsidRDefault="00A732DC" w:rsidP="006F6C8F">
            <w:pPr>
              <w:pStyle w:val="Odstavecseseznamem"/>
              <w:ind w:left="0"/>
              <w:jc w:val="center"/>
            </w:pPr>
            <w:r w:rsidRPr="00383D48">
              <w:t>Martin Dušek</w:t>
            </w:r>
            <w:r w:rsidR="00C03F01">
              <w:t>, v.r.</w:t>
            </w:r>
          </w:p>
        </w:tc>
      </w:tr>
      <w:tr w:rsidR="004B624F" w:rsidRPr="00383D48" w:rsidTr="006F6C8F">
        <w:tc>
          <w:tcPr>
            <w:tcW w:w="4606" w:type="dxa"/>
            <w:vAlign w:val="bottom"/>
          </w:tcPr>
          <w:p w:rsidR="004B624F" w:rsidRPr="00383D48" w:rsidRDefault="004B624F" w:rsidP="006F6C8F">
            <w:pPr>
              <w:pStyle w:val="Odstavecseseznamem"/>
              <w:ind w:left="0"/>
              <w:jc w:val="center"/>
            </w:pPr>
            <w:r w:rsidRPr="00383D48">
              <w:t>primátorka</w:t>
            </w:r>
          </w:p>
        </w:tc>
        <w:tc>
          <w:tcPr>
            <w:tcW w:w="4606" w:type="dxa"/>
            <w:vAlign w:val="bottom"/>
          </w:tcPr>
          <w:p w:rsidR="004B624F" w:rsidRPr="00383D48" w:rsidRDefault="004B624F" w:rsidP="006F6C8F">
            <w:pPr>
              <w:pStyle w:val="Odstavecseseznamem"/>
              <w:ind w:left="0"/>
              <w:jc w:val="center"/>
            </w:pPr>
            <w:r w:rsidRPr="00383D48">
              <w:t>1. náměstek primátorky</w:t>
            </w:r>
          </w:p>
        </w:tc>
      </w:tr>
      <w:tr w:rsidR="004B624F" w:rsidRPr="00383D48" w:rsidTr="006F6C8F">
        <w:tc>
          <w:tcPr>
            <w:tcW w:w="4606" w:type="dxa"/>
            <w:vAlign w:val="bottom"/>
          </w:tcPr>
          <w:p w:rsidR="004B624F" w:rsidRPr="00383D48" w:rsidRDefault="004B624F" w:rsidP="006F6C8F">
            <w:pPr>
              <w:pStyle w:val="Odstavecseseznamem"/>
              <w:ind w:left="0"/>
              <w:jc w:val="center"/>
            </w:pPr>
            <w:r w:rsidRPr="00383D48">
              <w:t>statutárního města Karlovy Vary</w:t>
            </w:r>
          </w:p>
        </w:tc>
        <w:tc>
          <w:tcPr>
            <w:tcW w:w="4606" w:type="dxa"/>
            <w:vAlign w:val="bottom"/>
          </w:tcPr>
          <w:p w:rsidR="004B624F" w:rsidRPr="00383D48" w:rsidRDefault="004B624F" w:rsidP="006F6C8F">
            <w:pPr>
              <w:pStyle w:val="Odstavecseseznamem"/>
              <w:ind w:left="0"/>
              <w:jc w:val="center"/>
            </w:pPr>
            <w:r w:rsidRPr="00383D48">
              <w:t>statutárního města Karlovy Vary</w:t>
            </w:r>
          </w:p>
        </w:tc>
      </w:tr>
    </w:tbl>
    <w:p w:rsidR="004B624F" w:rsidRPr="00383D48" w:rsidRDefault="004B624F" w:rsidP="00A25A90">
      <w:pPr>
        <w:pStyle w:val="Odstavecseseznamem"/>
        <w:ind w:left="0"/>
      </w:pPr>
    </w:p>
    <w:p w:rsidR="00913B5D" w:rsidRPr="00383D48" w:rsidRDefault="00913B5D" w:rsidP="00A25A90">
      <w:pPr>
        <w:pStyle w:val="Odstavecseseznamem"/>
        <w:ind w:left="0"/>
      </w:pPr>
    </w:p>
    <w:p w:rsidR="00913B5D" w:rsidRPr="00383D48" w:rsidRDefault="00913B5D" w:rsidP="00A25A90">
      <w:pPr>
        <w:pStyle w:val="Odstavecseseznamem"/>
        <w:ind w:left="0"/>
      </w:pPr>
    </w:p>
    <w:p w:rsidR="005546A3" w:rsidRPr="00383D48" w:rsidRDefault="005546A3" w:rsidP="005546A3">
      <w:pPr>
        <w:pStyle w:val="Odstavecseseznamem"/>
        <w:ind w:left="0"/>
      </w:pPr>
      <w:r w:rsidRPr="00383D48">
        <w:t>Vyhlášena zveřejněním ve Sbírce právních předpisů dne:</w:t>
      </w:r>
    </w:p>
    <w:p w:rsidR="005546A3" w:rsidRPr="00383D48" w:rsidRDefault="005546A3" w:rsidP="005546A3">
      <w:pPr>
        <w:pStyle w:val="Odstavecseseznamem"/>
        <w:ind w:left="0"/>
      </w:pPr>
      <w:r w:rsidRPr="00383D48">
        <w:t>Oznámení o vyhlášení ve Sbírce právních předpisů zveřejněno na úřední desce dne:</w:t>
      </w:r>
    </w:p>
    <w:p w:rsidR="005546A3" w:rsidRPr="00383D48" w:rsidRDefault="005546A3" w:rsidP="005546A3">
      <w:pPr>
        <w:pStyle w:val="Odstavecseseznamem"/>
        <w:ind w:left="0"/>
      </w:pPr>
      <w:r w:rsidRPr="00383D48">
        <w:t>Oznámení o vyhlášení ve Sbírce právních předpisů svěšeno z úřední desky dne:</w:t>
      </w:r>
    </w:p>
    <w:p w:rsidR="00397389" w:rsidRPr="00383D48" w:rsidRDefault="00397389" w:rsidP="005546A3">
      <w:pPr>
        <w:pStyle w:val="Odstavecseseznamem"/>
        <w:ind w:left="0"/>
      </w:pPr>
    </w:p>
    <w:p w:rsidR="00397389" w:rsidRDefault="00397389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Default="00325847" w:rsidP="005546A3">
      <w:pPr>
        <w:pStyle w:val="Odstavecseseznamem"/>
        <w:ind w:left="0"/>
      </w:pPr>
    </w:p>
    <w:p w:rsidR="00325847" w:rsidRPr="00383D48" w:rsidRDefault="00325847" w:rsidP="005546A3">
      <w:pPr>
        <w:pStyle w:val="Odstavecseseznamem"/>
        <w:ind w:left="0"/>
      </w:pPr>
    </w:p>
    <w:p w:rsidR="00397389" w:rsidRPr="00383D48" w:rsidRDefault="00397389" w:rsidP="005546A3">
      <w:pPr>
        <w:pStyle w:val="Odstavecseseznamem"/>
        <w:ind w:left="0"/>
      </w:pPr>
    </w:p>
    <w:p w:rsidR="00325847" w:rsidRDefault="00325847" w:rsidP="00775DC4">
      <w:pPr>
        <w:spacing w:after="1" w:line="254" w:lineRule="auto"/>
        <w:ind w:left="-5"/>
        <w:jc w:val="both"/>
        <w:rPr>
          <w:b/>
        </w:rPr>
      </w:pPr>
      <w:r>
        <w:rPr>
          <w:b/>
        </w:rPr>
        <w:t xml:space="preserve">SEZNAM STANOVIŠŤ TAXISLUŽBY </w:t>
      </w:r>
    </w:p>
    <w:p w:rsidR="00325847" w:rsidRDefault="002806CB" w:rsidP="00775DC4">
      <w:pPr>
        <w:spacing w:after="1" w:line="254" w:lineRule="auto"/>
        <w:ind w:left="-5"/>
        <w:jc w:val="both"/>
        <w:rPr>
          <w:b/>
        </w:rPr>
      </w:pPr>
      <w:r>
        <w:rPr>
          <w:b/>
        </w:rPr>
        <w:t xml:space="preserve">příloha č. 1 </w:t>
      </w:r>
      <w:bookmarkStart w:id="0" w:name="_GoBack"/>
      <w:bookmarkEnd w:id="0"/>
      <w:r w:rsidR="00325847">
        <w:rPr>
          <w:b/>
        </w:rPr>
        <w:t>k OZV č</w:t>
      </w:r>
      <w:r w:rsidR="00775DC4">
        <w:rPr>
          <w:b/>
        </w:rPr>
        <w:t>.</w:t>
      </w:r>
      <w:r w:rsidR="00325847">
        <w:rPr>
          <w:b/>
        </w:rPr>
        <w:t xml:space="preserve"> 5/2015, kterou se stanovují podmínky užívání stanovišť vozidel taxislužby zřízených na místních komunikacích ve vlastnictví statutárního města Karlovy Vary a Provozní řád upravující v souladu s místními podmínkami pravidla provozu na stanovištích taxislužby zřízených na místních komunikacích</w:t>
      </w:r>
    </w:p>
    <w:p w:rsidR="00325847" w:rsidRDefault="00325847" w:rsidP="00325847">
      <w:pPr>
        <w:spacing w:after="1" w:line="254" w:lineRule="auto"/>
        <w:ind w:left="-5"/>
        <w:rPr>
          <w:b/>
        </w:rPr>
      </w:pPr>
    </w:p>
    <w:p w:rsidR="00325847" w:rsidRDefault="00325847" w:rsidP="00325847">
      <w:pPr>
        <w:spacing w:after="1" w:line="254" w:lineRule="auto"/>
        <w:ind w:left="-5"/>
      </w:pPr>
    </w:p>
    <w:p w:rsidR="00325847" w:rsidRDefault="00325847" w:rsidP="00325847">
      <w:pPr>
        <w:spacing w:line="256" w:lineRule="auto"/>
      </w:pPr>
      <w:r>
        <w:t xml:space="preserve"> </w:t>
      </w:r>
    </w:p>
    <w:tbl>
      <w:tblPr>
        <w:tblStyle w:val="TableGrid"/>
        <w:tblW w:w="8675" w:type="dxa"/>
        <w:tblInd w:w="-14" w:type="dxa"/>
        <w:tblCellMar>
          <w:top w:w="48" w:type="dxa"/>
          <w:left w:w="70" w:type="dxa"/>
          <w:right w:w="115" w:type="dxa"/>
        </w:tblCellMar>
        <w:tblLook w:val="04A0" w:firstRow="1" w:lastRow="0" w:firstColumn="1" w:lastColumn="0" w:noHBand="0" w:noVBand="1"/>
      </w:tblPr>
      <w:tblGrid>
        <w:gridCol w:w="6860"/>
        <w:gridCol w:w="1815"/>
      </w:tblGrid>
      <w:tr w:rsidR="00325847" w:rsidTr="00325847">
        <w:trPr>
          <w:trHeight w:val="521"/>
        </w:trPr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Umístění stanoviště taxislužby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  <w:b/>
              </w:rPr>
              <w:t xml:space="preserve">Počet stání </w:t>
            </w:r>
          </w:p>
        </w:tc>
      </w:tr>
      <w:tr w:rsidR="00325847" w:rsidTr="00325847">
        <w:trPr>
          <w:trHeight w:val="518"/>
        </w:trPr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Dr. Davida Bechera – u pěší zóny Zeyerova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045704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25847">
              <w:rPr>
                <w:rFonts w:ascii="Times New Roman" w:eastAsia="Calibri" w:hAnsi="Times New Roman" w:cs="Times New Roman"/>
              </w:rPr>
              <w:t xml:space="preserve"> stání </w:t>
            </w:r>
          </w:p>
        </w:tc>
      </w:tr>
      <w:tr w:rsidR="00325847" w:rsidTr="00325847">
        <w:trPr>
          <w:trHeight w:val="519"/>
        </w:trPr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Varšavská ulice – u křižovatky s ulicí Zeyerova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 stání </w:t>
            </w:r>
          </w:p>
        </w:tc>
      </w:tr>
      <w:tr w:rsidR="00325847" w:rsidTr="00325847">
        <w:trPr>
          <w:trHeight w:val="518"/>
        </w:trPr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Horova ulice – před bistrem Pupík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ind w:left="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3 stání </w:t>
            </w:r>
          </w:p>
        </w:tc>
      </w:tr>
      <w:tr w:rsidR="00325847" w:rsidTr="00325847">
        <w:trPr>
          <w:trHeight w:val="518"/>
        </w:trPr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Nákladní ulice – před budovou vlakového nádraží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ind w:left="4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stání </w:t>
            </w:r>
          </w:p>
        </w:tc>
      </w:tr>
      <w:tr w:rsidR="00325847" w:rsidTr="00325847">
        <w:trPr>
          <w:trHeight w:val="518"/>
        </w:trPr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nábřeží Osvobození  – u Poštovního mostu 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2 stání </w:t>
            </w:r>
          </w:p>
        </w:tc>
      </w:tr>
      <w:tr w:rsidR="00325847" w:rsidTr="00325847">
        <w:trPr>
          <w:trHeight w:val="521"/>
        </w:trPr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 w:rsidP="00A22B52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Sadová -  naproti hotelu Wind</w:t>
            </w:r>
            <w:r w:rsidR="00A22B52">
              <w:rPr>
                <w:rFonts w:ascii="Times New Roman" w:eastAsia="Calibri" w:hAnsi="Times New Roman" w:cs="Times New Roman"/>
              </w:rPr>
              <w:t>s</w:t>
            </w:r>
            <w:r>
              <w:rPr>
                <w:rFonts w:ascii="Times New Roman" w:eastAsia="Calibri" w:hAnsi="Times New Roman" w:cs="Times New Roman"/>
              </w:rPr>
              <w:t xml:space="preserve">or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775DC4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2</w:t>
            </w:r>
            <w:r w:rsidR="00325847">
              <w:rPr>
                <w:rFonts w:ascii="Times New Roman" w:eastAsia="Calibri" w:hAnsi="Times New Roman" w:cs="Times New Roman"/>
              </w:rPr>
              <w:t xml:space="preserve"> stání </w:t>
            </w:r>
          </w:p>
        </w:tc>
      </w:tr>
      <w:tr w:rsidR="00325847" w:rsidTr="00325847">
        <w:trPr>
          <w:trHeight w:val="518"/>
        </w:trPr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Divadelní náměstí  - před parčíkem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4 stání </w:t>
            </w:r>
          </w:p>
        </w:tc>
      </w:tr>
      <w:tr w:rsidR="00325847" w:rsidTr="00325847">
        <w:trPr>
          <w:trHeight w:val="519"/>
        </w:trPr>
        <w:tc>
          <w:tcPr>
            <w:tcW w:w="6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325847">
            <w:pPr>
              <w:spacing w:line="256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 xml:space="preserve">Dr. Janatky – před budovou Správy sociálního zabezpečení </w:t>
            </w:r>
          </w:p>
        </w:tc>
        <w:tc>
          <w:tcPr>
            <w:tcW w:w="1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325847" w:rsidRDefault="00775DC4">
            <w:pPr>
              <w:spacing w:line="256" w:lineRule="auto"/>
              <w:ind w:left="46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eastAsia="Calibri" w:hAnsi="Times New Roman" w:cs="Times New Roman"/>
              </w:rPr>
              <w:t>1</w:t>
            </w:r>
            <w:r w:rsidR="00325847">
              <w:rPr>
                <w:rFonts w:ascii="Times New Roman" w:eastAsia="Calibri" w:hAnsi="Times New Roman" w:cs="Times New Roman"/>
              </w:rPr>
              <w:t xml:space="preserve"> stání </w:t>
            </w:r>
          </w:p>
        </w:tc>
      </w:tr>
    </w:tbl>
    <w:p w:rsidR="00325847" w:rsidRDefault="00325847" w:rsidP="00325847">
      <w:pPr>
        <w:pStyle w:val="Odstavecseseznamem"/>
        <w:ind w:left="0"/>
      </w:pPr>
    </w:p>
    <w:p w:rsidR="00325847" w:rsidRDefault="00325847" w:rsidP="00325847">
      <w:pPr>
        <w:pStyle w:val="Odstavecseseznamem"/>
        <w:ind w:left="0"/>
      </w:pPr>
    </w:p>
    <w:p w:rsidR="00325847" w:rsidRDefault="00325847" w:rsidP="00325847">
      <w:pPr>
        <w:pStyle w:val="Odstavecseseznamem"/>
        <w:ind w:left="0"/>
      </w:pPr>
    </w:p>
    <w:p w:rsidR="00325847" w:rsidRDefault="00325847" w:rsidP="00325847">
      <w:pPr>
        <w:pStyle w:val="Odstavecseseznamem"/>
        <w:ind w:left="0"/>
      </w:pPr>
    </w:p>
    <w:p w:rsidR="00325847" w:rsidRDefault="00325847" w:rsidP="00325847">
      <w:pPr>
        <w:pStyle w:val="Odstavecseseznamem"/>
        <w:ind w:left="0"/>
      </w:pPr>
    </w:p>
    <w:p w:rsidR="00325847" w:rsidRDefault="00325847" w:rsidP="00325847">
      <w:pPr>
        <w:pStyle w:val="Odstavecseseznamem"/>
        <w:ind w:left="0"/>
      </w:pPr>
    </w:p>
    <w:p w:rsidR="00325847" w:rsidRDefault="00325847" w:rsidP="00325847">
      <w:pPr>
        <w:pStyle w:val="Odstavecseseznamem"/>
        <w:ind w:left="0"/>
      </w:pPr>
    </w:p>
    <w:p w:rsidR="00325847" w:rsidRDefault="00325847" w:rsidP="00325847">
      <w:pPr>
        <w:pStyle w:val="Odstavecseseznamem"/>
        <w:ind w:left="0"/>
      </w:pPr>
    </w:p>
    <w:p w:rsidR="00397389" w:rsidRPr="00383D48" w:rsidRDefault="00397389" w:rsidP="005546A3">
      <w:pPr>
        <w:pStyle w:val="Odstavecseseznamem"/>
        <w:ind w:left="0"/>
      </w:pPr>
    </w:p>
    <w:sectPr w:rsidR="00397389" w:rsidRPr="00383D48" w:rsidSect="000E6417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51698" w:rsidRDefault="00851698" w:rsidP="00EB28B8">
      <w:r>
        <w:separator/>
      </w:r>
    </w:p>
  </w:endnote>
  <w:endnote w:type="continuationSeparator" w:id="0">
    <w:p w:rsidR="00851698" w:rsidRDefault="00851698" w:rsidP="00EB28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51698" w:rsidRDefault="00851698" w:rsidP="00EB28B8">
      <w:r>
        <w:separator/>
      </w:r>
    </w:p>
  </w:footnote>
  <w:footnote w:type="continuationSeparator" w:id="0">
    <w:p w:rsidR="00851698" w:rsidRDefault="00851698" w:rsidP="00EB28B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0B0905"/>
    <w:multiLevelType w:val="hybridMultilevel"/>
    <w:tmpl w:val="605869EC"/>
    <w:lvl w:ilvl="0" w:tplc="1496046E">
      <w:start w:val="1"/>
      <w:numFmt w:val="decimal"/>
      <w:lvlText w:val="(%1)"/>
      <w:lvlJc w:val="left"/>
      <w:pPr>
        <w:tabs>
          <w:tab w:val="num" w:pos="340"/>
        </w:tabs>
        <w:ind w:left="340" w:hanging="340"/>
      </w:pPr>
      <w:rPr>
        <w:rFonts w:ascii="Arial" w:eastAsia="Times New Roman" w:hAnsi="Arial" w:cs="Arial" w:hint="default"/>
      </w:rPr>
    </w:lvl>
    <w:lvl w:ilvl="1" w:tplc="FFFFFFF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FFFFFFFF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FFFFFFF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FFFFFFFF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FFFFFFF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FFFFFFFF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798F2841"/>
    <w:multiLevelType w:val="hybridMultilevel"/>
    <w:tmpl w:val="6D362AB2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95656"/>
    <w:rsid w:val="00017B50"/>
    <w:rsid w:val="0003724D"/>
    <w:rsid w:val="00045704"/>
    <w:rsid w:val="00057B62"/>
    <w:rsid w:val="00061DC9"/>
    <w:rsid w:val="00063DBF"/>
    <w:rsid w:val="00066D35"/>
    <w:rsid w:val="00075891"/>
    <w:rsid w:val="00086C83"/>
    <w:rsid w:val="0009098C"/>
    <w:rsid w:val="00091772"/>
    <w:rsid w:val="00092665"/>
    <w:rsid w:val="00095560"/>
    <w:rsid w:val="000A42AC"/>
    <w:rsid w:val="000B151E"/>
    <w:rsid w:val="000B60F4"/>
    <w:rsid w:val="000E2000"/>
    <w:rsid w:val="000E6417"/>
    <w:rsid w:val="00110998"/>
    <w:rsid w:val="001160CD"/>
    <w:rsid w:val="001409C0"/>
    <w:rsid w:val="00145E0E"/>
    <w:rsid w:val="00150D9C"/>
    <w:rsid w:val="001600FA"/>
    <w:rsid w:val="00161190"/>
    <w:rsid w:val="001A5AAC"/>
    <w:rsid w:val="001B474A"/>
    <w:rsid w:val="001B6317"/>
    <w:rsid w:val="001C5E9A"/>
    <w:rsid w:val="001D34FC"/>
    <w:rsid w:val="00227567"/>
    <w:rsid w:val="00246150"/>
    <w:rsid w:val="00275527"/>
    <w:rsid w:val="002806CB"/>
    <w:rsid w:val="00280833"/>
    <w:rsid w:val="002A52F2"/>
    <w:rsid w:val="002C321B"/>
    <w:rsid w:val="002C7440"/>
    <w:rsid w:val="002D3EA9"/>
    <w:rsid w:val="002D4E9B"/>
    <w:rsid w:val="00325847"/>
    <w:rsid w:val="00342FA9"/>
    <w:rsid w:val="003716FE"/>
    <w:rsid w:val="00380862"/>
    <w:rsid w:val="00383D48"/>
    <w:rsid w:val="00392E65"/>
    <w:rsid w:val="003952C3"/>
    <w:rsid w:val="00397389"/>
    <w:rsid w:val="003B559A"/>
    <w:rsid w:val="003C15A2"/>
    <w:rsid w:val="003E56F8"/>
    <w:rsid w:val="003E79F8"/>
    <w:rsid w:val="003F552A"/>
    <w:rsid w:val="003F7E0F"/>
    <w:rsid w:val="00423235"/>
    <w:rsid w:val="004250A3"/>
    <w:rsid w:val="00446E5F"/>
    <w:rsid w:val="00453DDA"/>
    <w:rsid w:val="00460545"/>
    <w:rsid w:val="004916B4"/>
    <w:rsid w:val="004A0A0C"/>
    <w:rsid w:val="004A54AD"/>
    <w:rsid w:val="004B624F"/>
    <w:rsid w:val="004F04FE"/>
    <w:rsid w:val="00513BA4"/>
    <w:rsid w:val="00520DBA"/>
    <w:rsid w:val="0053476C"/>
    <w:rsid w:val="00545665"/>
    <w:rsid w:val="00545AFE"/>
    <w:rsid w:val="005546A3"/>
    <w:rsid w:val="00554BD2"/>
    <w:rsid w:val="00561BCB"/>
    <w:rsid w:val="0056347A"/>
    <w:rsid w:val="00571A02"/>
    <w:rsid w:val="005825D1"/>
    <w:rsid w:val="00597570"/>
    <w:rsid w:val="005A33E1"/>
    <w:rsid w:val="005B248D"/>
    <w:rsid w:val="005C10B3"/>
    <w:rsid w:val="005C4928"/>
    <w:rsid w:val="005D0F19"/>
    <w:rsid w:val="005F385F"/>
    <w:rsid w:val="006112FF"/>
    <w:rsid w:val="00633BDB"/>
    <w:rsid w:val="00635E72"/>
    <w:rsid w:val="00655878"/>
    <w:rsid w:val="006C44F9"/>
    <w:rsid w:val="006D2DD6"/>
    <w:rsid w:val="006E12B1"/>
    <w:rsid w:val="00724CDE"/>
    <w:rsid w:val="00765719"/>
    <w:rsid w:val="00775DC4"/>
    <w:rsid w:val="00783CDD"/>
    <w:rsid w:val="00787D7F"/>
    <w:rsid w:val="007C6803"/>
    <w:rsid w:val="007C78B8"/>
    <w:rsid w:val="007D3C75"/>
    <w:rsid w:val="007F16E5"/>
    <w:rsid w:val="008001E9"/>
    <w:rsid w:val="00832C8C"/>
    <w:rsid w:val="00851226"/>
    <w:rsid w:val="00851698"/>
    <w:rsid w:val="00855BE7"/>
    <w:rsid w:val="00871889"/>
    <w:rsid w:val="008720E0"/>
    <w:rsid w:val="00874E65"/>
    <w:rsid w:val="00885E5B"/>
    <w:rsid w:val="008C4121"/>
    <w:rsid w:val="008F0A72"/>
    <w:rsid w:val="008F5AA5"/>
    <w:rsid w:val="00913B5D"/>
    <w:rsid w:val="00914E3B"/>
    <w:rsid w:val="009303F4"/>
    <w:rsid w:val="0093538B"/>
    <w:rsid w:val="00961EB1"/>
    <w:rsid w:val="00964BEF"/>
    <w:rsid w:val="00965B12"/>
    <w:rsid w:val="00970312"/>
    <w:rsid w:val="009829CD"/>
    <w:rsid w:val="009923BE"/>
    <w:rsid w:val="009A7517"/>
    <w:rsid w:val="009B0232"/>
    <w:rsid w:val="009B2B0D"/>
    <w:rsid w:val="009C0376"/>
    <w:rsid w:val="009F50F9"/>
    <w:rsid w:val="00A22B52"/>
    <w:rsid w:val="00A25A90"/>
    <w:rsid w:val="00A662AE"/>
    <w:rsid w:val="00A67B02"/>
    <w:rsid w:val="00A732DC"/>
    <w:rsid w:val="00A75F45"/>
    <w:rsid w:val="00A77FF5"/>
    <w:rsid w:val="00AB193C"/>
    <w:rsid w:val="00AB5FD6"/>
    <w:rsid w:val="00AB6961"/>
    <w:rsid w:val="00AE48DF"/>
    <w:rsid w:val="00B0220C"/>
    <w:rsid w:val="00B31F65"/>
    <w:rsid w:val="00B3507A"/>
    <w:rsid w:val="00B44F95"/>
    <w:rsid w:val="00B61BBC"/>
    <w:rsid w:val="00B62F97"/>
    <w:rsid w:val="00B70B1C"/>
    <w:rsid w:val="00B802A4"/>
    <w:rsid w:val="00B80A7C"/>
    <w:rsid w:val="00B95C08"/>
    <w:rsid w:val="00BA7ADB"/>
    <w:rsid w:val="00BB24DC"/>
    <w:rsid w:val="00BC19DB"/>
    <w:rsid w:val="00BF62E8"/>
    <w:rsid w:val="00C03F01"/>
    <w:rsid w:val="00C20369"/>
    <w:rsid w:val="00C35838"/>
    <w:rsid w:val="00C3674D"/>
    <w:rsid w:val="00C410CD"/>
    <w:rsid w:val="00C56692"/>
    <w:rsid w:val="00C626F7"/>
    <w:rsid w:val="00C8284B"/>
    <w:rsid w:val="00C95656"/>
    <w:rsid w:val="00CC459C"/>
    <w:rsid w:val="00CE79E9"/>
    <w:rsid w:val="00D153AB"/>
    <w:rsid w:val="00D2178A"/>
    <w:rsid w:val="00D302B3"/>
    <w:rsid w:val="00D43C0B"/>
    <w:rsid w:val="00D50B0B"/>
    <w:rsid w:val="00D630A4"/>
    <w:rsid w:val="00D71D75"/>
    <w:rsid w:val="00D813A3"/>
    <w:rsid w:val="00DB3F24"/>
    <w:rsid w:val="00DE2DF5"/>
    <w:rsid w:val="00DE58A8"/>
    <w:rsid w:val="00E13319"/>
    <w:rsid w:val="00E139DC"/>
    <w:rsid w:val="00E23304"/>
    <w:rsid w:val="00E247E2"/>
    <w:rsid w:val="00E35D00"/>
    <w:rsid w:val="00E36EEA"/>
    <w:rsid w:val="00E37685"/>
    <w:rsid w:val="00E37C2B"/>
    <w:rsid w:val="00E75A1A"/>
    <w:rsid w:val="00E84A91"/>
    <w:rsid w:val="00EA358E"/>
    <w:rsid w:val="00EB28B8"/>
    <w:rsid w:val="00EB5575"/>
    <w:rsid w:val="00EC347B"/>
    <w:rsid w:val="00ED449B"/>
    <w:rsid w:val="00EE0793"/>
    <w:rsid w:val="00EF23FE"/>
    <w:rsid w:val="00F01502"/>
    <w:rsid w:val="00F1325B"/>
    <w:rsid w:val="00F212F1"/>
    <w:rsid w:val="00F258F6"/>
    <w:rsid w:val="00F362F4"/>
    <w:rsid w:val="00F404B9"/>
    <w:rsid w:val="00F53E4B"/>
    <w:rsid w:val="00F561B4"/>
    <w:rsid w:val="00F614BD"/>
    <w:rsid w:val="00F70B73"/>
    <w:rsid w:val="00F80757"/>
    <w:rsid w:val="00F90484"/>
    <w:rsid w:val="00F92834"/>
    <w:rsid w:val="00F97CA5"/>
    <w:rsid w:val="00FA118F"/>
    <w:rsid w:val="00FB21BD"/>
    <w:rsid w:val="00FC11F4"/>
    <w:rsid w:val="00FC20AD"/>
    <w:rsid w:val="00FC3C96"/>
    <w:rsid w:val="00FE1917"/>
    <w:rsid w:val="00FE4CD7"/>
    <w:rsid w:val="00FF10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EFB6AA2"/>
  <w15:chartTrackingRefBased/>
  <w15:docId w15:val="{EB90D8FE-5F80-40AE-976D-663A485E081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4B624F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paragraph" w:styleId="Nadpis1">
    <w:name w:val="heading 1"/>
    <w:basedOn w:val="Normln"/>
    <w:link w:val="Nadpis1Char"/>
    <w:uiPriority w:val="9"/>
    <w:qFormat/>
    <w:rsid w:val="00724CD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Odstavecseseznamem">
    <w:name w:val="List Paragraph"/>
    <w:basedOn w:val="Normln"/>
    <w:uiPriority w:val="34"/>
    <w:qFormat/>
    <w:rsid w:val="004B624F"/>
    <w:pPr>
      <w:ind w:left="708"/>
    </w:p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EB28B8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EB28B8"/>
    <w:rPr>
      <w:rFonts w:eastAsia="Times New Roman"/>
      <w:lang w:eastAsia="cs-CZ"/>
    </w:rPr>
  </w:style>
  <w:style w:type="character" w:styleId="Znakapoznpodarou">
    <w:name w:val="footnote reference"/>
    <w:basedOn w:val="Standardnpsmoodstavce"/>
    <w:uiPriority w:val="99"/>
    <w:semiHidden/>
    <w:unhideWhenUsed/>
    <w:rsid w:val="00EB28B8"/>
    <w:rPr>
      <w:vertAlign w:val="superscript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832C8C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832C8C"/>
    <w:rPr>
      <w:rFonts w:ascii="Segoe UI" w:eastAsia="Times New Roman" w:hAnsi="Segoe UI" w:cs="Segoe UI"/>
      <w:sz w:val="18"/>
      <w:szCs w:val="18"/>
      <w:lang w:eastAsia="cs-CZ"/>
    </w:rPr>
  </w:style>
  <w:style w:type="paragraph" w:customStyle="1" w:styleId="Default">
    <w:name w:val="Default"/>
    <w:rsid w:val="00397389"/>
    <w:pPr>
      <w:autoSpaceDE w:val="0"/>
      <w:autoSpaceDN w:val="0"/>
      <w:adjustRightInd w:val="0"/>
      <w:spacing w:after="0" w:line="240" w:lineRule="auto"/>
    </w:pPr>
    <w:rPr>
      <w:rFonts w:ascii="Calibri" w:eastAsia="Calibri" w:hAnsi="Calibri" w:cs="Calibri"/>
      <w:color w:val="000000"/>
      <w:sz w:val="24"/>
      <w:szCs w:val="24"/>
    </w:rPr>
  </w:style>
  <w:style w:type="character" w:customStyle="1" w:styleId="Nadpis1Char">
    <w:name w:val="Nadpis 1 Char"/>
    <w:basedOn w:val="Standardnpsmoodstavce"/>
    <w:link w:val="Nadpis1"/>
    <w:uiPriority w:val="9"/>
    <w:rsid w:val="00724CDE"/>
    <w:rPr>
      <w:rFonts w:eastAsia="Times New Roman"/>
      <w:b/>
      <w:bCs/>
      <w:kern w:val="36"/>
      <w:sz w:val="48"/>
      <w:szCs w:val="48"/>
      <w:lang w:eastAsia="cs-CZ"/>
    </w:rPr>
  </w:style>
  <w:style w:type="paragraph" w:styleId="Revize">
    <w:name w:val="Revision"/>
    <w:hidden/>
    <w:uiPriority w:val="99"/>
    <w:semiHidden/>
    <w:rsid w:val="00392E65"/>
    <w:pPr>
      <w:spacing w:after="0" w:line="240" w:lineRule="auto"/>
    </w:pPr>
    <w:rPr>
      <w:rFonts w:eastAsia="Times New Roman"/>
      <w:sz w:val="24"/>
      <w:szCs w:val="24"/>
      <w:lang w:eastAsia="cs-CZ"/>
    </w:rPr>
  </w:style>
  <w:style w:type="table" w:customStyle="1" w:styleId="TableGrid">
    <w:name w:val="TableGrid"/>
    <w:rsid w:val="00325847"/>
    <w:pPr>
      <w:spacing w:after="0" w:line="240" w:lineRule="auto"/>
    </w:pPr>
    <w:rPr>
      <w:rFonts w:asciiTheme="minorHAnsi" w:eastAsiaTheme="minorEastAsia" w:hAnsiTheme="minorHAnsi" w:cstheme="minorBid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9154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468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9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9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27FC3-CFFF-453A-A6F6-0333C6E94B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184</TotalTime>
  <Pages>4</Pages>
  <Words>703</Words>
  <Characters>4150</Characters>
  <Application>Microsoft Office Word</Application>
  <DocSecurity>0</DocSecurity>
  <Lines>34</Lines>
  <Paragraphs>9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4844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Vysloužilová Ludmila</dc:creator>
  <cp:keywords/>
  <dc:description/>
  <cp:lastModifiedBy>Burda Vojtěch</cp:lastModifiedBy>
  <cp:revision>4</cp:revision>
  <cp:lastPrinted>2026-01-13T09:32:00Z</cp:lastPrinted>
  <dcterms:created xsi:type="dcterms:W3CDTF">2026-04-02T07:53:00Z</dcterms:created>
  <dcterms:modified xsi:type="dcterms:W3CDTF">2026-04-02T10:58:00Z</dcterms:modified>
</cp:coreProperties>
</file>