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98" w:rsidRPr="0056691D" w:rsidRDefault="00F411F2" w:rsidP="00B930B2">
      <w:pPr>
        <w:rPr>
          <w:rFonts w:ascii="Arial" w:hAnsi="Arial" w:cs="Arial"/>
          <w:b/>
        </w:rPr>
      </w:pPr>
      <w:bookmarkStart w:id="0" w:name="_GoBack"/>
      <w:bookmarkEnd w:id="0"/>
      <w:r w:rsidRPr="003F4452">
        <w:rPr>
          <w:noProof/>
        </w:rPr>
        <w:drawing>
          <wp:inline distT="0" distB="0" distL="0" distR="0">
            <wp:extent cx="857250" cy="933450"/>
            <wp:effectExtent l="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B2">
        <w:rPr>
          <w:noProof/>
        </w:rPr>
        <w:t xml:space="preserve">                                 </w:t>
      </w:r>
      <w:r w:rsidR="00BC22F8" w:rsidRPr="0056691D">
        <w:rPr>
          <w:rFonts w:ascii="Arial" w:hAnsi="Arial" w:cs="Arial"/>
          <w:b/>
        </w:rPr>
        <w:t>OBEC ČESKÁ BŘÍZA</w:t>
      </w:r>
    </w:p>
    <w:p w:rsidR="004A7193" w:rsidRPr="004A7193" w:rsidRDefault="004A7193" w:rsidP="004A7193">
      <w:pPr>
        <w:jc w:val="center"/>
        <w:rPr>
          <w:rFonts w:ascii="Arial" w:hAnsi="Arial" w:cs="Arial"/>
          <w:b/>
        </w:rPr>
      </w:pPr>
      <w:r w:rsidRPr="004A7193">
        <w:rPr>
          <w:rFonts w:ascii="Arial" w:hAnsi="Arial" w:cs="Arial"/>
          <w:b/>
        </w:rPr>
        <w:t>Zastupitelstvo obce Česká Bříza</w:t>
      </w:r>
    </w:p>
    <w:p w:rsidR="00DE2918" w:rsidRPr="00686CC9" w:rsidRDefault="00DE2918" w:rsidP="00DE2918">
      <w:pPr>
        <w:spacing w:line="276" w:lineRule="auto"/>
        <w:rPr>
          <w:rFonts w:ascii="Arial" w:hAnsi="Arial" w:cs="Arial"/>
          <w:b/>
        </w:rPr>
      </w:pPr>
    </w:p>
    <w:p w:rsidR="00850CCE" w:rsidRPr="004A719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4A7193">
        <w:rPr>
          <w:rFonts w:ascii="Arial" w:hAnsi="Arial" w:cs="Arial"/>
          <w:b/>
        </w:rPr>
        <w:t xml:space="preserve">Obecně závazná vyhláška obce </w:t>
      </w:r>
      <w:r w:rsidR="00DE2918" w:rsidRPr="004A7193">
        <w:rPr>
          <w:rFonts w:ascii="Arial" w:hAnsi="Arial" w:cs="Arial"/>
          <w:b/>
        </w:rPr>
        <w:t xml:space="preserve">Česká Bříza </w:t>
      </w:r>
    </w:p>
    <w:p w:rsidR="008F0DA9" w:rsidRPr="004A7193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4A7193">
        <w:rPr>
          <w:rFonts w:ascii="Arial" w:hAnsi="Arial" w:cs="Arial"/>
          <w:b/>
        </w:rPr>
        <w:t>o místním poplatku ze psů</w:t>
      </w:r>
    </w:p>
    <w:p w:rsidR="00850CCE" w:rsidRPr="004A719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E2918">
        <w:rPr>
          <w:rFonts w:ascii="Arial" w:hAnsi="Arial" w:cs="Arial"/>
          <w:sz w:val="22"/>
          <w:szCs w:val="22"/>
        </w:rPr>
        <w:t>Česká Bříza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831EF" w:rsidRPr="007831EF">
        <w:rPr>
          <w:rFonts w:ascii="Arial" w:hAnsi="Arial" w:cs="Arial"/>
          <w:sz w:val="22"/>
          <w:szCs w:val="22"/>
        </w:rPr>
        <w:t>19.</w:t>
      </w:r>
      <w:r w:rsidR="00121887">
        <w:rPr>
          <w:rFonts w:ascii="Arial" w:hAnsi="Arial" w:cs="Arial"/>
          <w:sz w:val="22"/>
          <w:szCs w:val="22"/>
        </w:rPr>
        <w:t xml:space="preserve"> </w:t>
      </w:r>
      <w:r w:rsidR="007831EF" w:rsidRPr="007831EF">
        <w:rPr>
          <w:rFonts w:ascii="Arial" w:hAnsi="Arial" w:cs="Arial"/>
          <w:sz w:val="22"/>
          <w:szCs w:val="22"/>
        </w:rPr>
        <w:t>12.</w:t>
      </w:r>
      <w:r w:rsidR="00121887">
        <w:rPr>
          <w:rFonts w:ascii="Arial" w:hAnsi="Arial" w:cs="Arial"/>
          <w:sz w:val="22"/>
          <w:szCs w:val="22"/>
        </w:rPr>
        <w:t xml:space="preserve"> </w:t>
      </w:r>
      <w:r w:rsidR="007831EF" w:rsidRPr="007831EF">
        <w:rPr>
          <w:rFonts w:ascii="Arial" w:hAnsi="Arial" w:cs="Arial"/>
          <w:sz w:val="22"/>
          <w:szCs w:val="22"/>
        </w:rPr>
        <w:t>2022</w:t>
      </w:r>
      <w:r w:rsidR="009E32A1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</w:t>
      </w:r>
      <w:r w:rsidR="009E32A1">
        <w:rPr>
          <w:rFonts w:ascii="Arial" w:hAnsi="Arial" w:cs="Arial"/>
          <w:sz w:val="22"/>
          <w:szCs w:val="22"/>
        </w:rPr>
        <w:t>.</w:t>
      </w:r>
      <w:r w:rsidR="00121887">
        <w:rPr>
          <w:rFonts w:ascii="Arial" w:hAnsi="Arial" w:cs="Arial"/>
          <w:sz w:val="22"/>
          <w:szCs w:val="22"/>
        </w:rPr>
        <w:t xml:space="preserve"> </w:t>
      </w:r>
      <w:r w:rsidR="00121887" w:rsidRPr="00121887">
        <w:rPr>
          <w:rFonts w:ascii="Arial" w:hAnsi="Arial" w:cs="Arial"/>
          <w:sz w:val="22"/>
          <w:szCs w:val="22"/>
        </w:rPr>
        <w:t>19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 w:rsidRPr="0001228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E2918">
        <w:rPr>
          <w:rFonts w:ascii="Arial" w:hAnsi="Arial" w:cs="Arial"/>
          <w:sz w:val="22"/>
          <w:szCs w:val="22"/>
        </w:rPr>
        <w:t>Česká Bříza</w:t>
      </w:r>
      <w:r w:rsidR="00850CCE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DE2918">
        <w:rPr>
          <w:rFonts w:ascii="Arial" w:hAnsi="Arial" w:cs="Arial"/>
          <w:sz w:val="22"/>
          <w:szCs w:val="22"/>
        </w:rPr>
        <w:t>Česká Bříza.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B1594B">
        <w:rPr>
          <w:rFonts w:ascii="Arial" w:hAnsi="Arial" w:cs="Arial"/>
          <w:sz w:val="22"/>
          <w:szCs w:val="22"/>
        </w:rPr>
        <w:t>obce Česká Bříza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DE2918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EA1EEB">
        <w:rPr>
          <w:rFonts w:ascii="Arial" w:hAnsi="Arial" w:cs="Arial"/>
          <w:sz w:val="22"/>
          <w:szCs w:val="22"/>
        </w:rPr>
        <w:t>na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B1594B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</w:p>
    <w:p w:rsidR="00850397" w:rsidRDefault="00850397" w:rsidP="0085039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</w:t>
      </w:r>
      <w:r w:rsidR="00ED3129">
        <w:rPr>
          <w:rFonts w:ascii="Arial" w:hAnsi="Arial" w:cs="Arial"/>
          <w:sz w:val="22"/>
          <w:szCs w:val="22"/>
        </w:rPr>
        <w:t>nnost ohlásit údaj podle odst. 3</w:t>
      </w:r>
      <w:r>
        <w:rPr>
          <w:rFonts w:ascii="Arial" w:hAnsi="Arial" w:cs="Arial"/>
          <w:sz w:val="22"/>
          <w:szCs w:val="22"/>
        </w:rPr>
        <w:t xml:space="preserve"> nebo jeho změnu se nevztahuje na údaj</w:t>
      </w:r>
      <w:r w:rsidR="00CF3D2B">
        <w:rPr>
          <w:rFonts w:ascii="Arial" w:hAnsi="Arial" w:cs="Arial"/>
          <w:sz w:val="22"/>
          <w:szCs w:val="22"/>
        </w:rPr>
        <w:t>, který může správce poplatku automatizovaným způsobem zjistit z rejstříků nebo evidencí, do nichž má zřízen automatizovaný přístup. Okruh těchto údajů zveřejní spr</w:t>
      </w:r>
      <w:r w:rsidR="00363869">
        <w:rPr>
          <w:rFonts w:ascii="Arial" w:hAnsi="Arial" w:cs="Arial"/>
          <w:sz w:val="22"/>
          <w:szCs w:val="22"/>
        </w:rPr>
        <w:t>ávce poplatku na své úřední desce</w:t>
      </w:r>
      <w:r>
        <w:rPr>
          <w:rFonts w:ascii="Arial" w:hAnsi="Arial" w:cs="Arial"/>
          <w:sz w:val="22"/>
          <w:szCs w:val="22"/>
        </w:rPr>
        <w:t>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4C50F3">
        <w:rPr>
          <w:rFonts w:ascii="Arial" w:hAnsi="Arial" w:cs="Arial"/>
          <w:sz w:val="22"/>
          <w:szCs w:val="22"/>
        </w:rPr>
        <w:t>činí</w:t>
      </w:r>
    </w:p>
    <w:p w:rsidR="00893F98" w:rsidRPr="00792C3D" w:rsidRDefault="00363869" w:rsidP="004C50F3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C50F3">
        <w:rPr>
          <w:rFonts w:ascii="Arial" w:hAnsi="Arial" w:cs="Arial"/>
          <w:sz w:val="22"/>
          <w:szCs w:val="22"/>
        </w:rPr>
        <w:t xml:space="preserve">  </w:t>
      </w:r>
      <w:r w:rsidR="00893F98"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="00893F98" w:rsidRPr="0080616A">
        <w:rPr>
          <w:rFonts w:ascii="Arial" w:hAnsi="Arial" w:cs="Arial"/>
          <w:sz w:val="22"/>
          <w:szCs w:val="22"/>
        </w:rPr>
        <w:t xml:space="preserve"> </w:t>
      </w:r>
      <w:r w:rsidR="00DE2918">
        <w:rPr>
          <w:rFonts w:ascii="Arial" w:hAnsi="Arial" w:cs="Arial"/>
          <w:sz w:val="22"/>
          <w:szCs w:val="22"/>
        </w:rPr>
        <w:t xml:space="preserve">psa </w:t>
      </w:r>
      <w:r w:rsidR="004C50F3">
        <w:rPr>
          <w:rFonts w:ascii="Arial" w:hAnsi="Arial" w:cs="Arial"/>
          <w:sz w:val="22"/>
          <w:szCs w:val="22"/>
        </w:rPr>
        <w:t xml:space="preserve">činí                              </w:t>
      </w:r>
      <w:r w:rsidR="00DE2918">
        <w:rPr>
          <w:rFonts w:ascii="Arial" w:hAnsi="Arial" w:cs="Arial"/>
          <w:sz w:val="22"/>
          <w:szCs w:val="22"/>
        </w:rPr>
        <w:t xml:space="preserve">                     </w:t>
      </w:r>
      <w:r w:rsidR="004C50F3">
        <w:rPr>
          <w:rFonts w:ascii="Arial" w:hAnsi="Arial" w:cs="Arial"/>
          <w:sz w:val="22"/>
          <w:szCs w:val="22"/>
        </w:rPr>
        <w:t xml:space="preserve">                            </w:t>
      </w:r>
      <w:r w:rsidR="00DE2918" w:rsidRPr="004C50F3">
        <w:rPr>
          <w:rFonts w:ascii="Arial" w:hAnsi="Arial" w:cs="Arial"/>
          <w:sz w:val="22"/>
          <w:szCs w:val="22"/>
        </w:rPr>
        <w:t xml:space="preserve"> </w:t>
      </w:r>
      <w:r w:rsidRPr="00792C3D">
        <w:rPr>
          <w:rFonts w:ascii="Arial" w:hAnsi="Arial" w:cs="Arial"/>
          <w:sz w:val="22"/>
          <w:szCs w:val="22"/>
        </w:rPr>
        <w:t>100</w:t>
      </w:r>
      <w:r w:rsidR="004C50F3" w:rsidRPr="00792C3D">
        <w:rPr>
          <w:rFonts w:ascii="Arial" w:hAnsi="Arial" w:cs="Arial"/>
          <w:sz w:val="22"/>
          <w:szCs w:val="22"/>
        </w:rPr>
        <w:t>,--</w:t>
      </w:r>
      <w:r w:rsidR="00DE2918" w:rsidRPr="00792C3D">
        <w:rPr>
          <w:rFonts w:ascii="Arial" w:hAnsi="Arial" w:cs="Arial"/>
          <w:sz w:val="22"/>
          <w:szCs w:val="22"/>
        </w:rPr>
        <w:t xml:space="preserve"> </w:t>
      </w:r>
      <w:r w:rsidR="00FF455C" w:rsidRPr="00792C3D">
        <w:rPr>
          <w:rFonts w:ascii="Arial" w:hAnsi="Arial" w:cs="Arial"/>
          <w:sz w:val="22"/>
          <w:szCs w:val="22"/>
        </w:rPr>
        <w:t>Kč</w:t>
      </w:r>
    </w:p>
    <w:p w:rsidR="00893F98" w:rsidRPr="00792C3D" w:rsidRDefault="004C50F3" w:rsidP="004C50F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92C3D">
        <w:rPr>
          <w:rFonts w:ascii="Arial" w:hAnsi="Arial" w:cs="Arial"/>
          <w:sz w:val="22"/>
          <w:szCs w:val="22"/>
        </w:rPr>
        <w:t xml:space="preserve">         </w:t>
      </w:r>
      <w:r w:rsidR="00363869" w:rsidRPr="00792C3D">
        <w:rPr>
          <w:rFonts w:ascii="Arial" w:hAnsi="Arial" w:cs="Arial"/>
          <w:sz w:val="22"/>
          <w:szCs w:val="22"/>
        </w:rPr>
        <w:t xml:space="preserve">b)   </w:t>
      </w:r>
      <w:r w:rsidRPr="00792C3D">
        <w:rPr>
          <w:rFonts w:ascii="Arial" w:hAnsi="Arial" w:cs="Arial"/>
          <w:sz w:val="22"/>
          <w:szCs w:val="22"/>
        </w:rPr>
        <w:t xml:space="preserve"> </w:t>
      </w:r>
      <w:r w:rsidR="00893F98" w:rsidRPr="00792C3D"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 w:rsidRPr="00792C3D">
        <w:rPr>
          <w:rFonts w:ascii="Arial" w:hAnsi="Arial" w:cs="Arial"/>
          <w:sz w:val="22"/>
          <w:szCs w:val="22"/>
        </w:rPr>
        <w:t xml:space="preserve">                                </w:t>
      </w:r>
      <w:r w:rsidR="00363869" w:rsidRPr="00792C3D">
        <w:rPr>
          <w:rFonts w:ascii="Arial" w:hAnsi="Arial" w:cs="Arial"/>
          <w:sz w:val="22"/>
          <w:szCs w:val="22"/>
        </w:rPr>
        <w:t>200</w:t>
      </w:r>
      <w:r w:rsidRPr="00792C3D">
        <w:rPr>
          <w:rFonts w:ascii="Arial" w:hAnsi="Arial" w:cs="Arial"/>
          <w:sz w:val="22"/>
          <w:szCs w:val="22"/>
        </w:rPr>
        <w:t>,-- Kč</w:t>
      </w:r>
    </w:p>
    <w:p w:rsidR="004C50F3" w:rsidRDefault="004C50F3" w:rsidP="004C50F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8D18AB" w:rsidRDefault="004C50F3" w:rsidP="004C50F3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4C50F3">
        <w:rPr>
          <w:rFonts w:ascii="Arial" w:hAnsi="Arial" w:cs="Arial"/>
          <w:b/>
          <w:sz w:val="22"/>
          <w:szCs w:val="22"/>
        </w:rPr>
        <w:t>Čl. 5</w:t>
      </w:r>
    </w:p>
    <w:p w:rsidR="004C50F3" w:rsidRPr="004C50F3" w:rsidRDefault="004C50F3" w:rsidP="004C50F3">
      <w:pPr>
        <w:spacing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Splatnost poplatku</w:t>
      </w:r>
    </w:p>
    <w:p w:rsidR="008E096E" w:rsidRPr="008E096E" w:rsidRDefault="008D0936" w:rsidP="008E096E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831EF" w:rsidRPr="007831EF">
        <w:rPr>
          <w:rFonts w:ascii="Arial" w:hAnsi="Arial" w:cs="Arial"/>
          <w:sz w:val="22"/>
          <w:szCs w:val="22"/>
        </w:rPr>
        <w:t>31</w:t>
      </w:r>
      <w:r w:rsidR="00121887">
        <w:rPr>
          <w:rFonts w:ascii="Arial" w:hAnsi="Arial" w:cs="Arial"/>
          <w:sz w:val="22"/>
          <w:szCs w:val="22"/>
        </w:rPr>
        <w:t xml:space="preserve"> </w:t>
      </w:r>
      <w:r w:rsidR="007831EF" w:rsidRPr="007831EF">
        <w:rPr>
          <w:rFonts w:ascii="Arial" w:hAnsi="Arial" w:cs="Arial"/>
          <w:sz w:val="22"/>
          <w:szCs w:val="22"/>
        </w:rPr>
        <w:t>.3.</w:t>
      </w:r>
      <w:r w:rsidR="004C50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18AB" w:rsidRPr="008D18AB" w:rsidRDefault="008D0936" w:rsidP="00C209AE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70C0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209AE">
        <w:rPr>
          <w:rFonts w:ascii="Arial" w:hAnsi="Arial" w:cs="Arial"/>
          <w:b/>
          <w:bCs/>
          <w:i/>
          <w:color w:val="0070C0"/>
        </w:rPr>
        <w:t>.</w:t>
      </w:r>
    </w:p>
    <w:p w:rsidR="008D0936" w:rsidRDefault="00C209AE" w:rsidP="00C209A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732C4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8D0936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v jedné splátce. 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Default="00893F98" w:rsidP="00C209AE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1439C2">
        <w:rPr>
          <w:rFonts w:ascii="Arial" w:hAnsi="Arial" w:cs="Arial"/>
          <w:sz w:val="22"/>
          <w:szCs w:val="22"/>
        </w:rPr>
        <w:t>.</w:t>
      </w:r>
    </w:p>
    <w:p w:rsidR="00C209AE" w:rsidRPr="00C209AE" w:rsidRDefault="00C209AE" w:rsidP="00C209AE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Pr="00C209AE" w:rsidRDefault="007D087D" w:rsidP="0044131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209AE">
        <w:rPr>
          <w:rFonts w:ascii="Arial" w:hAnsi="Arial" w:cs="Arial"/>
          <w:sz w:val="22"/>
          <w:szCs w:val="22"/>
        </w:rPr>
        <w:t xml:space="preserve">Údaj rozhodný pro osvobození dle odst. </w:t>
      </w:r>
      <w:r w:rsidR="00C209AE" w:rsidRPr="00C209AE">
        <w:rPr>
          <w:rFonts w:ascii="Arial" w:hAnsi="Arial" w:cs="Arial"/>
          <w:sz w:val="22"/>
          <w:szCs w:val="22"/>
        </w:rPr>
        <w:t>1</w:t>
      </w:r>
      <w:r w:rsidRPr="00C209AE">
        <w:rPr>
          <w:rFonts w:ascii="Arial" w:hAnsi="Arial" w:cs="Arial"/>
          <w:color w:val="0070C0"/>
          <w:sz w:val="22"/>
          <w:szCs w:val="22"/>
        </w:rPr>
        <w:t xml:space="preserve"> </w:t>
      </w:r>
      <w:r w:rsidRPr="00C209AE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 w:rsidR="00C209AE" w:rsidRPr="00C209AE">
        <w:rPr>
          <w:rFonts w:ascii="Arial" w:hAnsi="Arial" w:cs="Arial"/>
          <w:sz w:val="22"/>
          <w:szCs w:val="22"/>
        </w:rPr>
        <w:t>15</w:t>
      </w:r>
      <w:r w:rsidRPr="00C209AE">
        <w:rPr>
          <w:rFonts w:ascii="Arial" w:hAnsi="Arial" w:cs="Arial"/>
          <w:sz w:val="22"/>
          <w:szCs w:val="22"/>
        </w:rPr>
        <w:t xml:space="preserve"> </w:t>
      </w:r>
      <w:r w:rsidR="002B3C2F" w:rsidRPr="00C209AE">
        <w:rPr>
          <w:rFonts w:ascii="Arial" w:hAnsi="Arial" w:cs="Arial"/>
          <w:sz w:val="22"/>
          <w:szCs w:val="22"/>
        </w:rPr>
        <w:t xml:space="preserve">dnů od skutečnosti </w:t>
      </w:r>
      <w:r w:rsidR="00C209AE">
        <w:rPr>
          <w:rFonts w:ascii="Arial" w:hAnsi="Arial" w:cs="Arial"/>
          <w:sz w:val="22"/>
          <w:szCs w:val="22"/>
        </w:rPr>
        <w:t>zakládající nárok na osvobození.</w:t>
      </w:r>
    </w:p>
    <w:p w:rsidR="001C183B" w:rsidRPr="001C183B" w:rsidRDefault="007D087D" w:rsidP="001C183B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C973AE">
        <w:rPr>
          <w:rFonts w:ascii="Arial" w:hAnsi="Arial" w:cs="Arial"/>
          <w:sz w:val="22"/>
          <w:szCs w:val="22"/>
        </w:rPr>
        <w:t>nebo úlevu ve lhůtách stanovených touto vyhláškou nebo zákonem, nárok na osvobození nebo úlevu zaniká.</w:t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1C4EFA" w:rsidRDefault="009E6604" w:rsidP="001C4EFA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1C4EFA" w:rsidRPr="001C4EFA" w:rsidRDefault="009E6604" w:rsidP="001C4EFA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C4EFA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23823" w:rsidRPr="00792C3D">
        <w:rPr>
          <w:rFonts w:ascii="Arial" w:hAnsi="Arial" w:cs="Arial"/>
          <w:sz w:val="22"/>
          <w:szCs w:val="22"/>
        </w:rPr>
        <w:t>2/2020</w:t>
      </w:r>
      <w:r w:rsidRPr="00792C3D">
        <w:rPr>
          <w:rFonts w:ascii="Arial" w:hAnsi="Arial" w:cs="Arial"/>
          <w:i/>
          <w:sz w:val="22"/>
          <w:szCs w:val="22"/>
        </w:rPr>
        <w:t xml:space="preserve">, </w:t>
      </w:r>
      <w:r w:rsidRPr="00792C3D">
        <w:rPr>
          <w:rFonts w:ascii="Arial" w:hAnsi="Arial" w:cs="Arial"/>
          <w:sz w:val="22"/>
          <w:szCs w:val="22"/>
        </w:rPr>
        <w:t>ze dne</w:t>
      </w:r>
      <w:r w:rsidR="00C209AE" w:rsidRPr="00792C3D">
        <w:rPr>
          <w:rFonts w:ascii="Arial" w:hAnsi="Arial" w:cs="Arial"/>
          <w:sz w:val="22"/>
          <w:szCs w:val="22"/>
        </w:rPr>
        <w:t xml:space="preserve"> </w:t>
      </w:r>
      <w:r w:rsidR="00E23823" w:rsidRPr="00792C3D">
        <w:rPr>
          <w:rFonts w:ascii="Arial" w:hAnsi="Arial" w:cs="Arial"/>
          <w:sz w:val="22"/>
          <w:szCs w:val="22"/>
        </w:rPr>
        <w:t>29.</w:t>
      </w:r>
      <w:r w:rsidR="00121887">
        <w:rPr>
          <w:rFonts w:ascii="Arial" w:hAnsi="Arial" w:cs="Arial"/>
          <w:sz w:val="22"/>
          <w:szCs w:val="22"/>
        </w:rPr>
        <w:t xml:space="preserve"> </w:t>
      </w:r>
      <w:r w:rsidR="00E23823" w:rsidRPr="00792C3D">
        <w:rPr>
          <w:rFonts w:ascii="Arial" w:hAnsi="Arial" w:cs="Arial"/>
          <w:sz w:val="22"/>
          <w:szCs w:val="22"/>
        </w:rPr>
        <w:t>6.</w:t>
      </w:r>
      <w:r w:rsidR="00121887">
        <w:rPr>
          <w:rFonts w:ascii="Arial" w:hAnsi="Arial" w:cs="Arial"/>
          <w:sz w:val="22"/>
          <w:szCs w:val="22"/>
        </w:rPr>
        <w:t xml:space="preserve"> </w:t>
      </w:r>
      <w:r w:rsidR="00E23823" w:rsidRPr="00792C3D">
        <w:rPr>
          <w:rFonts w:ascii="Arial" w:hAnsi="Arial" w:cs="Arial"/>
          <w:sz w:val="22"/>
          <w:szCs w:val="22"/>
        </w:rPr>
        <w:t>2020</w:t>
      </w:r>
      <w:r w:rsidR="00E23823">
        <w:rPr>
          <w:rFonts w:ascii="Arial" w:hAnsi="Arial" w:cs="Arial"/>
          <w:color w:val="C00000"/>
          <w:sz w:val="22"/>
          <w:szCs w:val="22"/>
        </w:rPr>
        <w:t>.</w:t>
      </w:r>
    </w:p>
    <w:p w:rsidR="001C4EFA" w:rsidRPr="001C4EFA" w:rsidRDefault="001C4EFA" w:rsidP="001C4EFA">
      <w:pPr>
        <w:spacing w:before="480" w:line="288" w:lineRule="auto"/>
        <w:jc w:val="center"/>
        <w:rPr>
          <w:rFonts w:ascii="Arial" w:hAnsi="Arial" w:cs="Arial"/>
          <w:b/>
        </w:rPr>
      </w:pPr>
      <w:r w:rsidRPr="001C4EFA">
        <w:rPr>
          <w:rFonts w:ascii="Arial" w:hAnsi="Arial" w:cs="Arial"/>
          <w:b/>
        </w:rPr>
        <w:t>Čl. 10</w:t>
      </w:r>
    </w:p>
    <w:p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E23823" w:rsidRPr="002D4CAB">
        <w:rPr>
          <w:rFonts w:ascii="Arial" w:hAnsi="Arial" w:cs="Arial"/>
          <w:color w:val="000000"/>
          <w:sz w:val="22"/>
          <w:szCs w:val="22"/>
        </w:rPr>
        <w:t>1.</w:t>
      </w:r>
      <w:r w:rsidR="00121887">
        <w:rPr>
          <w:rFonts w:ascii="Arial" w:hAnsi="Arial" w:cs="Arial"/>
          <w:color w:val="000000"/>
          <w:sz w:val="22"/>
          <w:szCs w:val="22"/>
        </w:rPr>
        <w:t xml:space="preserve"> </w:t>
      </w:r>
      <w:r w:rsidR="00E23823" w:rsidRPr="002D4CAB">
        <w:rPr>
          <w:rFonts w:ascii="Arial" w:hAnsi="Arial" w:cs="Arial"/>
          <w:color w:val="000000"/>
          <w:sz w:val="22"/>
          <w:szCs w:val="22"/>
        </w:rPr>
        <w:t>1.</w:t>
      </w:r>
      <w:r w:rsidR="00121887">
        <w:rPr>
          <w:rFonts w:ascii="Arial" w:hAnsi="Arial" w:cs="Arial"/>
          <w:color w:val="000000"/>
          <w:sz w:val="22"/>
          <w:szCs w:val="22"/>
        </w:rPr>
        <w:t xml:space="preserve"> </w:t>
      </w:r>
      <w:r w:rsidR="00E23823" w:rsidRPr="002D4CAB">
        <w:rPr>
          <w:rFonts w:ascii="Arial" w:hAnsi="Arial" w:cs="Arial"/>
          <w:color w:val="000000"/>
          <w:sz w:val="22"/>
          <w:szCs w:val="22"/>
        </w:rPr>
        <w:t>2023</w:t>
      </w:r>
      <w:r w:rsidR="001C4EFA" w:rsidRPr="002D4CAB">
        <w:rPr>
          <w:rFonts w:ascii="Arial" w:hAnsi="Arial" w:cs="Arial"/>
          <w:color w:val="000000"/>
          <w:sz w:val="22"/>
          <w:szCs w:val="22"/>
        </w:rPr>
        <w:t>.</w:t>
      </w:r>
    </w:p>
    <w:p w:rsidR="001C4EFA" w:rsidRDefault="001C4EFA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:rsidR="00AD46FB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D46FB" w:rsidRDefault="00AD46FB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32ED3">
        <w:rPr>
          <w:rFonts w:ascii="Arial" w:hAnsi="Arial" w:cs="Arial"/>
          <w:sz w:val="22"/>
          <w:szCs w:val="22"/>
        </w:rPr>
        <w:t>Renáta Pittrová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1C4EFA">
        <w:rPr>
          <w:rFonts w:ascii="Arial" w:hAnsi="Arial" w:cs="Arial"/>
          <w:sz w:val="22"/>
          <w:szCs w:val="22"/>
        </w:rPr>
        <w:t xml:space="preserve">  </w:t>
      </w:r>
      <w:r w:rsidR="00F32ED3">
        <w:rPr>
          <w:rFonts w:ascii="Arial" w:hAnsi="Arial" w:cs="Arial"/>
          <w:sz w:val="22"/>
          <w:szCs w:val="22"/>
        </w:rPr>
        <w:t>Radovan Jirka, DiS.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1439C2" w:rsidRDefault="001439C2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439C2" w:rsidRDefault="001439C2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1439C2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1F" w:rsidRDefault="0031611F">
      <w:r>
        <w:separator/>
      </w:r>
    </w:p>
  </w:endnote>
  <w:endnote w:type="continuationSeparator" w:id="0">
    <w:p w:rsidR="0031611F" w:rsidRDefault="0031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1F" w:rsidRDefault="0031611F">
      <w:r>
        <w:separator/>
      </w:r>
    </w:p>
  </w:footnote>
  <w:footnote w:type="continuationSeparator" w:id="0">
    <w:p w:rsidR="0031611F" w:rsidRDefault="00316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198ED87C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21887"/>
    <w:rsid w:val="00132145"/>
    <w:rsid w:val="001439C2"/>
    <w:rsid w:val="00154F39"/>
    <w:rsid w:val="00164711"/>
    <w:rsid w:val="00181FC7"/>
    <w:rsid w:val="00191409"/>
    <w:rsid w:val="001B0477"/>
    <w:rsid w:val="001C183B"/>
    <w:rsid w:val="001C2D2F"/>
    <w:rsid w:val="001C4EFA"/>
    <w:rsid w:val="001E16DD"/>
    <w:rsid w:val="001F14D6"/>
    <w:rsid w:val="002018AD"/>
    <w:rsid w:val="002223EB"/>
    <w:rsid w:val="00237FD0"/>
    <w:rsid w:val="0025437E"/>
    <w:rsid w:val="00280B8F"/>
    <w:rsid w:val="002824A7"/>
    <w:rsid w:val="002B3C2F"/>
    <w:rsid w:val="002B51B3"/>
    <w:rsid w:val="002B7506"/>
    <w:rsid w:val="002D2A22"/>
    <w:rsid w:val="002D4CAB"/>
    <w:rsid w:val="002E76A6"/>
    <w:rsid w:val="002F3690"/>
    <w:rsid w:val="002F7437"/>
    <w:rsid w:val="0030760D"/>
    <w:rsid w:val="003150FC"/>
    <w:rsid w:val="0031611F"/>
    <w:rsid w:val="00323FA0"/>
    <w:rsid w:val="00326773"/>
    <w:rsid w:val="00363869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4131A"/>
    <w:rsid w:val="00467575"/>
    <w:rsid w:val="00477984"/>
    <w:rsid w:val="0048236F"/>
    <w:rsid w:val="004949C3"/>
    <w:rsid w:val="004A7193"/>
    <w:rsid w:val="004B420B"/>
    <w:rsid w:val="004C50F3"/>
    <w:rsid w:val="004D2A83"/>
    <w:rsid w:val="004D2BA6"/>
    <w:rsid w:val="0050121F"/>
    <w:rsid w:val="005064A5"/>
    <w:rsid w:val="00511FF1"/>
    <w:rsid w:val="00521E4B"/>
    <w:rsid w:val="00531B0F"/>
    <w:rsid w:val="005346CC"/>
    <w:rsid w:val="00552808"/>
    <w:rsid w:val="0056691D"/>
    <w:rsid w:val="00592549"/>
    <w:rsid w:val="00593274"/>
    <w:rsid w:val="00593AC5"/>
    <w:rsid w:val="00596D82"/>
    <w:rsid w:val="005A201F"/>
    <w:rsid w:val="005B3A72"/>
    <w:rsid w:val="005B3FD8"/>
    <w:rsid w:val="005E6D11"/>
    <w:rsid w:val="005E7A87"/>
    <w:rsid w:val="005F094F"/>
    <w:rsid w:val="005F3CA4"/>
    <w:rsid w:val="00626974"/>
    <w:rsid w:val="0063659F"/>
    <w:rsid w:val="00663C6D"/>
    <w:rsid w:val="00691BE6"/>
    <w:rsid w:val="006A6833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32C4"/>
    <w:rsid w:val="00777EB2"/>
    <w:rsid w:val="00781271"/>
    <w:rsid w:val="007831EF"/>
    <w:rsid w:val="00792C3D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096E"/>
    <w:rsid w:val="008E2B50"/>
    <w:rsid w:val="008E3295"/>
    <w:rsid w:val="008F0DA9"/>
    <w:rsid w:val="009008FA"/>
    <w:rsid w:val="00907411"/>
    <w:rsid w:val="00921A5A"/>
    <w:rsid w:val="00942E81"/>
    <w:rsid w:val="00944BC1"/>
    <w:rsid w:val="009508FA"/>
    <w:rsid w:val="00967DE6"/>
    <w:rsid w:val="009918B5"/>
    <w:rsid w:val="009C54E0"/>
    <w:rsid w:val="009D3C84"/>
    <w:rsid w:val="009D7068"/>
    <w:rsid w:val="009E32A1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71E69"/>
    <w:rsid w:val="00A8365F"/>
    <w:rsid w:val="00A847F8"/>
    <w:rsid w:val="00A97754"/>
    <w:rsid w:val="00AC4F2C"/>
    <w:rsid w:val="00AD46FB"/>
    <w:rsid w:val="00B13395"/>
    <w:rsid w:val="00B1594B"/>
    <w:rsid w:val="00B206A7"/>
    <w:rsid w:val="00B27732"/>
    <w:rsid w:val="00B32E46"/>
    <w:rsid w:val="00B4064C"/>
    <w:rsid w:val="00B504C5"/>
    <w:rsid w:val="00B50D1A"/>
    <w:rsid w:val="00B670A9"/>
    <w:rsid w:val="00B84BBA"/>
    <w:rsid w:val="00B86811"/>
    <w:rsid w:val="00B930B2"/>
    <w:rsid w:val="00BA0CDA"/>
    <w:rsid w:val="00BC22F8"/>
    <w:rsid w:val="00BD6700"/>
    <w:rsid w:val="00C0779F"/>
    <w:rsid w:val="00C13361"/>
    <w:rsid w:val="00C209AE"/>
    <w:rsid w:val="00C4447F"/>
    <w:rsid w:val="00C444BF"/>
    <w:rsid w:val="00C515F0"/>
    <w:rsid w:val="00C6781E"/>
    <w:rsid w:val="00C81657"/>
    <w:rsid w:val="00C93620"/>
    <w:rsid w:val="00C94E1D"/>
    <w:rsid w:val="00C973AE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3D2B"/>
    <w:rsid w:val="00CF60DA"/>
    <w:rsid w:val="00D14500"/>
    <w:rsid w:val="00D17DB8"/>
    <w:rsid w:val="00D320E5"/>
    <w:rsid w:val="00D52FC4"/>
    <w:rsid w:val="00D63CCB"/>
    <w:rsid w:val="00D9652F"/>
    <w:rsid w:val="00DC375C"/>
    <w:rsid w:val="00DE2918"/>
    <w:rsid w:val="00DF16D9"/>
    <w:rsid w:val="00E132DB"/>
    <w:rsid w:val="00E222ED"/>
    <w:rsid w:val="00E23823"/>
    <w:rsid w:val="00E31E23"/>
    <w:rsid w:val="00E4247A"/>
    <w:rsid w:val="00E470C2"/>
    <w:rsid w:val="00E66429"/>
    <w:rsid w:val="00E858C1"/>
    <w:rsid w:val="00EA1EEB"/>
    <w:rsid w:val="00EC3513"/>
    <w:rsid w:val="00ED3129"/>
    <w:rsid w:val="00ED47FF"/>
    <w:rsid w:val="00ED5D64"/>
    <w:rsid w:val="00F03F38"/>
    <w:rsid w:val="00F21B7F"/>
    <w:rsid w:val="00F21D44"/>
    <w:rsid w:val="00F32ED3"/>
    <w:rsid w:val="00F363FB"/>
    <w:rsid w:val="00F411F2"/>
    <w:rsid w:val="00F45FB4"/>
    <w:rsid w:val="00F6045D"/>
    <w:rsid w:val="00F67A40"/>
    <w:rsid w:val="00F716C9"/>
    <w:rsid w:val="00F72D50"/>
    <w:rsid w:val="00F74B0A"/>
    <w:rsid w:val="00F751B9"/>
    <w:rsid w:val="00F9203E"/>
    <w:rsid w:val="00FA0DD2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970307-3CC7-4730-8117-B642D07A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Bezmezer">
    <w:name w:val="No Spacing"/>
    <w:uiPriority w:val="1"/>
    <w:qFormat/>
    <w:rsid w:val="004A71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C5F3-DCCC-4241-974D-339C663D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spravce</cp:lastModifiedBy>
  <cp:revision>2</cp:revision>
  <cp:lastPrinted>2022-12-21T08:27:00Z</cp:lastPrinted>
  <dcterms:created xsi:type="dcterms:W3CDTF">2022-12-21T08:37:00Z</dcterms:created>
  <dcterms:modified xsi:type="dcterms:W3CDTF">2022-12-21T08:37:00Z</dcterms:modified>
</cp:coreProperties>
</file>