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9A489" w14:textId="4799E5A6" w:rsidR="007965EC" w:rsidRDefault="007965EC" w:rsidP="007965EC">
      <w:pPr>
        <w:jc w:val="center"/>
        <w:rPr>
          <w:rFonts w:ascii="Helvetica" w:hAnsi="Helvetica" w:cs="Helvetica"/>
          <w:b/>
          <w:sz w:val="36"/>
          <w:szCs w:val="36"/>
        </w:rPr>
      </w:pPr>
      <w:bookmarkStart w:id="0" w:name="_Hlk149735762"/>
      <w:r>
        <w:rPr>
          <w:rFonts w:ascii="Helvetica" w:hAnsi="Helvetica" w:cs="Arial"/>
          <w:b/>
          <w:noProof/>
          <w:sz w:val="28"/>
          <w:szCs w:val="28"/>
        </w:rPr>
        <w:drawing>
          <wp:inline distT="0" distB="0" distL="0" distR="0" wp14:anchorId="760BEEE3" wp14:editId="42D875A6">
            <wp:extent cx="576000" cy="671306"/>
            <wp:effectExtent l="0" t="0" r="0" b="0"/>
            <wp:docPr id="26903577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35773" name="Obrázek 2690357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FA877" w14:textId="29F1C545" w:rsidR="007965EC" w:rsidRPr="005E38D9" w:rsidRDefault="007965EC" w:rsidP="007965EC">
      <w:pPr>
        <w:jc w:val="center"/>
        <w:rPr>
          <w:rFonts w:ascii="Helvetica" w:hAnsi="Helvetica" w:cs="Helvetica"/>
          <w:b/>
          <w:sz w:val="36"/>
          <w:szCs w:val="36"/>
        </w:rPr>
      </w:pPr>
      <w:r w:rsidRPr="005E38D9">
        <w:rPr>
          <w:rFonts w:ascii="Helvetica" w:hAnsi="Helvetica" w:cs="Helvetica"/>
          <w:b/>
          <w:sz w:val="36"/>
          <w:szCs w:val="36"/>
        </w:rPr>
        <w:t>O B E C   K R O M P A C H</w:t>
      </w:r>
    </w:p>
    <w:p w14:paraId="4EFE9F51" w14:textId="77777777" w:rsidR="007965EC" w:rsidRPr="00DA640F" w:rsidRDefault="007965EC" w:rsidP="007965EC">
      <w:pPr>
        <w:jc w:val="center"/>
        <w:rPr>
          <w:rFonts w:ascii="Helvetica" w:hAnsi="Helvetica" w:cs="Helvetica"/>
          <w:b/>
          <w:sz w:val="20"/>
        </w:rPr>
      </w:pPr>
    </w:p>
    <w:p w14:paraId="1932C836" w14:textId="77777777" w:rsidR="007965EC" w:rsidRPr="005E38D9" w:rsidRDefault="007965EC" w:rsidP="007965EC">
      <w:pPr>
        <w:jc w:val="center"/>
        <w:rPr>
          <w:rFonts w:ascii="Helvetica" w:hAnsi="Helvetica" w:cs="Helvetica"/>
          <w:b/>
          <w:sz w:val="28"/>
          <w:szCs w:val="28"/>
        </w:rPr>
      </w:pPr>
      <w:r w:rsidRPr="005E38D9">
        <w:rPr>
          <w:rFonts w:ascii="Helvetica" w:hAnsi="Helvetica" w:cs="Helvetica"/>
          <w:b/>
          <w:sz w:val="28"/>
          <w:szCs w:val="28"/>
        </w:rPr>
        <w:t>ZASTUPITELSTVO OBCE KROMPACH</w:t>
      </w:r>
    </w:p>
    <w:p w14:paraId="4C3774AA" w14:textId="77777777" w:rsidR="007965EC" w:rsidRPr="00DA640F" w:rsidRDefault="007965EC" w:rsidP="007965EC">
      <w:pPr>
        <w:autoSpaceDE w:val="0"/>
        <w:adjustRightInd w:val="0"/>
        <w:jc w:val="center"/>
        <w:rPr>
          <w:rFonts w:ascii="Helvetica" w:hAnsi="Helvetica" w:cs="Helvetica"/>
          <w:b/>
          <w:bCs/>
          <w:sz w:val="20"/>
          <w:szCs w:val="20"/>
        </w:rPr>
      </w:pPr>
    </w:p>
    <w:p w14:paraId="06838EAE" w14:textId="34D0B9D2" w:rsidR="007965EC" w:rsidRDefault="007965EC" w:rsidP="007965EC">
      <w:pPr>
        <w:autoSpaceDE w:val="0"/>
        <w:adjustRightInd w:val="0"/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5E38D9">
        <w:rPr>
          <w:rFonts w:ascii="Helvetica" w:hAnsi="Helvetica" w:cs="Helvetica"/>
          <w:b/>
          <w:bCs/>
          <w:sz w:val="28"/>
          <w:szCs w:val="28"/>
        </w:rPr>
        <w:t xml:space="preserve">Obecně závazná vyhláška </w:t>
      </w:r>
      <w:r w:rsidR="00530B7A">
        <w:rPr>
          <w:rFonts w:ascii="Helvetica" w:hAnsi="Helvetica" w:cs="Helvetica"/>
          <w:b/>
          <w:bCs/>
          <w:sz w:val="28"/>
          <w:szCs w:val="28"/>
        </w:rPr>
        <w:t>obce Krompach</w:t>
      </w:r>
    </w:p>
    <w:bookmarkEnd w:id="0"/>
    <w:p w14:paraId="4024E4B1" w14:textId="77777777" w:rsidR="00E16507" w:rsidRPr="005E38D9" w:rsidRDefault="00E16507" w:rsidP="007965EC">
      <w:pPr>
        <w:autoSpaceDE w:val="0"/>
        <w:adjustRightInd w:val="0"/>
        <w:jc w:val="center"/>
        <w:rPr>
          <w:rFonts w:ascii="Helvetica" w:hAnsi="Helvetica" w:cs="Helvetica"/>
          <w:b/>
          <w:bCs/>
          <w:sz w:val="28"/>
          <w:szCs w:val="28"/>
        </w:rPr>
      </w:pPr>
    </w:p>
    <w:p w14:paraId="4F323A25" w14:textId="1B99A5D2" w:rsidR="00C101CB" w:rsidRPr="007965EC" w:rsidRDefault="00D70A08">
      <w:pPr>
        <w:pStyle w:val="Nadpis1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o místním poplatku za obecní systém odpadového hospodářství</w:t>
      </w:r>
    </w:p>
    <w:p w14:paraId="54ED8F1B" w14:textId="512A669E" w:rsidR="00C101CB" w:rsidRPr="007965EC" w:rsidRDefault="00D70A08">
      <w:pPr>
        <w:pStyle w:val="UvodniVeta"/>
        <w:rPr>
          <w:rFonts w:ascii="Helvetica" w:hAnsi="Helvetica" w:cs="Helvetica"/>
          <w:i/>
          <w:iCs/>
        </w:rPr>
      </w:pPr>
      <w:r w:rsidRPr="007965EC">
        <w:rPr>
          <w:rFonts w:ascii="Helvetica" w:hAnsi="Helvetica" w:cs="Helvetica"/>
          <w:i/>
          <w:iCs/>
        </w:rPr>
        <w:t xml:space="preserve">Zastupitelstvo obce Krompach se na svém zasedání dne </w:t>
      </w:r>
      <w:r w:rsidR="007965EC">
        <w:rPr>
          <w:rFonts w:ascii="Helvetica" w:hAnsi="Helvetica" w:cs="Helvetica"/>
          <w:i/>
          <w:iCs/>
        </w:rPr>
        <w:t>X</w:t>
      </w:r>
      <w:r w:rsidRPr="007965EC">
        <w:rPr>
          <w:rFonts w:ascii="Helvetica" w:hAnsi="Helvetica" w:cs="Helvetica"/>
          <w:i/>
          <w:iCs/>
        </w:rPr>
        <w:t xml:space="preserve">. </w:t>
      </w:r>
      <w:r w:rsidR="007965EC">
        <w:rPr>
          <w:rFonts w:ascii="Helvetica" w:hAnsi="Helvetica" w:cs="Helvetica"/>
          <w:i/>
          <w:iCs/>
        </w:rPr>
        <w:t xml:space="preserve">listopadu </w:t>
      </w:r>
      <w:r w:rsidRPr="007965EC">
        <w:rPr>
          <w:rFonts w:ascii="Helvetica" w:hAnsi="Helvetica" w:cs="Helvetica"/>
          <w:i/>
          <w:iCs/>
        </w:rPr>
        <w:t>202</w:t>
      </w:r>
      <w:r w:rsidR="007965EC">
        <w:rPr>
          <w:rFonts w:ascii="Helvetica" w:hAnsi="Helvetica" w:cs="Helvetica"/>
          <w:i/>
          <w:iCs/>
        </w:rPr>
        <w:t>3</w:t>
      </w:r>
      <w:r w:rsidR="00CE433C">
        <w:rPr>
          <w:rFonts w:ascii="Helvetica" w:hAnsi="Helvetica" w:cs="Helvetica"/>
          <w:i/>
          <w:iCs/>
        </w:rPr>
        <w:t xml:space="preserve"> usnesením číslo X</w:t>
      </w:r>
      <w:r w:rsidRPr="007965EC">
        <w:rPr>
          <w:rFonts w:ascii="Helvetica" w:hAnsi="Helvetica" w:cs="Helvetica"/>
          <w:i/>
          <w:iCs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97EDB4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1</w:t>
      </w:r>
      <w:r w:rsidRPr="007965EC">
        <w:rPr>
          <w:rFonts w:ascii="Helvetica" w:hAnsi="Helvetica" w:cs="Helvetica"/>
        </w:rPr>
        <w:br/>
        <w:t>Úvodní ustanovení</w:t>
      </w:r>
    </w:p>
    <w:p w14:paraId="3786E5A3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Obec Krompach touto vyhláškou zavádí místní poplatek za obecní systém odpadového hospodářství (dále jen „poplatek“).</w:t>
      </w:r>
    </w:p>
    <w:p w14:paraId="4D24707C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Poplatkovým obdobím poplatku je kalendářní rok</w:t>
      </w:r>
      <w:r w:rsidRPr="007965EC">
        <w:rPr>
          <w:rStyle w:val="Znakapoznpodarou"/>
          <w:rFonts w:ascii="Helvetica" w:hAnsi="Helvetica" w:cs="Helvetica"/>
        </w:rPr>
        <w:footnoteReference w:id="1"/>
      </w:r>
      <w:r w:rsidRPr="007965EC">
        <w:rPr>
          <w:rFonts w:ascii="Helvetica" w:hAnsi="Helvetica" w:cs="Helvetica"/>
        </w:rPr>
        <w:t>.</w:t>
      </w:r>
    </w:p>
    <w:p w14:paraId="09FC2FD3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Správcem poplatku je obecní úřad</w:t>
      </w:r>
      <w:r w:rsidRPr="007965EC">
        <w:rPr>
          <w:rStyle w:val="Znakapoznpodarou"/>
          <w:rFonts w:ascii="Helvetica" w:hAnsi="Helvetica" w:cs="Helvetica"/>
        </w:rPr>
        <w:footnoteReference w:id="2"/>
      </w:r>
      <w:r w:rsidRPr="007965EC">
        <w:rPr>
          <w:rFonts w:ascii="Helvetica" w:hAnsi="Helvetica" w:cs="Helvetica"/>
        </w:rPr>
        <w:t>.</w:t>
      </w:r>
    </w:p>
    <w:p w14:paraId="2AC35EE9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2</w:t>
      </w:r>
      <w:r w:rsidRPr="007965EC">
        <w:rPr>
          <w:rFonts w:ascii="Helvetica" w:hAnsi="Helvetica" w:cs="Helvetica"/>
        </w:rPr>
        <w:br/>
        <w:t>Poplatník</w:t>
      </w:r>
    </w:p>
    <w:p w14:paraId="241CDF65" w14:textId="77777777" w:rsidR="00C101CB" w:rsidRPr="007965EC" w:rsidRDefault="00D70A08">
      <w:pPr>
        <w:pStyle w:val="Odstavec"/>
        <w:numPr>
          <w:ilvl w:val="0"/>
          <w:numId w:val="2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Poplatníkem poplatku je</w:t>
      </w:r>
      <w:r w:rsidRPr="007965EC">
        <w:rPr>
          <w:rStyle w:val="Znakapoznpodarou"/>
          <w:rFonts w:ascii="Helvetica" w:hAnsi="Helvetica" w:cs="Helvetica"/>
        </w:rPr>
        <w:footnoteReference w:id="3"/>
      </w:r>
    </w:p>
    <w:p w14:paraId="02B2FBDD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fyzická osoba přihlášená v obci</w:t>
      </w:r>
      <w:r w:rsidRPr="007965EC">
        <w:rPr>
          <w:rStyle w:val="Znakapoznpodarou"/>
          <w:rFonts w:ascii="Helvetica" w:hAnsi="Helvetica" w:cs="Helvetica"/>
        </w:rPr>
        <w:footnoteReference w:id="4"/>
      </w:r>
    </w:p>
    <w:p w14:paraId="2774FC6B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4E045204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Spoluvlastníci nemovité věci zahrnující byt, rodinný dům nebo stavbu pro rodinnou rekreaci jsou povinni plnit poplatkovou povinnost společně a nerozdílně</w:t>
      </w:r>
      <w:r w:rsidRPr="007965EC">
        <w:rPr>
          <w:rStyle w:val="Znakapoznpodarou"/>
          <w:rFonts w:ascii="Helvetica" w:hAnsi="Helvetica" w:cs="Helvetica"/>
        </w:rPr>
        <w:footnoteReference w:id="5"/>
      </w:r>
      <w:r w:rsidRPr="007965EC">
        <w:rPr>
          <w:rFonts w:ascii="Helvetica" w:hAnsi="Helvetica" w:cs="Helvetica"/>
        </w:rPr>
        <w:t>.</w:t>
      </w:r>
    </w:p>
    <w:p w14:paraId="16CB3654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lastRenderedPageBreak/>
        <w:t>Čl. 3</w:t>
      </w:r>
      <w:r w:rsidRPr="007965EC">
        <w:rPr>
          <w:rFonts w:ascii="Helvetica" w:hAnsi="Helvetica" w:cs="Helvetica"/>
        </w:rPr>
        <w:br/>
        <w:t>Ohlašovací povinnost</w:t>
      </w:r>
    </w:p>
    <w:p w14:paraId="0CEFE3F3" w14:textId="77777777" w:rsidR="00C101CB" w:rsidRPr="007965EC" w:rsidRDefault="00D70A08">
      <w:pPr>
        <w:pStyle w:val="Odstavec"/>
        <w:numPr>
          <w:ilvl w:val="0"/>
          <w:numId w:val="3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Poplatník je povinen podat správci poplatku ohlášení nejpozději do 15 dnů ode dne vzniku své poplatkové povinnosti; údaje uváděné v ohlášení upravuje zákon</w:t>
      </w:r>
      <w:r w:rsidRPr="007965EC">
        <w:rPr>
          <w:rStyle w:val="Znakapoznpodarou"/>
          <w:rFonts w:ascii="Helvetica" w:hAnsi="Helvetica" w:cs="Helvetica"/>
        </w:rPr>
        <w:footnoteReference w:id="6"/>
      </w:r>
      <w:r w:rsidRPr="007965EC">
        <w:rPr>
          <w:rFonts w:ascii="Helvetica" w:hAnsi="Helvetica" w:cs="Helvetica"/>
        </w:rPr>
        <w:t>.</w:t>
      </w:r>
    </w:p>
    <w:p w14:paraId="6A0893ED" w14:textId="23051D1D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Dojde-li ke změně údajů uvedených v ohlášení, je poplatník povinen tuto změnu oznámit do 15</w:t>
      </w:r>
      <w:r w:rsidR="00573421" w:rsidRPr="007965EC">
        <w:rPr>
          <w:rFonts w:ascii="Helvetica" w:hAnsi="Helvetica" w:cs="Helvetica"/>
        </w:rPr>
        <w:t> </w:t>
      </w:r>
      <w:r w:rsidRPr="007965EC">
        <w:rPr>
          <w:rFonts w:ascii="Helvetica" w:hAnsi="Helvetica" w:cs="Helvetica"/>
        </w:rPr>
        <w:t>dnů ode dne, kdy nastala</w:t>
      </w:r>
      <w:r w:rsidRPr="007965EC">
        <w:rPr>
          <w:rStyle w:val="Znakapoznpodarou"/>
          <w:rFonts w:ascii="Helvetica" w:hAnsi="Helvetica" w:cs="Helvetica"/>
        </w:rPr>
        <w:footnoteReference w:id="7"/>
      </w:r>
      <w:r w:rsidRPr="007965EC">
        <w:rPr>
          <w:rFonts w:ascii="Helvetica" w:hAnsi="Helvetica" w:cs="Helvetica"/>
        </w:rPr>
        <w:t>.</w:t>
      </w:r>
    </w:p>
    <w:p w14:paraId="661FE335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4</w:t>
      </w:r>
      <w:r w:rsidRPr="007965EC">
        <w:rPr>
          <w:rFonts w:ascii="Helvetica" w:hAnsi="Helvetica" w:cs="Helvetica"/>
        </w:rPr>
        <w:br/>
        <w:t>Sazba poplatku</w:t>
      </w:r>
    </w:p>
    <w:p w14:paraId="705C489C" w14:textId="77777777" w:rsidR="00C101CB" w:rsidRPr="007965EC" w:rsidRDefault="00D70A08">
      <w:pPr>
        <w:pStyle w:val="Odstavec"/>
        <w:numPr>
          <w:ilvl w:val="0"/>
          <w:numId w:val="4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Sazba poplatku za kalendářní rok činí 700 Kč.</w:t>
      </w:r>
    </w:p>
    <w:p w14:paraId="1F5A7924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Poplatek se v případě, že poplatková povinnost vznikla z důvodu přihlášení fyzické osoby v obci, snižuje o jednu dvanáctinu za každý kalendářní měsíc, na jehož konci</w:t>
      </w:r>
    </w:p>
    <w:p w14:paraId="6CE62647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není tato fyzická osoba přihlášena v obci,</w:t>
      </w:r>
    </w:p>
    <w:p w14:paraId="54576794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nebo je tato fyzická osoba od poplatku osvobozena.</w:t>
      </w:r>
    </w:p>
    <w:p w14:paraId="382D8749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5ABD249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je v této nemovité věci přihlášena alespoň 1 fyzická osoba,</w:t>
      </w:r>
    </w:p>
    <w:p w14:paraId="6BAF2165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poplatník nevlastní tuto nemovitou věc,</w:t>
      </w:r>
    </w:p>
    <w:p w14:paraId="38A10897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nebo je poplatník od poplatku osvobozen.</w:t>
      </w:r>
    </w:p>
    <w:p w14:paraId="14D36E16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5</w:t>
      </w:r>
      <w:r w:rsidRPr="007965EC">
        <w:rPr>
          <w:rFonts w:ascii="Helvetica" w:hAnsi="Helvetica" w:cs="Helvetica"/>
        </w:rPr>
        <w:br/>
        <w:t>Splatnost poplatku</w:t>
      </w:r>
    </w:p>
    <w:p w14:paraId="0E3304AF" w14:textId="77777777" w:rsidR="00C101CB" w:rsidRPr="007965EC" w:rsidRDefault="00D70A08">
      <w:pPr>
        <w:pStyle w:val="Odstavec"/>
        <w:numPr>
          <w:ilvl w:val="0"/>
          <w:numId w:val="5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Poplatek je splatný nejpozději do 31. října příslušného kalendářního roku.</w:t>
      </w:r>
    </w:p>
    <w:p w14:paraId="56475403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96ED7E7" w14:textId="64EB724A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Lhůta splatnosti neskončí poplatníkovi dříve než lhůta pro podání ohlášení podle čl. 3 odst. 1</w:t>
      </w:r>
      <w:r w:rsidR="00573421" w:rsidRPr="007965EC">
        <w:rPr>
          <w:rFonts w:ascii="Helvetica" w:hAnsi="Helvetica" w:cs="Helvetica"/>
        </w:rPr>
        <w:t> </w:t>
      </w:r>
      <w:r w:rsidRPr="007965EC">
        <w:rPr>
          <w:rFonts w:ascii="Helvetica" w:hAnsi="Helvetica" w:cs="Helvetica"/>
        </w:rPr>
        <w:t>této vyhlášky.</w:t>
      </w:r>
    </w:p>
    <w:p w14:paraId="7C5D601A" w14:textId="69DE8342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6</w:t>
      </w:r>
      <w:r w:rsidRPr="007965EC">
        <w:rPr>
          <w:rFonts w:ascii="Helvetica" w:hAnsi="Helvetica" w:cs="Helvetica"/>
        </w:rPr>
        <w:br/>
        <w:t>Osvobození</w:t>
      </w:r>
    </w:p>
    <w:p w14:paraId="253CC593" w14:textId="77777777" w:rsidR="00C101CB" w:rsidRPr="007965EC" w:rsidRDefault="00D70A08">
      <w:pPr>
        <w:pStyle w:val="Odstavec"/>
        <w:numPr>
          <w:ilvl w:val="0"/>
          <w:numId w:val="6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Od poplatku je osvobozena osoba, které poplatková povinnost vznikla z důvodu přihlášení v obci a která je</w:t>
      </w:r>
      <w:r w:rsidRPr="007965EC">
        <w:rPr>
          <w:rStyle w:val="Znakapoznpodarou"/>
          <w:rFonts w:ascii="Helvetica" w:hAnsi="Helvetica" w:cs="Helvetica"/>
        </w:rPr>
        <w:footnoteReference w:id="8"/>
      </w:r>
      <w:r w:rsidRPr="007965EC">
        <w:rPr>
          <w:rFonts w:ascii="Helvetica" w:hAnsi="Helvetica" w:cs="Helvetica"/>
        </w:rPr>
        <w:t>:</w:t>
      </w:r>
    </w:p>
    <w:p w14:paraId="27746342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poplatníkem poplatku za odkládání komunálního odpadu z nemovité věci v jiné obci a má v této jiné obci bydliště,</w:t>
      </w:r>
    </w:p>
    <w:p w14:paraId="3710A010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3D94B6D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22F3E43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umístěna v domově pro osoby se zdravotním postižením, domově pro seniory, domově se zvláštním režimem nebo v chráněném bydlení,</w:t>
      </w:r>
    </w:p>
    <w:p w14:paraId="39744384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nebo na základě zákona omezena na osobní svobodě s výjimkou osoby vykonávající trest domácího vězení.</w:t>
      </w:r>
    </w:p>
    <w:p w14:paraId="3C4EFB1E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Od poplatku se osvobozuje osoba, které poplatková povinnost vznikla z důvodu přihlášení v obci a která má pobyt v sídle ohlašovny Obecního úřadu Krompach.</w:t>
      </w:r>
    </w:p>
    <w:p w14:paraId="3D047169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V případě, že poplatník nesplní povinnost ohlásit údaj rozhodný pro osvobození ve lhůtách stanovených touto vyhláškou nebo zákonem, nárok na osvobození zaniká</w:t>
      </w:r>
      <w:r w:rsidRPr="007965EC">
        <w:rPr>
          <w:rStyle w:val="Znakapoznpodarou"/>
          <w:rFonts w:ascii="Helvetica" w:hAnsi="Helvetica" w:cs="Helvetica"/>
        </w:rPr>
        <w:footnoteReference w:id="9"/>
      </w:r>
      <w:r w:rsidRPr="007965EC">
        <w:rPr>
          <w:rFonts w:ascii="Helvetica" w:hAnsi="Helvetica" w:cs="Helvetica"/>
        </w:rPr>
        <w:t>.</w:t>
      </w:r>
    </w:p>
    <w:p w14:paraId="6E7F95DE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7</w:t>
      </w:r>
      <w:r w:rsidRPr="007965EC">
        <w:rPr>
          <w:rFonts w:ascii="Helvetica" w:hAnsi="Helvetica" w:cs="Helvetica"/>
        </w:rPr>
        <w:br/>
        <w:t>Přechodné a zrušovací ustanovení</w:t>
      </w:r>
    </w:p>
    <w:p w14:paraId="2FA565DA" w14:textId="77777777" w:rsidR="00C101CB" w:rsidRPr="007965EC" w:rsidRDefault="00D70A08">
      <w:pPr>
        <w:pStyle w:val="Odstavec"/>
        <w:numPr>
          <w:ilvl w:val="0"/>
          <w:numId w:val="7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Poplatkové povinnosti vzniklé před nabytím účinnosti této vyhlášky se posuzují podle dosavadních právních předpisů.</w:t>
      </w:r>
    </w:p>
    <w:p w14:paraId="77412DF0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Zrušuje se obecně závazná vyhláška č. 2/2021, o místním poplatku za obecní systém odpadového hospodářství, ze dne 13. prosince 2021.</w:t>
      </w:r>
    </w:p>
    <w:p w14:paraId="1A8C56E9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8</w:t>
      </w:r>
      <w:r w:rsidRPr="007965EC">
        <w:rPr>
          <w:rFonts w:ascii="Helvetica" w:hAnsi="Helvetica" w:cs="Helvetica"/>
        </w:rPr>
        <w:br/>
        <w:t>Účinnost</w:t>
      </w:r>
    </w:p>
    <w:p w14:paraId="14EEF2E7" w14:textId="77777777" w:rsidR="00C101CB" w:rsidRPr="007965EC" w:rsidRDefault="00D70A08">
      <w:pPr>
        <w:pStyle w:val="Odstavec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Tato vyhláška nabývá účinnosti dnem 1. ledna 2024.</w:t>
      </w:r>
    </w:p>
    <w:p w14:paraId="70932592" w14:textId="77777777" w:rsidR="00D70A08" w:rsidRPr="007965EC" w:rsidRDefault="00D70A08">
      <w:pPr>
        <w:rPr>
          <w:rFonts w:ascii="Helvetica" w:hAnsi="Helvetica" w:cs="Helvetica"/>
        </w:rPr>
      </w:pPr>
    </w:p>
    <w:p w14:paraId="6F24BD26" w14:textId="77777777" w:rsidR="00D70A08" w:rsidRPr="007965EC" w:rsidRDefault="00D70A08">
      <w:pPr>
        <w:rPr>
          <w:rFonts w:ascii="Helvetica" w:hAnsi="Helvetica" w:cs="Helvetica"/>
        </w:rPr>
      </w:pPr>
    </w:p>
    <w:p w14:paraId="33FCAF40" w14:textId="77777777" w:rsidR="00D70A08" w:rsidRPr="007965EC" w:rsidRDefault="00D70A08">
      <w:pPr>
        <w:rPr>
          <w:rFonts w:ascii="Helvetica" w:hAnsi="Helvetica" w:cs="Helvetica"/>
        </w:rPr>
      </w:pPr>
    </w:p>
    <w:p w14:paraId="404A3E19" w14:textId="77777777" w:rsidR="00D70A08" w:rsidRPr="007965EC" w:rsidRDefault="00D70A08">
      <w:pPr>
        <w:rPr>
          <w:rFonts w:ascii="Helvetica" w:hAnsi="Helvetica" w:cs="Helvetica"/>
        </w:rPr>
      </w:pPr>
    </w:p>
    <w:p w14:paraId="2A2FF7E1" w14:textId="77777777" w:rsidR="00D70A08" w:rsidRPr="007965EC" w:rsidRDefault="00D70A08" w:rsidP="00D70A08">
      <w:pPr>
        <w:pStyle w:val="Zkladntext"/>
        <w:spacing w:after="0" w:line="288" w:lineRule="auto"/>
        <w:rPr>
          <w:rFonts w:ascii="Helvetica" w:hAnsi="Helvetica" w:cs="Helvetica"/>
          <w:sz w:val="22"/>
          <w:szCs w:val="22"/>
        </w:rPr>
      </w:pPr>
      <w:bookmarkStart w:id="1" w:name="_Hlk149552417"/>
      <w:r w:rsidRPr="007965EC">
        <w:rPr>
          <w:rFonts w:ascii="Helvetica" w:hAnsi="Helvetica" w:cs="Helvetica"/>
          <w:sz w:val="22"/>
          <w:szCs w:val="22"/>
        </w:rPr>
        <w:t>......................................................</w:t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  <w:t>..........................................</w:t>
      </w:r>
    </w:p>
    <w:p w14:paraId="0D452F35" w14:textId="77777777" w:rsidR="00D70A08" w:rsidRPr="007965EC" w:rsidRDefault="00D70A08" w:rsidP="00D70A08">
      <w:pPr>
        <w:pStyle w:val="Zkladntext"/>
        <w:spacing w:after="0" w:line="288" w:lineRule="auto"/>
        <w:rPr>
          <w:rFonts w:ascii="Helvetica" w:hAnsi="Helvetica" w:cs="Helvetica"/>
          <w:sz w:val="22"/>
          <w:szCs w:val="22"/>
        </w:rPr>
      </w:pPr>
      <w:r w:rsidRPr="007965EC">
        <w:rPr>
          <w:rFonts w:ascii="Helvetica" w:hAnsi="Helvetica" w:cs="Helvetica"/>
          <w:sz w:val="22"/>
          <w:szCs w:val="22"/>
        </w:rPr>
        <w:t>Mgr. Věra Polanecká, MBA, v.r.</w:t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  <w:t>Pavel Soukup, v.r.</w:t>
      </w:r>
    </w:p>
    <w:p w14:paraId="3230CE22" w14:textId="77777777" w:rsidR="00D70A08" w:rsidRPr="007965EC" w:rsidRDefault="00D70A08" w:rsidP="00D70A08">
      <w:pPr>
        <w:pStyle w:val="Odstavec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starostka</w:t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  <w:t>místostarosta</w:t>
      </w:r>
    </w:p>
    <w:bookmarkEnd w:id="1"/>
    <w:p w14:paraId="6FCD1873" w14:textId="77777777" w:rsidR="00D70A08" w:rsidRPr="007965EC" w:rsidRDefault="00D70A08">
      <w:pPr>
        <w:rPr>
          <w:rFonts w:ascii="Helvetica" w:hAnsi="Helvetica" w:cs="Helvetica"/>
        </w:rPr>
      </w:pPr>
    </w:p>
    <w:sectPr w:rsidR="00D70A08" w:rsidRPr="007965E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B108D" w14:textId="77777777" w:rsidR="00CC03AC" w:rsidRDefault="00CC03AC">
      <w:r>
        <w:separator/>
      </w:r>
    </w:p>
  </w:endnote>
  <w:endnote w:type="continuationSeparator" w:id="0">
    <w:p w14:paraId="593C2D60" w14:textId="77777777" w:rsidR="00CC03AC" w:rsidRDefault="00CC0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321FF" w14:textId="77777777" w:rsidR="00CC03AC" w:rsidRDefault="00CC03AC">
      <w:r>
        <w:rPr>
          <w:color w:val="000000"/>
        </w:rPr>
        <w:separator/>
      </w:r>
    </w:p>
  </w:footnote>
  <w:footnote w:type="continuationSeparator" w:id="0">
    <w:p w14:paraId="603B909B" w14:textId="77777777" w:rsidR="00CC03AC" w:rsidRDefault="00CC03AC">
      <w:r>
        <w:continuationSeparator/>
      </w:r>
    </w:p>
  </w:footnote>
  <w:footnote w:id="1">
    <w:p w14:paraId="0CD5BD79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10o odst. 1 zákona o místních poplatcích</w:t>
      </w:r>
    </w:p>
  </w:footnote>
  <w:footnote w:id="2">
    <w:p w14:paraId="7ED2742A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15 odst. 1 zákona o místních poplatcích</w:t>
      </w:r>
    </w:p>
  </w:footnote>
  <w:footnote w:id="3">
    <w:p w14:paraId="6ABF6BB6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10e zákona o místních poplatcích</w:t>
      </w:r>
    </w:p>
  </w:footnote>
  <w:footnote w:id="4">
    <w:p w14:paraId="4C941A14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8B95FDC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10p zákona o místních poplatcích</w:t>
      </w:r>
    </w:p>
  </w:footnote>
  <w:footnote w:id="6">
    <w:p w14:paraId="2A9F58A9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E1907CA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14a odst. 4 zákona o místních poplatcích</w:t>
      </w:r>
    </w:p>
  </w:footnote>
  <w:footnote w:id="8">
    <w:p w14:paraId="614C934B" w14:textId="77777777" w:rsidR="00C101CB" w:rsidRDefault="00D70A08">
      <w:pPr>
        <w:pStyle w:val="Footnote"/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10g zákona o místních poplatcích</w:t>
      </w:r>
    </w:p>
  </w:footnote>
  <w:footnote w:id="9">
    <w:p w14:paraId="51BB85F4" w14:textId="77777777" w:rsidR="00C101CB" w:rsidRDefault="00D70A0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C42DD"/>
    <w:multiLevelType w:val="multilevel"/>
    <w:tmpl w:val="B60C66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30027100">
    <w:abstractNumId w:val="0"/>
  </w:num>
  <w:num w:numId="2" w16cid:durableId="1582830126">
    <w:abstractNumId w:val="0"/>
    <w:lvlOverride w:ilvl="0">
      <w:startOverride w:val="1"/>
    </w:lvlOverride>
  </w:num>
  <w:num w:numId="3" w16cid:durableId="1373730104">
    <w:abstractNumId w:val="0"/>
    <w:lvlOverride w:ilvl="0">
      <w:startOverride w:val="1"/>
    </w:lvlOverride>
  </w:num>
  <w:num w:numId="4" w16cid:durableId="1928725924">
    <w:abstractNumId w:val="0"/>
    <w:lvlOverride w:ilvl="0">
      <w:startOverride w:val="1"/>
    </w:lvlOverride>
  </w:num>
  <w:num w:numId="5" w16cid:durableId="1893423604">
    <w:abstractNumId w:val="0"/>
    <w:lvlOverride w:ilvl="0">
      <w:startOverride w:val="1"/>
    </w:lvlOverride>
  </w:num>
  <w:num w:numId="6" w16cid:durableId="789131694">
    <w:abstractNumId w:val="0"/>
    <w:lvlOverride w:ilvl="0">
      <w:startOverride w:val="1"/>
    </w:lvlOverride>
  </w:num>
  <w:num w:numId="7" w16cid:durableId="15671873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1CB"/>
    <w:rsid w:val="000F691D"/>
    <w:rsid w:val="00530B7A"/>
    <w:rsid w:val="00573421"/>
    <w:rsid w:val="00771AEF"/>
    <w:rsid w:val="007965EC"/>
    <w:rsid w:val="00C101CB"/>
    <w:rsid w:val="00CC03AC"/>
    <w:rsid w:val="00CE433C"/>
    <w:rsid w:val="00D70A08"/>
    <w:rsid w:val="00E16507"/>
    <w:rsid w:val="00FA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C752"/>
  <w15:docId w15:val="{AB25F663-F6CA-4803-9987-E0BE69B7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D70A08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D70A08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632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Cymbálová</dc:creator>
  <cp:lastModifiedBy>Starosta</cp:lastModifiedBy>
  <cp:revision>8</cp:revision>
  <dcterms:created xsi:type="dcterms:W3CDTF">2023-10-30T09:00:00Z</dcterms:created>
  <dcterms:modified xsi:type="dcterms:W3CDTF">2023-11-01T14:14:00Z</dcterms:modified>
</cp:coreProperties>
</file>