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218CD6" w14:textId="77777777" w:rsidR="00B35565" w:rsidRDefault="00B24797" w:rsidP="00B24797">
      <w:pPr>
        <w:jc w:val="center"/>
        <w:rPr>
          <w:sz w:val="28"/>
          <w:szCs w:val="28"/>
        </w:rPr>
      </w:pPr>
      <w:r>
        <w:rPr>
          <w:sz w:val="28"/>
          <w:szCs w:val="28"/>
        </w:rPr>
        <w:t>Obec DOBŘENICE</w:t>
      </w:r>
    </w:p>
    <w:p w14:paraId="0F24D7B2" w14:textId="77777777" w:rsidR="00B24797" w:rsidRDefault="00B24797" w:rsidP="00B247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Nařízení obce č. 2/2015</w:t>
      </w:r>
    </w:p>
    <w:p w14:paraId="13737500" w14:textId="6ADAE4D3" w:rsidR="00B24797" w:rsidRDefault="00B24797" w:rsidP="00B247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 zákazu podomního prodeje na území obce</w:t>
      </w:r>
    </w:p>
    <w:p w14:paraId="4F5C305B" w14:textId="77777777" w:rsidR="00B24797" w:rsidRDefault="00B24797" w:rsidP="00B24797">
      <w:pPr>
        <w:jc w:val="center"/>
        <w:rPr>
          <w:b/>
          <w:sz w:val="28"/>
          <w:szCs w:val="28"/>
        </w:rPr>
      </w:pPr>
    </w:p>
    <w:p w14:paraId="1EB7E51C" w14:textId="666A1CC3" w:rsidR="00B24797" w:rsidRDefault="00B24797" w:rsidP="00B24797">
      <w:pPr>
        <w:rPr>
          <w:sz w:val="28"/>
          <w:szCs w:val="28"/>
        </w:rPr>
      </w:pPr>
      <w:r>
        <w:rPr>
          <w:sz w:val="28"/>
          <w:szCs w:val="28"/>
        </w:rPr>
        <w:t xml:space="preserve">Zastupitelstvo obce Dobřenice se na svém zasedání dne 12.10.2015 usnesením č. </w:t>
      </w:r>
      <w:r w:rsidR="00C70B9A">
        <w:rPr>
          <w:sz w:val="28"/>
          <w:szCs w:val="28"/>
        </w:rPr>
        <w:t xml:space="preserve">76/7/2015 </w:t>
      </w:r>
      <w:r>
        <w:rPr>
          <w:sz w:val="28"/>
          <w:szCs w:val="28"/>
        </w:rPr>
        <w:t>usneslo vydat na základě ustanovení § 18 odst. 3 zákona č. 455/1991 Sb., o živnostenském podnikání (živnostenský zákon), ve znění pozdějších předpisů a v souladu s ustanovením § 11 odst. 1,</w:t>
      </w:r>
      <w:r w:rsidR="005E577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§ 84 odst. 3 a § 102 odst. 4 ve spojení s odst. 2 písm. d) zákona č. 128/2000 Sb., o obcích (obecní zřízení), ve znění pozdějších předpisů, toto nařízení:  </w:t>
      </w:r>
    </w:p>
    <w:p w14:paraId="0FDD12AE" w14:textId="77777777" w:rsidR="00B24797" w:rsidRDefault="00B24797" w:rsidP="00B247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1</w:t>
      </w:r>
    </w:p>
    <w:p w14:paraId="2F2256D5" w14:textId="77777777" w:rsidR="00B24797" w:rsidRDefault="00B24797" w:rsidP="00B247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Úvodní ustanovení </w:t>
      </w:r>
    </w:p>
    <w:p w14:paraId="5369F701" w14:textId="6CAAD708" w:rsidR="00B24797" w:rsidRDefault="00B24797" w:rsidP="00B24797">
      <w:pPr>
        <w:rPr>
          <w:sz w:val="28"/>
          <w:szCs w:val="28"/>
        </w:rPr>
      </w:pPr>
      <w:r>
        <w:rPr>
          <w:sz w:val="28"/>
          <w:szCs w:val="28"/>
        </w:rPr>
        <w:t xml:space="preserve">Účelem tohoto nařízení obce (dále jen „nařízení“) je stanovit, které druhy prodeje zboží nebo poskytování služeb prováděné mimo provozovnu určenou k tomuto účelu kolaudačním rozhodnutím podle zvláštního zákona </w:t>
      </w:r>
      <w:r>
        <w:rPr>
          <w:sz w:val="28"/>
          <w:szCs w:val="28"/>
          <w:vertAlign w:val="superscript"/>
        </w:rPr>
        <w:t xml:space="preserve">1) </w:t>
      </w:r>
      <w:r>
        <w:rPr>
          <w:sz w:val="28"/>
          <w:szCs w:val="28"/>
        </w:rPr>
        <w:t xml:space="preserve">na území obce DOBŘENICE jsou zakázány. </w:t>
      </w:r>
    </w:p>
    <w:p w14:paraId="2335C219" w14:textId="77777777" w:rsidR="00B24797" w:rsidRDefault="00B24797" w:rsidP="00B247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2</w:t>
      </w:r>
    </w:p>
    <w:p w14:paraId="6063FFAA" w14:textId="77777777" w:rsidR="00B24797" w:rsidRDefault="00B24797" w:rsidP="00B247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Vymezení pojmů </w:t>
      </w:r>
    </w:p>
    <w:p w14:paraId="7753FAA4" w14:textId="77777777" w:rsidR="00B24797" w:rsidRDefault="00B24797" w:rsidP="00B24797">
      <w:pPr>
        <w:rPr>
          <w:sz w:val="28"/>
          <w:szCs w:val="28"/>
        </w:rPr>
      </w:pPr>
      <w:r>
        <w:rPr>
          <w:sz w:val="28"/>
          <w:szCs w:val="28"/>
        </w:rPr>
        <w:t xml:space="preserve">Pro účely tohoto nařízení se vymezuje pojem: </w:t>
      </w:r>
    </w:p>
    <w:p w14:paraId="6BC35645" w14:textId="77777777" w:rsidR="00B24797" w:rsidRDefault="00B24797" w:rsidP="00B24797">
      <w:pPr>
        <w:rPr>
          <w:sz w:val="28"/>
          <w:szCs w:val="28"/>
        </w:rPr>
      </w:pPr>
      <w:r>
        <w:rPr>
          <w:sz w:val="28"/>
          <w:szCs w:val="28"/>
        </w:rPr>
        <w:t xml:space="preserve">Podomním prodejem se rozumí prodej zboží či poskytování služeb nebo nabízení prodeje zboží či poskytování služeb provozovaný bez pevného stanoviště obchůzkou jednotlivých bytů, domů, budov, apod. bez předchozí objednávky. </w:t>
      </w:r>
    </w:p>
    <w:p w14:paraId="3FD17619" w14:textId="77777777" w:rsidR="00B24797" w:rsidRDefault="00B24797" w:rsidP="00B247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3</w:t>
      </w:r>
    </w:p>
    <w:p w14:paraId="61AC7F9C" w14:textId="77777777" w:rsidR="00B24797" w:rsidRDefault="00B24797" w:rsidP="00B247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Zakázané druhy prodeje zboží a poskytování služeb</w:t>
      </w:r>
    </w:p>
    <w:p w14:paraId="31A87E68" w14:textId="71084C75" w:rsidR="00B24797" w:rsidRDefault="00B24797" w:rsidP="00B24797">
      <w:pPr>
        <w:rPr>
          <w:sz w:val="28"/>
          <w:szCs w:val="28"/>
        </w:rPr>
      </w:pPr>
      <w:r>
        <w:rPr>
          <w:sz w:val="28"/>
          <w:szCs w:val="28"/>
        </w:rPr>
        <w:t xml:space="preserve">Na území obce DOBŘENICE se podomní prodej zakazuje. </w:t>
      </w:r>
    </w:p>
    <w:p w14:paraId="2806237D" w14:textId="77777777" w:rsidR="00B24797" w:rsidRDefault="00B24797" w:rsidP="00B24797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……………………………………………………………………………………………………………………….</w:t>
      </w:r>
    </w:p>
    <w:p w14:paraId="0E8C45BC" w14:textId="77777777" w:rsidR="00B24797" w:rsidRDefault="00B24797" w:rsidP="00B24797">
      <w:pPr>
        <w:rPr>
          <w:sz w:val="18"/>
          <w:szCs w:val="18"/>
        </w:rPr>
      </w:pPr>
      <w:r>
        <w:rPr>
          <w:sz w:val="18"/>
          <w:szCs w:val="18"/>
        </w:rPr>
        <w:t xml:space="preserve">1) Zákon č. 183/2006 Sb., o územním plánování a stavebním řádu (stavební zákon), ve znění pozdějších předpisů </w:t>
      </w:r>
    </w:p>
    <w:p w14:paraId="365BF02D" w14:textId="77777777" w:rsidR="00B24797" w:rsidRDefault="00B24797" w:rsidP="00B24797">
      <w:pPr>
        <w:rPr>
          <w:sz w:val="18"/>
          <w:szCs w:val="18"/>
        </w:rPr>
      </w:pPr>
    </w:p>
    <w:p w14:paraId="0019AEA4" w14:textId="77777777" w:rsidR="00B24797" w:rsidRDefault="00B24797" w:rsidP="00B247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Čl. 4</w:t>
      </w:r>
    </w:p>
    <w:p w14:paraId="744D7735" w14:textId="77777777" w:rsidR="00B24797" w:rsidRDefault="00B24797" w:rsidP="00B247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Prodej zboží a poskytování služeb, na které se toto nařízení nevztahuje</w:t>
      </w:r>
    </w:p>
    <w:p w14:paraId="5AE31DD8" w14:textId="77777777" w:rsidR="00B24797" w:rsidRDefault="00B24797" w:rsidP="00B24797">
      <w:pPr>
        <w:rPr>
          <w:sz w:val="28"/>
          <w:szCs w:val="28"/>
        </w:rPr>
      </w:pPr>
      <w:r>
        <w:rPr>
          <w:sz w:val="28"/>
          <w:szCs w:val="28"/>
        </w:rPr>
        <w:t xml:space="preserve">Toto nařízení se nevztahuje na: </w:t>
      </w:r>
    </w:p>
    <w:p w14:paraId="55FCDD2E" w14:textId="77777777" w:rsidR="00B24797" w:rsidRDefault="00C70B9A" w:rsidP="00B24797">
      <w:pPr>
        <w:rPr>
          <w:sz w:val="28"/>
          <w:szCs w:val="28"/>
        </w:rPr>
      </w:pPr>
      <w:r>
        <w:rPr>
          <w:sz w:val="28"/>
          <w:szCs w:val="28"/>
        </w:rPr>
        <w:t>a) ohlášené očkován</w:t>
      </w:r>
      <w:r w:rsidR="00B24797">
        <w:rPr>
          <w:sz w:val="28"/>
          <w:szCs w:val="28"/>
        </w:rPr>
        <w:t xml:space="preserve">í domácích zvířat, </w:t>
      </w:r>
    </w:p>
    <w:p w14:paraId="60BE1543" w14:textId="77777777" w:rsidR="00B24797" w:rsidRDefault="00B24797" w:rsidP="00B24797">
      <w:pPr>
        <w:rPr>
          <w:sz w:val="28"/>
          <w:szCs w:val="28"/>
        </w:rPr>
      </w:pPr>
      <w:r>
        <w:rPr>
          <w:sz w:val="28"/>
          <w:szCs w:val="28"/>
        </w:rPr>
        <w:t xml:space="preserve">b) nabídku a prodej zboží při kulturních akcích, slavnostech, veřejných vystoupeních, sportovních podnicích nebo jiných podobných akcích, </w:t>
      </w:r>
    </w:p>
    <w:p w14:paraId="7742863A" w14:textId="77777777" w:rsidR="00B24797" w:rsidRDefault="00B24797" w:rsidP="00B24797">
      <w:pPr>
        <w:rPr>
          <w:sz w:val="28"/>
          <w:szCs w:val="28"/>
        </w:rPr>
      </w:pPr>
      <w:r>
        <w:rPr>
          <w:sz w:val="28"/>
          <w:szCs w:val="28"/>
        </w:rPr>
        <w:t>c) nabízení služeb podle nařízení vlády č. 91/2010</w:t>
      </w:r>
      <w:r w:rsidR="006D4CE3">
        <w:rPr>
          <w:sz w:val="28"/>
          <w:szCs w:val="28"/>
        </w:rPr>
        <w:t>Sb., o podmínkách požární bezpečnosti při provozu komínů, kouřovodů a spotřebičů paliv</w:t>
      </w:r>
      <w:r w:rsidR="00C70B9A">
        <w:rPr>
          <w:sz w:val="28"/>
          <w:szCs w:val="28"/>
        </w:rPr>
        <w:t>,</w:t>
      </w:r>
    </w:p>
    <w:p w14:paraId="4E244592" w14:textId="77777777" w:rsidR="006D4CE3" w:rsidRDefault="006D4CE3" w:rsidP="00B24797">
      <w:pPr>
        <w:rPr>
          <w:sz w:val="28"/>
          <w:szCs w:val="28"/>
        </w:rPr>
      </w:pPr>
      <w:r>
        <w:rPr>
          <w:sz w:val="28"/>
          <w:szCs w:val="28"/>
        </w:rPr>
        <w:t>d) akce organizované podle zákona č. 117/2001 Sb., o veřejných sbírkách a o změně některých zákonů, ve znění pozdějších předpisů.</w:t>
      </w:r>
    </w:p>
    <w:p w14:paraId="608DDE75" w14:textId="77777777" w:rsidR="006D4CE3" w:rsidRDefault="006D4CE3" w:rsidP="006D4CE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5</w:t>
      </w:r>
    </w:p>
    <w:p w14:paraId="3D9C2856" w14:textId="77777777" w:rsidR="006D4CE3" w:rsidRDefault="006D4CE3" w:rsidP="006D4CE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Závěrečná ustanovení </w:t>
      </w:r>
    </w:p>
    <w:p w14:paraId="2AC4526C" w14:textId="77777777" w:rsidR="006D4CE3" w:rsidRDefault="006D4CE3" w:rsidP="006D4CE3">
      <w:pPr>
        <w:rPr>
          <w:sz w:val="28"/>
          <w:szCs w:val="28"/>
        </w:rPr>
      </w:pPr>
      <w:r>
        <w:rPr>
          <w:sz w:val="28"/>
          <w:szCs w:val="28"/>
        </w:rPr>
        <w:t xml:space="preserve">1. Porušení povinností stanovených tímto nařízením se postihuje podle zvláštních právních předpisů </w:t>
      </w:r>
      <w:r>
        <w:rPr>
          <w:sz w:val="28"/>
          <w:szCs w:val="28"/>
          <w:vertAlign w:val="superscript"/>
        </w:rPr>
        <w:t>2</w:t>
      </w:r>
      <w:proofErr w:type="gramStart"/>
      <w:r>
        <w:rPr>
          <w:sz w:val="28"/>
          <w:szCs w:val="28"/>
          <w:vertAlign w:val="superscript"/>
        </w:rPr>
        <w:t xml:space="preserve">) </w:t>
      </w:r>
      <w:r>
        <w:rPr>
          <w:sz w:val="28"/>
          <w:szCs w:val="28"/>
        </w:rPr>
        <w:t>.</w:t>
      </w:r>
      <w:proofErr w:type="gramEnd"/>
    </w:p>
    <w:p w14:paraId="489AB148" w14:textId="77777777" w:rsidR="006D4CE3" w:rsidRDefault="006D4CE3" w:rsidP="006D4CE3">
      <w:pPr>
        <w:rPr>
          <w:sz w:val="28"/>
          <w:szCs w:val="28"/>
        </w:rPr>
      </w:pPr>
      <w:r>
        <w:rPr>
          <w:sz w:val="28"/>
          <w:szCs w:val="28"/>
        </w:rPr>
        <w:t xml:space="preserve">2. Toto nařízení nabývá účinnosti dnem: </w:t>
      </w:r>
      <w:r w:rsidR="00C70B9A">
        <w:rPr>
          <w:sz w:val="28"/>
          <w:szCs w:val="28"/>
        </w:rPr>
        <w:t>01.11.2015</w:t>
      </w:r>
    </w:p>
    <w:p w14:paraId="718FEBE6" w14:textId="77777777" w:rsidR="006D4CE3" w:rsidRDefault="006D4CE3" w:rsidP="006D4CE3">
      <w:pPr>
        <w:rPr>
          <w:sz w:val="28"/>
          <w:szCs w:val="28"/>
        </w:rPr>
      </w:pPr>
    </w:p>
    <w:p w14:paraId="3959C11A" w14:textId="77777777" w:rsidR="006D4CE3" w:rsidRDefault="006D4CE3" w:rsidP="006D4CE3">
      <w:pPr>
        <w:rPr>
          <w:sz w:val="28"/>
          <w:szCs w:val="28"/>
        </w:rPr>
      </w:pPr>
    </w:p>
    <w:p w14:paraId="4351E7AC" w14:textId="77777777" w:rsidR="006D4CE3" w:rsidRDefault="006D4CE3" w:rsidP="006D4CE3">
      <w:pPr>
        <w:rPr>
          <w:sz w:val="28"/>
          <w:szCs w:val="28"/>
        </w:rPr>
      </w:pPr>
      <w:r>
        <w:rPr>
          <w:sz w:val="28"/>
          <w:szCs w:val="28"/>
        </w:rPr>
        <w:t xml:space="preserve">…………………………………………………..                                 ……………………………………….. </w:t>
      </w:r>
    </w:p>
    <w:p w14:paraId="38319A89" w14:textId="77777777" w:rsidR="006D4CE3" w:rsidRDefault="006D4CE3" w:rsidP="006D4CE3">
      <w:pPr>
        <w:rPr>
          <w:sz w:val="28"/>
          <w:szCs w:val="28"/>
        </w:rPr>
      </w:pPr>
      <w:r>
        <w:rPr>
          <w:sz w:val="28"/>
          <w:szCs w:val="28"/>
        </w:rPr>
        <w:t xml:space="preserve">Petr Voborník – místostarosta                                        Vladimír Gabriel – starosta </w:t>
      </w:r>
    </w:p>
    <w:p w14:paraId="62024692" w14:textId="77777777" w:rsidR="006D4CE3" w:rsidRDefault="006D4CE3" w:rsidP="006D4CE3">
      <w:pPr>
        <w:rPr>
          <w:sz w:val="28"/>
          <w:szCs w:val="28"/>
        </w:rPr>
      </w:pPr>
      <w:r>
        <w:rPr>
          <w:sz w:val="28"/>
          <w:szCs w:val="28"/>
        </w:rPr>
        <w:t xml:space="preserve">Vyvěšeno na úřední desce dne: </w:t>
      </w:r>
      <w:r w:rsidR="00C70B9A">
        <w:rPr>
          <w:sz w:val="28"/>
          <w:szCs w:val="28"/>
        </w:rPr>
        <w:t>13.10.2015</w:t>
      </w:r>
    </w:p>
    <w:p w14:paraId="0C5A2FDA" w14:textId="77777777" w:rsidR="006D4CE3" w:rsidRDefault="006D4CE3" w:rsidP="006D4CE3">
      <w:pPr>
        <w:rPr>
          <w:sz w:val="28"/>
          <w:szCs w:val="28"/>
        </w:rPr>
      </w:pPr>
      <w:r>
        <w:rPr>
          <w:sz w:val="28"/>
          <w:szCs w:val="28"/>
        </w:rPr>
        <w:t xml:space="preserve">Sejmuto z úřední desky dne: </w:t>
      </w:r>
    </w:p>
    <w:p w14:paraId="7AEA6561" w14:textId="77777777" w:rsidR="006D4CE3" w:rsidRDefault="006D4CE3" w:rsidP="006D4CE3">
      <w:pPr>
        <w:rPr>
          <w:sz w:val="28"/>
          <w:szCs w:val="28"/>
        </w:rPr>
      </w:pPr>
      <w:r>
        <w:rPr>
          <w:sz w:val="28"/>
          <w:szCs w:val="28"/>
        </w:rPr>
        <w:t xml:space="preserve">Současně zveřejněno na elektronické úřední desce: </w:t>
      </w:r>
      <w:r w:rsidR="00C70B9A">
        <w:rPr>
          <w:sz w:val="28"/>
          <w:szCs w:val="28"/>
        </w:rPr>
        <w:t>13.10.2015</w:t>
      </w:r>
    </w:p>
    <w:p w14:paraId="0D403A5E" w14:textId="77777777" w:rsidR="006D4CE3" w:rsidRDefault="006D4CE3" w:rsidP="006D4CE3">
      <w:pPr>
        <w:rPr>
          <w:sz w:val="28"/>
          <w:szCs w:val="28"/>
        </w:rPr>
      </w:pPr>
      <w:r>
        <w:rPr>
          <w:sz w:val="28"/>
          <w:szCs w:val="28"/>
        </w:rPr>
        <w:t xml:space="preserve">………………………………………………………………………………………………………………………… </w:t>
      </w:r>
    </w:p>
    <w:p w14:paraId="740BF300" w14:textId="77777777" w:rsidR="006D4CE3" w:rsidRPr="00A3342E" w:rsidRDefault="00A3342E" w:rsidP="006D4CE3">
      <w:pPr>
        <w:rPr>
          <w:sz w:val="18"/>
          <w:szCs w:val="18"/>
        </w:rPr>
      </w:pPr>
      <w:r>
        <w:rPr>
          <w:sz w:val="18"/>
          <w:szCs w:val="18"/>
        </w:rPr>
        <w:t xml:space="preserve">2) § 46 odst. 1 zákona č. 200/1990 Sb., o přestupcích, ve znění pozdějších předpisů, § 58 odst. 4 zákona č. 128/2000 Sb., o obcích (obecní zřízení), ve znění pozdějších předpisů </w:t>
      </w:r>
    </w:p>
    <w:p w14:paraId="09763273" w14:textId="77777777" w:rsidR="006D4CE3" w:rsidRPr="006D4CE3" w:rsidRDefault="006D4CE3" w:rsidP="006D4CE3">
      <w:pPr>
        <w:rPr>
          <w:sz w:val="28"/>
          <w:szCs w:val="28"/>
        </w:rPr>
      </w:pPr>
    </w:p>
    <w:sectPr w:rsidR="006D4CE3" w:rsidRPr="006D4CE3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8F6DE2" w14:textId="77777777" w:rsidR="00E309DB" w:rsidRDefault="00E309DB" w:rsidP="00A3342E">
      <w:pPr>
        <w:spacing w:before="0" w:after="0"/>
      </w:pPr>
      <w:r>
        <w:separator/>
      </w:r>
    </w:p>
  </w:endnote>
  <w:endnote w:type="continuationSeparator" w:id="0">
    <w:p w14:paraId="08E0E03F" w14:textId="77777777" w:rsidR="00E309DB" w:rsidRDefault="00E309DB" w:rsidP="00A3342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18900922"/>
      <w:docPartObj>
        <w:docPartGallery w:val="Page Numbers (Bottom of Page)"/>
        <w:docPartUnique/>
      </w:docPartObj>
    </w:sdtPr>
    <w:sdtContent>
      <w:p w14:paraId="53C5257D" w14:textId="77777777" w:rsidR="00A3342E" w:rsidRDefault="00A3342E">
        <w:pPr>
          <w:pStyle w:val="Zpat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  <w:lang w:eastAsia="cs-CZ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2C3AB071" wp14:editId="628FB25F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522" name="Automatický obrazec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21600000"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BABFC0" w14:textId="77777777" w:rsidR="00A3342E" w:rsidRDefault="00A3342E">
                              <w:pPr>
                                <w:pStyle w:val="Zpat"/>
                                <w:pBdr>
                                  <w:top w:val="single" w:sz="12" w:space="1" w:color="9BBB59" w:themeColor="accent3"/>
                                  <w:bottom w:val="single" w:sz="48" w:space="1" w:color="9BBB59" w:themeColor="accent3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Cs w:val="21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Cs w:val="21"/>
                                </w:rPr>
                                <w:fldChar w:fldCharType="separate"/>
                              </w:r>
                              <w:r w:rsidR="00C70B9A" w:rsidRPr="00C70B9A">
                                <w:rPr>
                                  <w:noProof/>
                                  <w:sz w:val="28"/>
                                  <w:szCs w:val="28"/>
                                </w:rPr>
                                <w:t>2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2C3AB071"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Automatický obrazec 13" o:spid="_x0000_s1026" type="#_x0000_t176" style="position:absolute;margin-left:0;margin-top:0;width:40.35pt;height:34.7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" filled="f" fillcolor="#5c83b4" stroked="f" strokecolor="#737373">
                  <v:textbox>
                    <w:txbxContent>
                      <w:p w14:paraId="3DBABFC0" w14:textId="77777777" w:rsidR="00A3342E" w:rsidRDefault="00A3342E">
                        <w:pPr>
                          <w:pStyle w:val="Zpat"/>
                          <w:pBdr>
                            <w:top w:val="single" w:sz="12" w:space="1" w:color="9BBB59" w:themeColor="accent3"/>
                            <w:bottom w:val="single" w:sz="48" w:space="1" w:color="9BBB59" w:themeColor="accent3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Cs w:val="21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Cs w:val="21"/>
                          </w:rPr>
                          <w:fldChar w:fldCharType="separate"/>
                        </w:r>
                        <w:r w:rsidR="00C70B9A" w:rsidRPr="00C70B9A">
                          <w:rPr>
                            <w:noProof/>
                            <w:sz w:val="28"/>
                            <w:szCs w:val="28"/>
                          </w:rPr>
                          <w:t>2</w:t>
                        </w:r>
                        <w:r>
                          <w:rPr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10318F" w14:textId="77777777" w:rsidR="00E309DB" w:rsidRDefault="00E309DB" w:rsidP="00A3342E">
      <w:pPr>
        <w:spacing w:before="0" w:after="0"/>
      </w:pPr>
      <w:r>
        <w:separator/>
      </w:r>
    </w:p>
  </w:footnote>
  <w:footnote w:type="continuationSeparator" w:id="0">
    <w:p w14:paraId="5D9EF475" w14:textId="77777777" w:rsidR="00E309DB" w:rsidRDefault="00E309DB" w:rsidP="00A3342E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797"/>
    <w:rsid w:val="000D4A3B"/>
    <w:rsid w:val="001A2CAB"/>
    <w:rsid w:val="005E577A"/>
    <w:rsid w:val="006D4CE3"/>
    <w:rsid w:val="00891FCD"/>
    <w:rsid w:val="00A3342E"/>
    <w:rsid w:val="00B24797"/>
    <w:rsid w:val="00B35565"/>
    <w:rsid w:val="00C05F2B"/>
    <w:rsid w:val="00C70B9A"/>
    <w:rsid w:val="00E309DB"/>
    <w:rsid w:val="00E52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8D33A"/>
  <w15:docId w15:val="{A88767F0-E3C1-4BB5-8B9B-E2B858E2E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240"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3342E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A3342E"/>
  </w:style>
  <w:style w:type="paragraph" w:styleId="Zpat">
    <w:name w:val="footer"/>
    <w:basedOn w:val="Normln"/>
    <w:link w:val="ZpatChar"/>
    <w:uiPriority w:val="99"/>
    <w:unhideWhenUsed/>
    <w:rsid w:val="00A3342E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A334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380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Spalkova</dc:creator>
  <cp:lastModifiedBy>Spalkova</cp:lastModifiedBy>
  <cp:revision>3</cp:revision>
  <cp:lastPrinted>2015-10-12T13:47:00Z</cp:lastPrinted>
  <dcterms:created xsi:type="dcterms:W3CDTF">2024-12-06T07:31:00Z</dcterms:created>
  <dcterms:modified xsi:type="dcterms:W3CDTF">2024-12-06T08:23:00Z</dcterms:modified>
</cp:coreProperties>
</file>