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857F" w14:textId="77777777" w:rsidR="00E03C85" w:rsidRPr="00E03C85" w:rsidRDefault="00E03C85" w:rsidP="00E03C85">
      <w:pPr>
        <w:spacing w:before="120" w:after="0" w:line="240" w:lineRule="auto"/>
        <w:rPr>
          <w:rFonts w:ascii="Arial" w:eastAsia="Times New Roman" w:hAnsi="Arial" w:cs="Times New Roman"/>
          <w:b/>
          <w:smallCaps/>
          <w:color w:val="000000"/>
          <w:sz w:val="36"/>
          <w:szCs w:val="20"/>
          <w:lang w:eastAsia="cs-CZ"/>
        </w:rPr>
      </w:pPr>
      <w:r w:rsidRPr="00E03C85">
        <w:rPr>
          <w:rFonts w:ascii="Arial" w:eastAsia="Times New Roman" w:hAnsi="Arial" w:cs="Arial"/>
          <w:b/>
          <w:noProof/>
          <w:color w:val="000000"/>
          <w:sz w:val="36"/>
          <w:szCs w:val="20"/>
          <w:lang w:eastAsia="cs-CZ"/>
        </w:rPr>
        <w:drawing>
          <wp:anchor distT="0" distB="0" distL="114300" distR="114300" simplePos="0" relativeHeight="251659264" behindDoc="1" locked="0" layoutInCell="1" allowOverlap="1" wp14:anchorId="73DB1ED0" wp14:editId="383A063A">
            <wp:simplePos x="0" y="0"/>
            <wp:positionH relativeFrom="margin">
              <wp:posOffset>-185420</wp:posOffset>
            </wp:positionH>
            <wp:positionV relativeFrom="paragraph">
              <wp:posOffset>84455</wp:posOffset>
            </wp:positionV>
            <wp:extent cx="933450" cy="920115"/>
            <wp:effectExtent l="0" t="0" r="0" b="0"/>
            <wp:wrapTight wrapText="bothSides">
              <wp:wrapPolygon edited="0">
                <wp:start x="0" y="0"/>
                <wp:lineTo x="0" y="21019"/>
                <wp:lineTo x="21159" y="21019"/>
                <wp:lineTo x="21159"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b_Polerady.jpg"/>
                    <pic:cNvPicPr/>
                  </pic:nvPicPr>
                  <pic:blipFill rotWithShape="1">
                    <a:blip r:embed="rId8" cstate="print">
                      <a:extLst>
                        <a:ext uri="{28A0092B-C50C-407E-A947-70E740481C1C}">
                          <a14:useLocalDpi xmlns:a14="http://schemas.microsoft.com/office/drawing/2010/main" val="0"/>
                        </a:ext>
                      </a:extLst>
                    </a:blip>
                    <a:srcRect l="1782" t="1263" r="1761" b="17774"/>
                    <a:stretch/>
                  </pic:blipFill>
                  <pic:spPr bwMode="auto">
                    <a:xfrm>
                      <a:off x="0" y="0"/>
                      <a:ext cx="933450" cy="920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E4C3B" w14:textId="77777777" w:rsidR="00E03C85" w:rsidRPr="00E03C85" w:rsidRDefault="00E03C85" w:rsidP="00E03C85">
      <w:pPr>
        <w:spacing w:before="120" w:after="0" w:line="240" w:lineRule="auto"/>
        <w:rPr>
          <w:rFonts w:ascii="Arial" w:eastAsia="Times New Roman" w:hAnsi="Arial" w:cs="Times New Roman"/>
          <w:b/>
          <w:smallCaps/>
          <w:color w:val="000000"/>
          <w:sz w:val="36"/>
          <w:szCs w:val="20"/>
          <w:lang w:eastAsia="cs-CZ"/>
        </w:rPr>
      </w:pPr>
    </w:p>
    <w:p w14:paraId="691F26E8" w14:textId="77777777" w:rsidR="00E03C85" w:rsidRPr="00E03C85" w:rsidRDefault="00E03C85" w:rsidP="00E03C85">
      <w:pPr>
        <w:spacing w:before="120" w:after="0" w:line="240" w:lineRule="auto"/>
        <w:rPr>
          <w:rFonts w:ascii="Arial" w:eastAsia="Times New Roman" w:hAnsi="Arial" w:cs="Times New Roman"/>
          <w:color w:val="000000"/>
          <w:sz w:val="36"/>
          <w:szCs w:val="20"/>
          <w:lang w:eastAsia="cs-CZ"/>
        </w:rPr>
      </w:pPr>
      <w:r w:rsidRPr="00E03C85">
        <w:rPr>
          <w:rFonts w:ascii="Arial" w:eastAsia="Times New Roman" w:hAnsi="Arial" w:cs="Times New Roman"/>
          <w:b/>
          <w:smallCaps/>
          <w:color w:val="000000"/>
          <w:sz w:val="36"/>
          <w:szCs w:val="20"/>
          <w:lang w:eastAsia="cs-CZ"/>
        </w:rPr>
        <w:t>Obec Polerady</w:t>
      </w:r>
    </w:p>
    <w:p w14:paraId="6B248A50" w14:textId="77777777" w:rsidR="00E03C85" w:rsidRPr="00E03C85" w:rsidRDefault="00E03C85" w:rsidP="00E03C85">
      <w:pPr>
        <w:pBdr>
          <w:bottom w:val="single" w:sz="12" w:space="1" w:color="auto"/>
        </w:pBdr>
        <w:spacing w:before="120" w:after="0" w:line="240" w:lineRule="auto"/>
        <w:rPr>
          <w:rFonts w:ascii="Arial" w:eastAsia="Times New Roman" w:hAnsi="Arial" w:cs="Times New Roman"/>
          <w:b/>
          <w:color w:val="000000"/>
          <w:sz w:val="24"/>
          <w:szCs w:val="24"/>
          <w:lang w:eastAsia="cs-CZ"/>
        </w:rPr>
      </w:pPr>
      <w:r w:rsidRPr="00E03C85">
        <w:rPr>
          <w:rFonts w:ascii="Arial" w:eastAsia="Times New Roman" w:hAnsi="Arial" w:cs="Times New Roman"/>
          <w:b/>
          <w:color w:val="000000"/>
          <w:sz w:val="24"/>
          <w:szCs w:val="24"/>
          <w:lang w:eastAsia="cs-CZ"/>
        </w:rPr>
        <w:t xml:space="preserve">Polerady 57, 250 63 Mratín, tel: 313 035 223 </w:t>
      </w:r>
    </w:p>
    <w:p w14:paraId="4B597FB9" w14:textId="7BD5D87A" w:rsidR="004F064A" w:rsidRPr="00504AFB" w:rsidRDefault="004F064A" w:rsidP="00BE405F">
      <w:pPr>
        <w:spacing w:after="120" w:line="240" w:lineRule="auto"/>
        <w:jc w:val="center"/>
        <w:rPr>
          <w:rFonts w:ascii="Arial" w:hAnsi="Arial" w:cs="Arial"/>
        </w:rPr>
      </w:pPr>
      <w:r w:rsidRPr="00504AFB">
        <w:rPr>
          <w:rFonts w:ascii="Arial" w:hAnsi="Arial" w:cs="Arial"/>
          <w:color w:val="848484"/>
        </w:rPr>
        <w:br/>
      </w:r>
    </w:p>
    <w:p w14:paraId="7C46B4C9" w14:textId="77777777" w:rsidR="00504AFB" w:rsidRPr="00504AFB" w:rsidRDefault="007B5ED4" w:rsidP="00504AFB">
      <w:pPr>
        <w:pStyle w:val="NormlnIMP"/>
        <w:spacing w:line="240" w:lineRule="auto"/>
        <w:jc w:val="center"/>
        <w:rPr>
          <w:rFonts w:ascii="Arial" w:hAnsi="Arial" w:cs="Arial"/>
          <w:b/>
          <w:color w:val="000000"/>
          <w:sz w:val="28"/>
          <w:szCs w:val="28"/>
        </w:rPr>
      </w:pPr>
      <w:r>
        <w:rPr>
          <w:rFonts w:ascii="Arial" w:hAnsi="Arial" w:cs="Arial"/>
          <w:b/>
          <w:color w:val="000000"/>
          <w:sz w:val="28"/>
          <w:szCs w:val="28"/>
        </w:rPr>
        <w:t>Obecně závazná vyhláška</w:t>
      </w:r>
    </w:p>
    <w:p w14:paraId="3F92822C" w14:textId="77777777" w:rsidR="00504AFB" w:rsidRPr="00504AFB" w:rsidRDefault="00504AFB" w:rsidP="00504AFB">
      <w:pPr>
        <w:pStyle w:val="NormlnIMP"/>
        <w:spacing w:line="240" w:lineRule="auto"/>
        <w:jc w:val="center"/>
        <w:rPr>
          <w:rFonts w:ascii="Arial" w:hAnsi="Arial" w:cs="Arial"/>
          <w:b/>
          <w:color w:val="000000"/>
          <w:sz w:val="28"/>
          <w:szCs w:val="28"/>
        </w:rPr>
      </w:pPr>
      <w:r w:rsidRPr="00504AFB">
        <w:rPr>
          <w:rFonts w:ascii="Arial" w:hAnsi="Arial" w:cs="Arial"/>
          <w:b/>
          <w:color w:val="000000"/>
          <w:sz w:val="28"/>
          <w:szCs w:val="28"/>
        </w:rPr>
        <w:t>obce Polerady</w:t>
      </w:r>
    </w:p>
    <w:p w14:paraId="1EA35AC5" w14:textId="4294147D" w:rsidR="00504AFB" w:rsidRPr="00504AFB" w:rsidRDefault="00504AFB" w:rsidP="00504AFB">
      <w:pPr>
        <w:pStyle w:val="NormlnIMP"/>
        <w:spacing w:line="240" w:lineRule="auto"/>
        <w:jc w:val="center"/>
        <w:rPr>
          <w:rFonts w:ascii="Arial" w:hAnsi="Arial" w:cs="Arial"/>
          <w:b/>
          <w:color w:val="000000"/>
          <w:szCs w:val="24"/>
        </w:rPr>
      </w:pPr>
      <w:r w:rsidRPr="00504AFB">
        <w:rPr>
          <w:rFonts w:ascii="Arial" w:eastAsia="Calibri" w:hAnsi="Arial" w:cs="Arial"/>
          <w:b/>
          <w:szCs w:val="24"/>
          <w:lang w:eastAsia="en-US"/>
        </w:rPr>
        <w:t xml:space="preserve">o </w:t>
      </w:r>
      <w:r w:rsidR="007B5ED4">
        <w:rPr>
          <w:rFonts w:ascii="Arial" w:eastAsia="Calibri" w:hAnsi="Arial" w:cs="Arial"/>
          <w:b/>
          <w:szCs w:val="24"/>
          <w:lang w:eastAsia="en-US"/>
        </w:rPr>
        <w:t>místní</w:t>
      </w:r>
      <w:r w:rsidR="00F45ED4">
        <w:rPr>
          <w:rFonts w:ascii="Arial" w:eastAsia="Calibri" w:hAnsi="Arial" w:cs="Arial"/>
          <w:b/>
          <w:szCs w:val="24"/>
          <w:lang w:eastAsia="en-US"/>
        </w:rPr>
        <w:t>ch poplatcích</w:t>
      </w:r>
    </w:p>
    <w:p w14:paraId="7BDDE844" w14:textId="77777777" w:rsidR="00504AFB" w:rsidRPr="00504AFB" w:rsidRDefault="00504AFB" w:rsidP="00504AFB">
      <w:pPr>
        <w:spacing w:after="0" w:line="240" w:lineRule="auto"/>
        <w:jc w:val="both"/>
        <w:rPr>
          <w:rFonts w:ascii="Arial" w:hAnsi="Arial" w:cs="Arial"/>
          <w:color w:val="000000"/>
        </w:rPr>
      </w:pPr>
    </w:p>
    <w:p w14:paraId="0B247B75" w14:textId="230AC397" w:rsidR="007B5ED4" w:rsidRPr="007B5ED4" w:rsidRDefault="007B5ED4" w:rsidP="007B5ED4">
      <w:pPr>
        <w:pStyle w:val="ZkladntextIMP"/>
        <w:spacing w:line="240" w:lineRule="auto"/>
        <w:rPr>
          <w:rFonts w:ascii="Arial" w:hAnsi="Arial" w:cs="Arial"/>
          <w:sz w:val="22"/>
          <w:szCs w:val="22"/>
        </w:rPr>
      </w:pPr>
      <w:r w:rsidRPr="007B5ED4">
        <w:rPr>
          <w:rFonts w:ascii="Arial" w:hAnsi="Arial" w:cs="Arial"/>
          <w:sz w:val="22"/>
          <w:szCs w:val="22"/>
        </w:rPr>
        <w:t xml:space="preserve">Zastupitelstvo obce </w:t>
      </w:r>
      <w:r>
        <w:rPr>
          <w:rFonts w:ascii="Arial" w:hAnsi="Arial" w:cs="Arial"/>
          <w:sz w:val="22"/>
          <w:szCs w:val="22"/>
        </w:rPr>
        <w:t>Polerady</w:t>
      </w:r>
      <w:r w:rsidRPr="007B5ED4">
        <w:rPr>
          <w:rFonts w:ascii="Arial" w:hAnsi="Arial" w:cs="Arial"/>
          <w:sz w:val="22"/>
          <w:szCs w:val="22"/>
        </w:rPr>
        <w:t xml:space="preserve"> schvaluje a vydává </w:t>
      </w:r>
      <w:r w:rsidRPr="0089752C">
        <w:rPr>
          <w:rFonts w:ascii="Arial" w:hAnsi="Arial" w:cs="Arial"/>
          <w:sz w:val="22"/>
          <w:szCs w:val="22"/>
        </w:rPr>
        <w:t>dne</w:t>
      </w:r>
      <w:r w:rsidR="00B765E2" w:rsidRPr="0089752C">
        <w:rPr>
          <w:rFonts w:ascii="Arial" w:hAnsi="Arial" w:cs="Arial"/>
          <w:sz w:val="22"/>
          <w:szCs w:val="22"/>
        </w:rPr>
        <w:t xml:space="preserve"> </w:t>
      </w:r>
      <w:r w:rsidR="00DB60C7" w:rsidRPr="0089752C">
        <w:rPr>
          <w:rFonts w:ascii="Arial" w:hAnsi="Arial" w:cs="Arial"/>
          <w:sz w:val="22"/>
          <w:szCs w:val="22"/>
        </w:rPr>
        <w:t>15</w:t>
      </w:r>
      <w:r w:rsidR="00B765E2" w:rsidRPr="0089752C">
        <w:rPr>
          <w:rFonts w:ascii="Arial" w:hAnsi="Arial" w:cs="Arial"/>
          <w:sz w:val="22"/>
          <w:szCs w:val="22"/>
        </w:rPr>
        <w:t xml:space="preserve">. </w:t>
      </w:r>
      <w:r w:rsidR="00DB60C7" w:rsidRPr="0089752C">
        <w:rPr>
          <w:rFonts w:ascii="Arial" w:hAnsi="Arial" w:cs="Arial"/>
          <w:sz w:val="22"/>
          <w:szCs w:val="22"/>
        </w:rPr>
        <w:t>12</w:t>
      </w:r>
      <w:r w:rsidR="00B765E2" w:rsidRPr="0089752C">
        <w:rPr>
          <w:rFonts w:ascii="Arial" w:hAnsi="Arial" w:cs="Arial"/>
          <w:sz w:val="22"/>
          <w:szCs w:val="22"/>
        </w:rPr>
        <w:t xml:space="preserve">. </w:t>
      </w:r>
      <w:r w:rsidR="00296263" w:rsidRPr="0089752C">
        <w:rPr>
          <w:rFonts w:ascii="Arial" w:hAnsi="Arial" w:cs="Arial"/>
          <w:sz w:val="22"/>
          <w:szCs w:val="22"/>
        </w:rPr>
        <w:t>202</w:t>
      </w:r>
      <w:r w:rsidR="00DB60C7" w:rsidRPr="0089752C">
        <w:rPr>
          <w:rFonts w:ascii="Arial" w:hAnsi="Arial" w:cs="Arial"/>
          <w:sz w:val="22"/>
          <w:szCs w:val="22"/>
        </w:rPr>
        <w:t>2</w:t>
      </w:r>
      <w:r w:rsidR="001B7209" w:rsidRPr="0089752C">
        <w:rPr>
          <w:rFonts w:ascii="Arial" w:hAnsi="Arial" w:cs="Arial"/>
          <w:sz w:val="22"/>
          <w:szCs w:val="22"/>
        </w:rPr>
        <w:t xml:space="preserve"> </w:t>
      </w:r>
      <w:r w:rsidRPr="0089752C">
        <w:rPr>
          <w:rFonts w:ascii="Arial" w:hAnsi="Arial" w:cs="Arial"/>
          <w:sz w:val="22"/>
          <w:szCs w:val="22"/>
        </w:rPr>
        <w:t>v</w:t>
      </w:r>
      <w:r w:rsidRPr="007B5ED4">
        <w:rPr>
          <w:rFonts w:ascii="Arial" w:hAnsi="Arial" w:cs="Arial"/>
          <w:sz w:val="22"/>
          <w:szCs w:val="22"/>
        </w:rPr>
        <w:t xml:space="preserve"> souladu s ust. § 10 písm. d), § </w:t>
      </w:r>
      <w:smartTag w:uri="urn:schemas-microsoft-com:office:smarttags" w:element="metricconverter">
        <w:smartTagPr>
          <w:attr w:name="ProductID" w:val="35 a"/>
        </w:smartTagPr>
        <w:r w:rsidRPr="007B5ED4">
          <w:rPr>
            <w:rFonts w:ascii="Arial" w:hAnsi="Arial" w:cs="Arial"/>
            <w:sz w:val="22"/>
            <w:szCs w:val="22"/>
          </w:rPr>
          <w:t>35 a</w:t>
        </w:r>
      </w:smartTag>
      <w:r w:rsidRPr="007B5ED4">
        <w:rPr>
          <w:rFonts w:ascii="Arial" w:hAnsi="Arial" w:cs="Arial"/>
          <w:sz w:val="22"/>
          <w:szCs w:val="22"/>
        </w:rPr>
        <w:t xml:space="preserve"> § 84 odst. 2) písm. h)</w:t>
      </w:r>
      <w:r w:rsidRPr="007B5ED4">
        <w:rPr>
          <w:rFonts w:ascii="Arial" w:hAnsi="Arial" w:cs="Arial"/>
          <w:color w:val="0000FF"/>
          <w:sz w:val="22"/>
          <w:szCs w:val="22"/>
        </w:rPr>
        <w:t xml:space="preserve"> </w:t>
      </w:r>
      <w:r w:rsidRPr="007B5ED4">
        <w:rPr>
          <w:rFonts w:ascii="Arial" w:hAnsi="Arial" w:cs="Arial"/>
          <w:sz w:val="22"/>
          <w:szCs w:val="22"/>
        </w:rPr>
        <w:t xml:space="preserve">zákona č. 128/2000 Sb., o obcích (obecní zřízení), ve znění pozdějších předpisů, a s </w:t>
      </w:r>
      <w:r w:rsidRPr="007B5ED4">
        <w:rPr>
          <w:rFonts w:ascii="Arial" w:hAnsi="Arial" w:cs="Arial"/>
          <w:color w:val="000000"/>
          <w:sz w:val="22"/>
          <w:szCs w:val="22"/>
        </w:rPr>
        <w:t>ust. § 14 zákona č. 565/1990 Sb., o místních poplatcích, ve znění pozdějších předpisů</w:t>
      </w:r>
      <w:r w:rsidRPr="007B5ED4">
        <w:rPr>
          <w:rFonts w:ascii="Arial" w:hAnsi="Arial" w:cs="Arial"/>
          <w:sz w:val="22"/>
          <w:szCs w:val="22"/>
        </w:rPr>
        <w:t>, tuto obecně záv</w:t>
      </w:r>
      <w:r w:rsidRPr="00BE405F">
        <w:rPr>
          <w:rFonts w:ascii="Arial" w:hAnsi="Arial" w:cs="Arial"/>
          <w:sz w:val="22"/>
          <w:szCs w:val="22"/>
        </w:rPr>
        <w:t xml:space="preserve">aznou vyhlášku o </w:t>
      </w:r>
      <w:r w:rsidR="00BE405F" w:rsidRPr="00BE405F">
        <w:rPr>
          <w:rFonts w:ascii="Arial" w:eastAsia="Calibri" w:hAnsi="Arial" w:cs="Arial"/>
          <w:sz w:val="22"/>
          <w:szCs w:val="22"/>
          <w:lang w:eastAsia="en-US"/>
        </w:rPr>
        <w:t>místní</w:t>
      </w:r>
      <w:r w:rsidR="00F45ED4">
        <w:rPr>
          <w:rFonts w:ascii="Arial" w:eastAsia="Calibri" w:hAnsi="Arial" w:cs="Arial"/>
          <w:sz w:val="22"/>
          <w:szCs w:val="22"/>
          <w:lang w:eastAsia="en-US"/>
        </w:rPr>
        <w:t>ch poplatcích</w:t>
      </w:r>
      <w:r w:rsidRPr="007B5ED4">
        <w:rPr>
          <w:rFonts w:ascii="Arial" w:hAnsi="Arial" w:cs="Arial"/>
          <w:sz w:val="22"/>
          <w:szCs w:val="22"/>
        </w:rPr>
        <w:t>:</w:t>
      </w:r>
    </w:p>
    <w:p w14:paraId="11A0E9A2" w14:textId="77777777" w:rsidR="007B5ED4" w:rsidRPr="007B5ED4" w:rsidRDefault="007B5ED4" w:rsidP="007B5ED4">
      <w:pPr>
        <w:pStyle w:val="ZkladntextIMP"/>
        <w:spacing w:line="240" w:lineRule="auto"/>
        <w:jc w:val="center"/>
        <w:rPr>
          <w:rFonts w:ascii="Arial" w:hAnsi="Arial" w:cs="Arial"/>
          <w:b/>
          <w:sz w:val="22"/>
          <w:szCs w:val="22"/>
        </w:rPr>
      </w:pPr>
    </w:p>
    <w:p w14:paraId="30CFFE20" w14:textId="54B0AA9B" w:rsidR="007B5ED4" w:rsidRDefault="004A4584" w:rsidP="007B5ED4">
      <w:pPr>
        <w:pStyle w:val="ZkladntextIMP"/>
        <w:spacing w:line="240" w:lineRule="auto"/>
        <w:jc w:val="center"/>
        <w:rPr>
          <w:rFonts w:ascii="Arial" w:hAnsi="Arial" w:cs="Arial"/>
          <w:b/>
          <w:sz w:val="22"/>
          <w:szCs w:val="22"/>
        </w:rPr>
      </w:pPr>
      <w:r>
        <w:rPr>
          <w:rFonts w:ascii="Arial" w:hAnsi="Arial" w:cs="Arial"/>
          <w:b/>
          <w:sz w:val="22"/>
          <w:szCs w:val="22"/>
        </w:rPr>
        <w:t>Oddíl I.</w:t>
      </w:r>
    </w:p>
    <w:p w14:paraId="1E2595AD" w14:textId="2F06A0FC" w:rsidR="00333366" w:rsidRPr="00333366" w:rsidRDefault="00333366" w:rsidP="00333366">
      <w:pPr>
        <w:pStyle w:val="ZkladntextIMP"/>
        <w:spacing w:after="240" w:line="240" w:lineRule="auto"/>
        <w:jc w:val="center"/>
        <w:rPr>
          <w:rFonts w:ascii="Arial" w:hAnsi="Arial" w:cs="Arial"/>
          <w:b/>
          <w:sz w:val="22"/>
          <w:szCs w:val="22"/>
          <w:u w:val="single"/>
        </w:rPr>
      </w:pPr>
      <w:r w:rsidRPr="00333366">
        <w:rPr>
          <w:rFonts w:ascii="Arial" w:hAnsi="Arial" w:cs="Arial"/>
          <w:b/>
          <w:sz w:val="22"/>
          <w:szCs w:val="22"/>
          <w:u w:val="single"/>
        </w:rPr>
        <w:t>Úvodní ustanovení</w:t>
      </w:r>
    </w:p>
    <w:p w14:paraId="3654DECD" w14:textId="77777777" w:rsidR="007B5ED4" w:rsidRPr="007B5ED4" w:rsidRDefault="007B5ED4" w:rsidP="007B5ED4">
      <w:pPr>
        <w:pStyle w:val="ZkladntextIMP"/>
        <w:spacing w:line="240" w:lineRule="auto"/>
        <w:jc w:val="center"/>
        <w:rPr>
          <w:rFonts w:ascii="Arial" w:hAnsi="Arial" w:cs="Arial"/>
          <w:b/>
          <w:sz w:val="22"/>
          <w:szCs w:val="22"/>
        </w:rPr>
      </w:pPr>
      <w:r w:rsidRPr="007B5ED4">
        <w:rPr>
          <w:rFonts w:ascii="Arial" w:hAnsi="Arial" w:cs="Arial"/>
          <w:b/>
          <w:sz w:val="22"/>
          <w:szCs w:val="22"/>
        </w:rPr>
        <w:t>Čl. 1</w:t>
      </w:r>
    </w:p>
    <w:p w14:paraId="70F43BC1" w14:textId="77777777" w:rsidR="007B5ED4" w:rsidRPr="007B5ED4" w:rsidRDefault="007B5ED4" w:rsidP="00BE405F">
      <w:pPr>
        <w:pStyle w:val="ZkladntextIMP"/>
        <w:spacing w:after="120" w:line="240" w:lineRule="auto"/>
        <w:jc w:val="center"/>
        <w:rPr>
          <w:rFonts w:ascii="Arial" w:hAnsi="Arial" w:cs="Arial"/>
          <w:b/>
          <w:sz w:val="22"/>
          <w:szCs w:val="22"/>
        </w:rPr>
      </w:pPr>
      <w:r w:rsidRPr="007B5ED4">
        <w:rPr>
          <w:rFonts w:ascii="Arial" w:hAnsi="Arial" w:cs="Arial"/>
          <w:b/>
          <w:sz w:val="22"/>
          <w:szCs w:val="22"/>
        </w:rPr>
        <w:t>Základní ustanovení</w:t>
      </w:r>
    </w:p>
    <w:p w14:paraId="51FCC59B" w14:textId="3BD394D0" w:rsidR="00BE405F" w:rsidRDefault="007B5ED4" w:rsidP="00433E15">
      <w:pPr>
        <w:pStyle w:val="Seznamoslovan"/>
        <w:numPr>
          <w:ilvl w:val="0"/>
          <w:numId w:val="3"/>
        </w:numPr>
        <w:spacing w:after="120" w:line="240" w:lineRule="auto"/>
        <w:ind w:left="357" w:hanging="357"/>
        <w:rPr>
          <w:rFonts w:ascii="Arial" w:hAnsi="Arial" w:cs="Arial"/>
          <w:sz w:val="22"/>
          <w:szCs w:val="22"/>
        </w:rPr>
      </w:pPr>
      <w:r w:rsidRPr="00BE405F">
        <w:rPr>
          <w:rFonts w:ascii="Arial" w:hAnsi="Arial" w:cs="Arial"/>
          <w:sz w:val="22"/>
          <w:szCs w:val="22"/>
        </w:rPr>
        <w:t xml:space="preserve">Obec Polerady zavádí </w:t>
      </w:r>
      <w:r w:rsidR="00A86A41">
        <w:rPr>
          <w:rFonts w:ascii="Arial" w:hAnsi="Arial" w:cs="Arial"/>
          <w:sz w:val="22"/>
          <w:szCs w:val="22"/>
        </w:rPr>
        <w:t xml:space="preserve">tyto místní </w:t>
      </w:r>
      <w:r w:rsidR="00BE405F" w:rsidRPr="00BE405F">
        <w:rPr>
          <w:rFonts w:ascii="Arial" w:hAnsi="Arial" w:cs="Arial"/>
          <w:sz w:val="22"/>
          <w:szCs w:val="22"/>
        </w:rPr>
        <w:t>poplat</w:t>
      </w:r>
      <w:r w:rsidR="003C10DC">
        <w:rPr>
          <w:rFonts w:ascii="Arial" w:hAnsi="Arial" w:cs="Arial"/>
          <w:sz w:val="22"/>
          <w:szCs w:val="22"/>
        </w:rPr>
        <w:t>ky</w:t>
      </w:r>
      <w:r w:rsidR="00BE405F" w:rsidRPr="00BE405F">
        <w:rPr>
          <w:rFonts w:ascii="Arial" w:hAnsi="Arial" w:cs="Arial"/>
          <w:sz w:val="22"/>
          <w:szCs w:val="22"/>
        </w:rPr>
        <w:t xml:space="preserve"> (dále jen „poplat</w:t>
      </w:r>
      <w:r w:rsidR="00F83386">
        <w:rPr>
          <w:rFonts w:ascii="Arial" w:hAnsi="Arial" w:cs="Arial"/>
          <w:sz w:val="22"/>
          <w:szCs w:val="22"/>
        </w:rPr>
        <w:t>ky</w:t>
      </w:r>
      <w:r w:rsidR="00BE405F" w:rsidRPr="00BE405F">
        <w:rPr>
          <w:rFonts w:ascii="Arial" w:hAnsi="Arial" w:cs="Arial"/>
          <w:sz w:val="22"/>
          <w:szCs w:val="22"/>
        </w:rPr>
        <w:t>“</w:t>
      </w:r>
      <w:r w:rsidR="00F83386">
        <w:rPr>
          <w:rFonts w:ascii="Arial" w:hAnsi="Arial" w:cs="Arial"/>
          <w:sz w:val="22"/>
          <w:szCs w:val="22"/>
        </w:rPr>
        <w:t>):</w:t>
      </w:r>
    </w:p>
    <w:p w14:paraId="1B527091" w14:textId="3A42C8B2" w:rsidR="00F83386" w:rsidRDefault="000F71BC" w:rsidP="00433E15">
      <w:pPr>
        <w:pStyle w:val="Seznamoslovan"/>
        <w:numPr>
          <w:ilvl w:val="1"/>
          <w:numId w:val="13"/>
        </w:numPr>
        <w:spacing w:after="80" w:line="240" w:lineRule="auto"/>
        <w:rPr>
          <w:rFonts w:ascii="Arial" w:hAnsi="Arial" w:cs="Arial"/>
          <w:sz w:val="22"/>
          <w:szCs w:val="22"/>
        </w:rPr>
      </w:pPr>
      <w:r>
        <w:rPr>
          <w:rFonts w:ascii="Arial" w:hAnsi="Arial" w:cs="Arial"/>
          <w:sz w:val="22"/>
          <w:szCs w:val="22"/>
        </w:rPr>
        <w:t>poplatek ze psů</w:t>
      </w:r>
      <w:r w:rsidR="00B43261">
        <w:rPr>
          <w:rStyle w:val="Znakapoznpodarou"/>
          <w:rFonts w:ascii="Arial" w:hAnsi="Arial" w:cs="Arial"/>
          <w:sz w:val="22"/>
          <w:szCs w:val="22"/>
        </w:rPr>
        <w:footnoteReference w:id="1"/>
      </w:r>
      <w:r w:rsidR="00425A24">
        <w:rPr>
          <w:rFonts w:ascii="Arial" w:hAnsi="Arial" w:cs="Arial"/>
          <w:sz w:val="22"/>
          <w:szCs w:val="22"/>
        </w:rPr>
        <w:t>;</w:t>
      </w:r>
    </w:p>
    <w:p w14:paraId="53D01380" w14:textId="43344176" w:rsidR="000F71BC" w:rsidRDefault="000F71BC" w:rsidP="00433E15">
      <w:pPr>
        <w:pStyle w:val="Seznamoslovan"/>
        <w:numPr>
          <w:ilvl w:val="1"/>
          <w:numId w:val="13"/>
        </w:numPr>
        <w:spacing w:after="80" w:line="240" w:lineRule="auto"/>
        <w:rPr>
          <w:rFonts w:ascii="Arial" w:hAnsi="Arial" w:cs="Arial"/>
          <w:sz w:val="22"/>
          <w:szCs w:val="22"/>
        </w:rPr>
      </w:pPr>
      <w:r>
        <w:rPr>
          <w:rFonts w:ascii="Arial" w:hAnsi="Arial" w:cs="Arial"/>
          <w:sz w:val="22"/>
          <w:szCs w:val="22"/>
        </w:rPr>
        <w:t>poplatek za užívání veřejného prostranství</w:t>
      </w:r>
      <w:r w:rsidR="00EC3E56">
        <w:rPr>
          <w:rStyle w:val="Znakapoznpodarou"/>
          <w:rFonts w:ascii="Arial" w:hAnsi="Arial" w:cs="Arial"/>
          <w:sz w:val="22"/>
          <w:szCs w:val="22"/>
        </w:rPr>
        <w:footnoteReference w:id="2"/>
      </w:r>
      <w:r w:rsidR="00425A24">
        <w:rPr>
          <w:rFonts w:ascii="Arial" w:hAnsi="Arial" w:cs="Arial"/>
          <w:sz w:val="22"/>
          <w:szCs w:val="22"/>
        </w:rPr>
        <w:t>;</w:t>
      </w:r>
    </w:p>
    <w:p w14:paraId="422EAA19" w14:textId="28AD3122" w:rsidR="000F71BC" w:rsidRPr="00BE405F" w:rsidRDefault="002E6477" w:rsidP="00433E15">
      <w:pPr>
        <w:pStyle w:val="Seznamoslovan"/>
        <w:numPr>
          <w:ilvl w:val="1"/>
          <w:numId w:val="13"/>
        </w:numPr>
        <w:spacing w:after="80" w:line="240" w:lineRule="auto"/>
        <w:rPr>
          <w:rFonts w:ascii="Arial" w:hAnsi="Arial" w:cs="Arial"/>
          <w:sz w:val="22"/>
          <w:szCs w:val="22"/>
        </w:rPr>
      </w:pPr>
      <w:r>
        <w:rPr>
          <w:rFonts w:ascii="Arial" w:hAnsi="Arial" w:cs="Arial"/>
          <w:sz w:val="22"/>
          <w:szCs w:val="22"/>
        </w:rPr>
        <w:t xml:space="preserve">poplatek za </w:t>
      </w:r>
      <w:r w:rsidR="003D0A20">
        <w:rPr>
          <w:rFonts w:ascii="Arial" w:hAnsi="Arial" w:cs="Arial"/>
          <w:sz w:val="22"/>
          <w:szCs w:val="22"/>
        </w:rPr>
        <w:t>obecní systém odpadového hospodářství</w:t>
      </w:r>
      <w:r w:rsidR="00D259FA">
        <w:rPr>
          <w:rStyle w:val="Znakapoznpodarou"/>
          <w:rFonts w:ascii="Arial" w:hAnsi="Arial" w:cs="Arial"/>
          <w:sz w:val="22"/>
          <w:szCs w:val="22"/>
        </w:rPr>
        <w:footnoteReference w:id="3"/>
      </w:r>
      <w:r w:rsidR="00425A24">
        <w:rPr>
          <w:rFonts w:ascii="Arial" w:hAnsi="Arial" w:cs="Arial"/>
          <w:sz w:val="22"/>
          <w:szCs w:val="22"/>
        </w:rPr>
        <w:t>.</w:t>
      </w:r>
    </w:p>
    <w:p w14:paraId="2307B966" w14:textId="5638281C" w:rsidR="00BE405F" w:rsidRDefault="00BE405F" w:rsidP="00433E15">
      <w:pPr>
        <w:pStyle w:val="Seznamoslovan"/>
        <w:numPr>
          <w:ilvl w:val="0"/>
          <w:numId w:val="3"/>
        </w:numPr>
        <w:spacing w:after="120" w:line="240" w:lineRule="auto"/>
        <w:ind w:left="357" w:hanging="357"/>
        <w:rPr>
          <w:rFonts w:ascii="Arial" w:hAnsi="Arial" w:cs="Arial"/>
          <w:sz w:val="22"/>
          <w:szCs w:val="22"/>
        </w:rPr>
      </w:pPr>
      <w:r w:rsidRPr="00BE405F">
        <w:rPr>
          <w:rFonts w:ascii="Arial" w:hAnsi="Arial" w:cs="Arial"/>
          <w:sz w:val="22"/>
          <w:szCs w:val="22"/>
        </w:rPr>
        <w:t>Správcem poplatku je Obecní úřad Polerady</w:t>
      </w:r>
      <w:r w:rsidRPr="00BE405F">
        <w:rPr>
          <w:rStyle w:val="Znakapoznpodarou"/>
          <w:rFonts w:ascii="Arial" w:hAnsi="Arial" w:cs="Arial"/>
          <w:sz w:val="22"/>
          <w:szCs w:val="22"/>
        </w:rPr>
        <w:footnoteReference w:id="4"/>
      </w:r>
      <w:r w:rsidRPr="00BE405F">
        <w:rPr>
          <w:rFonts w:ascii="Arial" w:hAnsi="Arial" w:cs="Arial"/>
          <w:sz w:val="22"/>
          <w:szCs w:val="22"/>
        </w:rPr>
        <w:t>.</w:t>
      </w:r>
    </w:p>
    <w:p w14:paraId="40B80F2A" w14:textId="75A313BA" w:rsidR="007B5ED4" w:rsidRDefault="004B7BA2" w:rsidP="007B5ED4">
      <w:pPr>
        <w:pStyle w:val="ZkladntextIMP"/>
        <w:spacing w:line="240" w:lineRule="auto"/>
        <w:jc w:val="center"/>
        <w:rPr>
          <w:rFonts w:ascii="Arial" w:hAnsi="Arial" w:cs="Arial"/>
          <w:b/>
          <w:sz w:val="22"/>
          <w:szCs w:val="22"/>
        </w:rPr>
      </w:pPr>
      <w:r>
        <w:rPr>
          <w:rFonts w:ascii="Arial" w:hAnsi="Arial" w:cs="Arial"/>
          <w:b/>
          <w:sz w:val="22"/>
          <w:szCs w:val="22"/>
        </w:rPr>
        <w:t>Oddíl II.</w:t>
      </w:r>
    </w:p>
    <w:p w14:paraId="758555D5" w14:textId="71665ACF" w:rsidR="004B7BA2" w:rsidRPr="004B7BA2" w:rsidRDefault="004B7BA2" w:rsidP="004B7BA2">
      <w:pPr>
        <w:pStyle w:val="NormlnIMP"/>
        <w:tabs>
          <w:tab w:val="left" w:pos="426"/>
        </w:tabs>
        <w:spacing w:after="240" w:line="240" w:lineRule="auto"/>
        <w:jc w:val="center"/>
        <w:rPr>
          <w:rFonts w:ascii="Arial" w:hAnsi="Arial" w:cs="Arial"/>
          <w:b/>
          <w:bCs/>
          <w:sz w:val="22"/>
          <w:szCs w:val="22"/>
          <w:u w:val="single"/>
        </w:rPr>
      </w:pPr>
      <w:r w:rsidRPr="004B7BA2">
        <w:rPr>
          <w:rFonts w:ascii="Arial" w:hAnsi="Arial" w:cs="Arial"/>
          <w:b/>
          <w:bCs/>
          <w:sz w:val="22"/>
          <w:szCs w:val="22"/>
          <w:u w:val="single"/>
        </w:rPr>
        <w:t>Poplatek ze psů</w:t>
      </w:r>
    </w:p>
    <w:p w14:paraId="0B90AD27" w14:textId="77777777" w:rsidR="00BE405F" w:rsidRDefault="00BE405F" w:rsidP="00BE405F">
      <w:pPr>
        <w:pStyle w:val="NormlnIMP"/>
        <w:tabs>
          <w:tab w:val="left" w:pos="426"/>
        </w:tabs>
        <w:spacing w:line="240" w:lineRule="auto"/>
        <w:jc w:val="center"/>
        <w:rPr>
          <w:rFonts w:ascii="Arial" w:hAnsi="Arial" w:cs="Arial"/>
          <w:b/>
          <w:bCs/>
          <w:color w:val="000000"/>
          <w:sz w:val="22"/>
          <w:szCs w:val="22"/>
        </w:rPr>
      </w:pPr>
      <w:r w:rsidRPr="00BE405F">
        <w:rPr>
          <w:rFonts w:ascii="Arial" w:hAnsi="Arial" w:cs="Arial"/>
          <w:b/>
          <w:bCs/>
          <w:color w:val="000000"/>
          <w:sz w:val="22"/>
          <w:szCs w:val="22"/>
        </w:rPr>
        <w:t>Čl. 2</w:t>
      </w:r>
    </w:p>
    <w:p w14:paraId="416A8A64" w14:textId="1D8C166E" w:rsidR="004B7BA2" w:rsidRPr="00BE405F" w:rsidRDefault="004B7BA2" w:rsidP="001B103C">
      <w:pPr>
        <w:pStyle w:val="NormlnIMP"/>
        <w:tabs>
          <w:tab w:val="left" w:pos="426"/>
        </w:tabs>
        <w:spacing w:after="120" w:line="240" w:lineRule="auto"/>
        <w:jc w:val="center"/>
        <w:rPr>
          <w:rFonts w:ascii="Arial" w:hAnsi="Arial" w:cs="Arial"/>
          <w:b/>
          <w:bCs/>
          <w:color w:val="000000"/>
          <w:sz w:val="22"/>
          <w:szCs w:val="22"/>
        </w:rPr>
      </w:pPr>
      <w:r>
        <w:rPr>
          <w:rFonts w:ascii="Arial" w:hAnsi="Arial" w:cs="Arial"/>
          <w:b/>
          <w:bCs/>
          <w:color w:val="000000"/>
          <w:sz w:val="22"/>
          <w:szCs w:val="22"/>
        </w:rPr>
        <w:t>Ohlašovací povinnost</w:t>
      </w:r>
    </w:p>
    <w:p w14:paraId="2A954B71" w14:textId="18AAEAB4" w:rsidR="00BE405F" w:rsidRPr="00BE405F" w:rsidRDefault="00BE405F" w:rsidP="00433E15">
      <w:pPr>
        <w:pStyle w:val="Seznamoslovan"/>
        <w:numPr>
          <w:ilvl w:val="0"/>
          <w:numId w:val="5"/>
        </w:numPr>
        <w:spacing w:after="113" w:line="240" w:lineRule="auto"/>
        <w:textAlignment w:val="auto"/>
        <w:rPr>
          <w:rFonts w:ascii="Arial" w:hAnsi="Arial" w:cs="Arial"/>
          <w:sz w:val="22"/>
          <w:szCs w:val="22"/>
        </w:rPr>
      </w:pPr>
      <w:r w:rsidRPr="00BE405F">
        <w:rPr>
          <w:rFonts w:ascii="Arial" w:hAnsi="Arial" w:cs="Arial"/>
          <w:sz w:val="22"/>
          <w:szCs w:val="22"/>
        </w:rPr>
        <w:t>Poplatník je povinen správci poplatku ohlásit</w:t>
      </w:r>
      <w:r w:rsidRPr="00BE405F">
        <w:rPr>
          <w:rStyle w:val="Znakapoznpodarou"/>
          <w:rFonts w:ascii="Arial" w:hAnsi="Arial" w:cs="Arial"/>
          <w:sz w:val="22"/>
          <w:szCs w:val="22"/>
        </w:rPr>
        <w:footnoteReference w:id="5"/>
      </w:r>
      <w:r w:rsidRPr="00BE405F">
        <w:rPr>
          <w:rFonts w:ascii="Arial" w:hAnsi="Arial" w:cs="Arial"/>
          <w:sz w:val="22"/>
          <w:szCs w:val="22"/>
        </w:rPr>
        <w:t xml:space="preserve"> vznik</w:t>
      </w:r>
      <w:r w:rsidR="0062181B">
        <w:rPr>
          <w:rFonts w:ascii="Arial" w:hAnsi="Arial" w:cs="Arial"/>
          <w:sz w:val="22"/>
          <w:szCs w:val="22"/>
        </w:rPr>
        <w:t>, změnu či zánik</w:t>
      </w:r>
      <w:r w:rsidRPr="00BE405F">
        <w:rPr>
          <w:rFonts w:ascii="Arial" w:hAnsi="Arial" w:cs="Arial"/>
          <w:sz w:val="22"/>
          <w:szCs w:val="22"/>
        </w:rPr>
        <w:t xml:space="preserve"> poplatkové povinnosti do 15ti dnů ode dne, kdy tato skutečnost nastala.</w:t>
      </w:r>
    </w:p>
    <w:p w14:paraId="78DAFA74" w14:textId="3D8EE45D" w:rsidR="00BE405F" w:rsidRPr="005B316E" w:rsidRDefault="005B316E" w:rsidP="00433E15">
      <w:pPr>
        <w:pStyle w:val="Seznamoslovan"/>
        <w:numPr>
          <w:ilvl w:val="0"/>
          <w:numId w:val="5"/>
        </w:numPr>
        <w:spacing w:after="113" w:line="240" w:lineRule="auto"/>
        <w:textAlignment w:val="auto"/>
        <w:rPr>
          <w:rFonts w:ascii="Arial" w:hAnsi="Arial" w:cs="Arial"/>
          <w:sz w:val="22"/>
          <w:szCs w:val="22"/>
        </w:rPr>
      </w:pPr>
      <w:r w:rsidRPr="005B316E">
        <w:rPr>
          <w:rFonts w:ascii="Arial" w:hAnsi="Arial" w:cs="Arial"/>
          <w:sz w:val="22"/>
          <w:szCs w:val="22"/>
        </w:rPr>
        <w:t xml:space="preserve">Poplatník je povinen správci poplatku ohlásit údaje rozhodné pro osvobození od poplatku </w:t>
      </w:r>
      <w:r w:rsidR="00AE6C99">
        <w:rPr>
          <w:rFonts w:ascii="Arial" w:hAnsi="Arial" w:cs="Arial"/>
          <w:sz w:val="22"/>
          <w:szCs w:val="22"/>
        </w:rPr>
        <w:t xml:space="preserve">ze psů </w:t>
      </w:r>
      <w:r w:rsidRPr="005B316E">
        <w:rPr>
          <w:rFonts w:ascii="Arial" w:hAnsi="Arial" w:cs="Arial"/>
          <w:sz w:val="22"/>
          <w:szCs w:val="22"/>
        </w:rPr>
        <w:t xml:space="preserve">nejpozději do </w:t>
      </w:r>
      <w:r w:rsidR="00391553">
        <w:rPr>
          <w:rFonts w:ascii="Arial" w:hAnsi="Arial" w:cs="Arial"/>
          <w:sz w:val="22"/>
          <w:szCs w:val="22"/>
        </w:rPr>
        <w:t xml:space="preserve">splatnosti uvedeného poplatku, nebo do 15ti </w:t>
      </w:r>
      <w:r w:rsidR="0062181B">
        <w:rPr>
          <w:rFonts w:ascii="Arial" w:hAnsi="Arial" w:cs="Arial"/>
          <w:sz w:val="22"/>
          <w:szCs w:val="22"/>
        </w:rPr>
        <w:t xml:space="preserve">dní od skutečnosti zakládající </w:t>
      </w:r>
      <w:r w:rsidR="00506BA7">
        <w:rPr>
          <w:rFonts w:ascii="Arial" w:hAnsi="Arial" w:cs="Arial"/>
          <w:sz w:val="22"/>
          <w:szCs w:val="22"/>
        </w:rPr>
        <w:t xml:space="preserve">nárok na osvobození, pokud tato skutečnost nastala po splatnosti </w:t>
      </w:r>
      <w:r w:rsidR="00E565AA">
        <w:rPr>
          <w:rFonts w:ascii="Arial" w:hAnsi="Arial" w:cs="Arial"/>
          <w:sz w:val="22"/>
          <w:szCs w:val="22"/>
        </w:rPr>
        <w:t>uvedeného poplatku</w:t>
      </w:r>
      <w:r w:rsidRPr="005B316E">
        <w:rPr>
          <w:rFonts w:ascii="Arial" w:hAnsi="Arial" w:cs="Arial"/>
          <w:sz w:val="22"/>
          <w:szCs w:val="22"/>
        </w:rPr>
        <w:t>. V případě, že poplatník nesplní povinnost ohlásit údaje rozhodné pro osvobození od poplatku</w:t>
      </w:r>
      <w:r w:rsidR="00E565AA">
        <w:rPr>
          <w:rFonts w:ascii="Arial" w:hAnsi="Arial" w:cs="Arial"/>
          <w:sz w:val="22"/>
          <w:szCs w:val="22"/>
        </w:rPr>
        <w:t xml:space="preserve"> ze psů</w:t>
      </w:r>
      <w:r w:rsidRPr="005B316E">
        <w:rPr>
          <w:rFonts w:ascii="Arial" w:hAnsi="Arial" w:cs="Arial"/>
          <w:sz w:val="22"/>
          <w:szCs w:val="22"/>
        </w:rPr>
        <w:t xml:space="preserve"> v těchto lhůtách, nárok na osvobození zaniká</w:t>
      </w:r>
      <w:r w:rsidR="00BE405F" w:rsidRPr="005B316E">
        <w:rPr>
          <w:rStyle w:val="Znakapoznpodarou"/>
          <w:rFonts w:ascii="Arial" w:hAnsi="Arial" w:cs="Arial"/>
          <w:sz w:val="22"/>
          <w:szCs w:val="22"/>
        </w:rPr>
        <w:footnoteReference w:id="6"/>
      </w:r>
      <w:r w:rsidR="00BE405F" w:rsidRPr="005B316E">
        <w:rPr>
          <w:rFonts w:ascii="Arial" w:hAnsi="Arial" w:cs="Arial"/>
          <w:sz w:val="22"/>
          <w:szCs w:val="22"/>
        </w:rPr>
        <w:t>.</w:t>
      </w:r>
    </w:p>
    <w:p w14:paraId="03C719F9" w14:textId="77777777" w:rsidR="00BE405F" w:rsidRPr="005B316E" w:rsidRDefault="00BE405F" w:rsidP="00433E15">
      <w:pPr>
        <w:pStyle w:val="Seznamoslovan"/>
        <w:numPr>
          <w:ilvl w:val="0"/>
          <w:numId w:val="5"/>
        </w:numPr>
        <w:spacing w:after="120" w:line="240" w:lineRule="auto"/>
        <w:textAlignment w:val="auto"/>
        <w:rPr>
          <w:rFonts w:ascii="Arial" w:hAnsi="Arial" w:cs="Arial"/>
          <w:bCs/>
          <w:sz w:val="22"/>
          <w:szCs w:val="22"/>
        </w:rPr>
      </w:pPr>
      <w:r w:rsidRPr="005B316E">
        <w:rPr>
          <w:rFonts w:ascii="Arial" w:hAnsi="Arial" w:cs="Arial"/>
          <w:bCs/>
          <w:sz w:val="22"/>
          <w:szCs w:val="22"/>
        </w:rPr>
        <w:t>Poplatník je povinen ohlásit správci poplatku do 15ti dnů jakékoliv změny v ohlášených skutečnostech.</w:t>
      </w:r>
    </w:p>
    <w:p w14:paraId="083C133E" w14:textId="6383D1DE" w:rsidR="00BE405F" w:rsidRPr="00BE405F" w:rsidRDefault="00BE405F" w:rsidP="00433E15">
      <w:pPr>
        <w:pStyle w:val="Seznamoslovan"/>
        <w:numPr>
          <w:ilvl w:val="0"/>
          <w:numId w:val="5"/>
        </w:numPr>
        <w:spacing w:after="120" w:line="240" w:lineRule="auto"/>
        <w:textAlignment w:val="auto"/>
        <w:rPr>
          <w:rFonts w:ascii="Arial" w:hAnsi="Arial" w:cs="Arial"/>
          <w:bCs/>
          <w:sz w:val="22"/>
          <w:szCs w:val="22"/>
        </w:rPr>
      </w:pPr>
      <w:r w:rsidRPr="005B316E">
        <w:rPr>
          <w:rFonts w:ascii="Arial" w:hAnsi="Arial" w:cs="Arial"/>
          <w:sz w:val="22"/>
          <w:szCs w:val="22"/>
        </w:rPr>
        <w:lastRenderedPageBreak/>
        <w:t>Povinnosti podle odstavců</w:t>
      </w:r>
      <w:r w:rsidRPr="00BE405F">
        <w:rPr>
          <w:rFonts w:ascii="Arial" w:hAnsi="Arial" w:cs="Arial"/>
          <w:sz w:val="22"/>
          <w:szCs w:val="22"/>
        </w:rPr>
        <w:t xml:space="preserve"> 1) až </w:t>
      </w:r>
      <w:r w:rsidR="00E565AA">
        <w:rPr>
          <w:rFonts w:ascii="Arial" w:hAnsi="Arial" w:cs="Arial"/>
          <w:sz w:val="22"/>
          <w:szCs w:val="22"/>
        </w:rPr>
        <w:t>3</w:t>
      </w:r>
      <w:r w:rsidRPr="00BE405F">
        <w:rPr>
          <w:rFonts w:ascii="Arial" w:hAnsi="Arial" w:cs="Arial"/>
          <w:sz w:val="22"/>
          <w:szCs w:val="22"/>
        </w:rPr>
        <w:t>) se vztahují i na poplatníky, kteří jsou od poplatku</w:t>
      </w:r>
      <w:r w:rsidR="00E565AA">
        <w:rPr>
          <w:rFonts w:ascii="Arial" w:hAnsi="Arial" w:cs="Arial"/>
          <w:sz w:val="22"/>
          <w:szCs w:val="22"/>
        </w:rPr>
        <w:t xml:space="preserve"> ze psů</w:t>
      </w:r>
      <w:r w:rsidRPr="00BE405F">
        <w:rPr>
          <w:rFonts w:ascii="Arial" w:hAnsi="Arial" w:cs="Arial"/>
          <w:sz w:val="22"/>
          <w:szCs w:val="22"/>
        </w:rPr>
        <w:t xml:space="preserve"> osvobozeni.</w:t>
      </w:r>
    </w:p>
    <w:p w14:paraId="03BAE454" w14:textId="77777777" w:rsidR="00BE405F" w:rsidRPr="00BE405F" w:rsidRDefault="00BE405F" w:rsidP="00433E15">
      <w:pPr>
        <w:pStyle w:val="Seznamoslovan"/>
        <w:numPr>
          <w:ilvl w:val="0"/>
          <w:numId w:val="5"/>
        </w:numPr>
        <w:spacing w:after="120" w:line="240" w:lineRule="auto"/>
        <w:ind w:left="357" w:hanging="357"/>
        <w:textAlignment w:val="auto"/>
        <w:rPr>
          <w:rFonts w:ascii="Arial" w:hAnsi="Arial" w:cs="Arial"/>
          <w:bCs/>
          <w:sz w:val="22"/>
          <w:szCs w:val="22"/>
        </w:rPr>
      </w:pPr>
      <w:r w:rsidRPr="00BE405F">
        <w:rPr>
          <w:rFonts w:ascii="Arial" w:hAnsi="Arial" w:cs="Arial"/>
          <w:sz w:val="22"/>
          <w:szCs w:val="22"/>
        </w:rPr>
        <w:t>Ohlašovací povinnost se nevztahuje na údaje zveřejněné pro tyto účely správcem poplatku na úřední desce</w:t>
      </w:r>
      <w:r w:rsidRPr="00BE405F">
        <w:rPr>
          <w:rStyle w:val="Znakapoznpodarou"/>
          <w:rFonts w:ascii="Arial" w:hAnsi="Arial" w:cs="Arial"/>
          <w:sz w:val="22"/>
          <w:szCs w:val="22"/>
        </w:rPr>
        <w:footnoteReference w:id="7"/>
      </w:r>
      <w:r w:rsidRPr="00BE405F">
        <w:rPr>
          <w:rFonts w:ascii="Arial" w:hAnsi="Arial" w:cs="Arial"/>
          <w:sz w:val="22"/>
          <w:szCs w:val="22"/>
        </w:rPr>
        <w:t xml:space="preserve">. </w:t>
      </w:r>
    </w:p>
    <w:p w14:paraId="33D623D6" w14:textId="77777777" w:rsidR="00BE405F" w:rsidRPr="00BE405F" w:rsidRDefault="00BE405F" w:rsidP="00BE405F">
      <w:pPr>
        <w:pStyle w:val="NormlnIMP"/>
        <w:tabs>
          <w:tab w:val="left" w:pos="426"/>
        </w:tabs>
        <w:spacing w:line="240" w:lineRule="auto"/>
        <w:jc w:val="center"/>
        <w:rPr>
          <w:rFonts w:ascii="Arial" w:hAnsi="Arial" w:cs="Arial"/>
          <w:sz w:val="22"/>
          <w:szCs w:val="22"/>
        </w:rPr>
      </w:pPr>
    </w:p>
    <w:p w14:paraId="3929A0DC" w14:textId="77777777" w:rsidR="00BE405F" w:rsidRPr="00BE405F" w:rsidRDefault="00BE405F" w:rsidP="00BE405F">
      <w:pPr>
        <w:pStyle w:val="NormlnIMP"/>
        <w:tabs>
          <w:tab w:val="left" w:pos="426"/>
        </w:tabs>
        <w:spacing w:line="240" w:lineRule="auto"/>
        <w:jc w:val="center"/>
        <w:rPr>
          <w:rFonts w:ascii="Arial" w:hAnsi="Arial" w:cs="Arial"/>
          <w:b/>
          <w:bCs/>
          <w:sz w:val="22"/>
          <w:szCs w:val="22"/>
        </w:rPr>
      </w:pPr>
      <w:r w:rsidRPr="00BE405F">
        <w:rPr>
          <w:rFonts w:ascii="Arial" w:hAnsi="Arial" w:cs="Arial"/>
          <w:b/>
          <w:bCs/>
          <w:sz w:val="22"/>
          <w:szCs w:val="22"/>
        </w:rPr>
        <w:t>Čl. 3</w:t>
      </w:r>
    </w:p>
    <w:p w14:paraId="0D0CE2C7" w14:textId="5A883F63" w:rsidR="00BE405F" w:rsidRPr="00BE405F" w:rsidRDefault="00BE405F" w:rsidP="001B103C">
      <w:pPr>
        <w:pStyle w:val="NormlnIMP"/>
        <w:spacing w:after="120" w:line="240" w:lineRule="auto"/>
        <w:jc w:val="center"/>
        <w:rPr>
          <w:rFonts w:ascii="Arial" w:hAnsi="Arial" w:cs="Arial"/>
          <w:b/>
          <w:sz w:val="22"/>
          <w:szCs w:val="22"/>
        </w:rPr>
      </w:pPr>
      <w:r w:rsidRPr="00BE405F">
        <w:rPr>
          <w:rFonts w:ascii="Arial" w:hAnsi="Arial" w:cs="Arial"/>
          <w:b/>
          <w:sz w:val="22"/>
          <w:szCs w:val="22"/>
        </w:rPr>
        <w:t>Sazba poplatku</w:t>
      </w:r>
      <w:r w:rsidR="00BA6D45">
        <w:rPr>
          <w:rFonts w:ascii="Arial" w:hAnsi="Arial" w:cs="Arial"/>
          <w:b/>
          <w:sz w:val="22"/>
          <w:szCs w:val="22"/>
        </w:rPr>
        <w:t xml:space="preserve"> ze psů</w:t>
      </w:r>
    </w:p>
    <w:p w14:paraId="4264B161" w14:textId="77777777" w:rsidR="00BE405F" w:rsidRDefault="00BE405F" w:rsidP="00433E15">
      <w:pPr>
        <w:pStyle w:val="NormlnIMP"/>
        <w:numPr>
          <w:ilvl w:val="0"/>
          <w:numId w:val="6"/>
        </w:numPr>
        <w:spacing w:after="120" w:line="240" w:lineRule="auto"/>
        <w:rPr>
          <w:rFonts w:ascii="Arial" w:hAnsi="Arial" w:cs="Arial"/>
          <w:sz w:val="22"/>
          <w:szCs w:val="22"/>
        </w:rPr>
      </w:pPr>
      <w:r w:rsidRPr="00BE405F">
        <w:rPr>
          <w:rFonts w:ascii="Arial" w:hAnsi="Arial" w:cs="Arial"/>
          <w:sz w:val="22"/>
          <w:szCs w:val="22"/>
        </w:rPr>
        <w:t>Sazba poplatku činí za kalendářní rok pro:</w:t>
      </w:r>
    </w:p>
    <w:p w14:paraId="2A4A8391" w14:textId="287B4714" w:rsidR="00BA6D45" w:rsidRDefault="00F768D8" w:rsidP="00433E15">
      <w:pPr>
        <w:pStyle w:val="NormlnIMP"/>
        <w:numPr>
          <w:ilvl w:val="1"/>
          <w:numId w:val="12"/>
        </w:numPr>
        <w:tabs>
          <w:tab w:val="left" w:pos="7938"/>
        </w:tabs>
        <w:spacing w:after="80" w:line="240" w:lineRule="auto"/>
        <w:ind w:left="426"/>
        <w:rPr>
          <w:rFonts w:ascii="Arial" w:hAnsi="Arial" w:cs="Arial"/>
          <w:sz w:val="22"/>
          <w:szCs w:val="22"/>
        </w:rPr>
      </w:pPr>
      <w:r>
        <w:rPr>
          <w:rFonts w:ascii="Arial" w:hAnsi="Arial" w:cs="Arial"/>
          <w:sz w:val="22"/>
          <w:szCs w:val="22"/>
        </w:rPr>
        <w:t>za prvního psa</w:t>
      </w:r>
      <w:r>
        <w:rPr>
          <w:rFonts w:ascii="Arial" w:hAnsi="Arial" w:cs="Arial"/>
          <w:sz w:val="22"/>
          <w:szCs w:val="22"/>
        </w:rPr>
        <w:tab/>
        <w:t>300,- Kč</w:t>
      </w:r>
    </w:p>
    <w:p w14:paraId="0BFCD6FD" w14:textId="0039A826" w:rsidR="00F768D8" w:rsidRDefault="00F768D8" w:rsidP="00433E15">
      <w:pPr>
        <w:pStyle w:val="NormlnIMP"/>
        <w:numPr>
          <w:ilvl w:val="1"/>
          <w:numId w:val="12"/>
        </w:numPr>
        <w:tabs>
          <w:tab w:val="left" w:pos="7938"/>
        </w:tabs>
        <w:spacing w:after="80" w:line="240" w:lineRule="auto"/>
        <w:ind w:left="426"/>
        <w:rPr>
          <w:rFonts w:ascii="Arial" w:hAnsi="Arial" w:cs="Arial"/>
          <w:sz w:val="22"/>
          <w:szCs w:val="22"/>
        </w:rPr>
      </w:pPr>
      <w:r>
        <w:rPr>
          <w:rFonts w:ascii="Arial" w:hAnsi="Arial" w:cs="Arial"/>
          <w:sz w:val="22"/>
          <w:szCs w:val="22"/>
        </w:rPr>
        <w:t>za druhého a každého dalšího psa téhož majitele</w:t>
      </w:r>
      <w:r>
        <w:rPr>
          <w:rFonts w:ascii="Arial" w:hAnsi="Arial" w:cs="Arial"/>
          <w:sz w:val="22"/>
          <w:szCs w:val="22"/>
        </w:rPr>
        <w:tab/>
      </w:r>
      <w:r w:rsidR="00E9649B">
        <w:rPr>
          <w:rFonts w:ascii="Arial" w:hAnsi="Arial" w:cs="Arial"/>
          <w:sz w:val="22"/>
          <w:szCs w:val="22"/>
        </w:rPr>
        <w:t>500,- Kč</w:t>
      </w:r>
    </w:p>
    <w:p w14:paraId="42928F03" w14:textId="34D0E6FF" w:rsidR="00E9649B" w:rsidRDefault="00E9649B" w:rsidP="00433E15">
      <w:pPr>
        <w:pStyle w:val="NormlnIMP"/>
        <w:numPr>
          <w:ilvl w:val="1"/>
          <w:numId w:val="12"/>
        </w:numPr>
        <w:tabs>
          <w:tab w:val="left" w:pos="7938"/>
        </w:tabs>
        <w:spacing w:after="80" w:line="240" w:lineRule="auto"/>
        <w:ind w:left="426"/>
        <w:rPr>
          <w:rFonts w:ascii="Arial" w:hAnsi="Arial" w:cs="Arial"/>
          <w:sz w:val="22"/>
          <w:szCs w:val="22"/>
        </w:rPr>
      </w:pPr>
      <w:r>
        <w:rPr>
          <w:rFonts w:ascii="Arial" w:hAnsi="Arial" w:cs="Arial"/>
          <w:sz w:val="22"/>
          <w:szCs w:val="22"/>
        </w:rPr>
        <w:t>za prvního psa, jehož držitelem je osoba starší 65 let</w:t>
      </w:r>
      <w:r>
        <w:rPr>
          <w:rFonts w:ascii="Arial" w:hAnsi="Arial" w:cs="Arial"/>
          <w:sz w:val="22"/>
          <w:szCs w:val="22"/>
        </w:rPr>
        <w:tab/>
        <w:t>200,- Kč</w:t>
      </w:r>
    </w:p>
    <w:p w14:paraId="5D00FE70" w14:textId="55010DB6" w:rsidR="00E9649B" w:rsidRPr="00BE405F" w:rsidRDefault="00E9649B" w:rsidP="00433E15">
      <w:pPr>
        <w:pStyle w:val="NormlnIMP"/>
        <w:numPr>
          <w:ilvl w:val="1"/>
          <w:numId w:val="12"/>
        </w:numPr>
        <w:tabs>
          <w:tab w:val="left" w:pos="7938"/>
        </w:tabs>
        <w:spacing w:after="80" w:line="240" w:lineRule="auto"/>
        <w:ind w:left="426"/>
        <w:rPr>
          <w:rFonts w:ascii="Arial" w:hAnsi="Arial" w:cs="Arial"/>
          <w:sz w:val="22"/>
          <w:szCs w:val="22"/>
        </w:rPr>
      </w:pPr>
      <w:r>
        <w:rPr>
          <w:rFonts w:ascii="Arial" w:hAnsi="Arial" w:cs="Arial"/>
          <w:sz w:val="22"/>
          <w:szCs w:val="22"/>
        </w:rPr>
        <w:t>za druhého a každého dalšího psa</w:t>
      </w:r>
      <w:r w:rsidR="00810DE3">
        <w:rPr>
          <w:rFonts w:ascii="Arial" w:hAnsi="Arial" w:cs="Arial"/>
          <w:sz w:val="22"/>
          <w:szCs w:val="22"/>
        </w:rPr>
        <w:t xml:space="preserve"> téhož držitele, jež je osobou starší 65 let</w:t>
      </w:r>
      <w:r w:rsidR="00810DE3">
        <w:rPr>
          <w:rFonts w:ascii="Arial" w:hAnsi="Arial" w:cs="Arial"/>
          <w:sz w:val="22"/>
          <w:szCs w:val="22"/>
        </w:rPr>
        <w:tab/>
        <w:t xml:space="preserve">300,- </w:t>
      </w:r>
      <w:r w:rsidR="00906BD0">
        <w:rPr>
          <w:rFonts w:ascii="Arial" w:hAnsi="Arial" w:cs="Arial"/>
          <w:sz w:val="22"/>
          <w:szCs w:val="22"/>
        </w:rPr>
        <w:t>K</w:t>
      </w:r>
      <w:r w:rsidR="00810DE3">
        <w:rPr>
          <w:rFonts w:ascii="Arial" w:hAnsi="Arial" w:cs="Arial"/>
          <w:sz w:val="22"/>
          <w:szCs w:val="22"/>
        </w:rPr>
        <w:t>č</w:t>
      </w:r>
    </w:p>
    <w:p w14:paraId="44AE9188" w14:textId="77777777" w:rsidR="00281969" w:rsidRPr="00281969" w:rsidRDefault="00281969" w:rsidP="00281969">
      <w:pPr>
        <w:pStyle w:val="normlnimp0"/>
        <w:spacing w:before="0" w:beforeAutospacing="0" w:after="0" w:afterAutospacing="0"/>
        <w:jc w:val="center"/>
        <w:rPr>
          <w:rFonts w:ascii="Arial" w:hAnsi="Arial" w:cs="Arial"/>
          <w:b/>
          <w:color w:val="000000"/>
          <w:sz w:val="22"/>
          <w:szCs w:val="22"/>
        </w:rPr>
      </w:pPr>
    </w:p>
    <w:p w14:paraId="7811EDF0" w14:textId="6CB6B361" w:rsidR="00281969" w:rsidRPr="00281969" w:rsidRDefault="00281969" w:rsidP="00281969">
      <w:pPr>
        <w:pStyle w:val="normlnimp0"/>
        <w:spacing w:before="0" w:beforeAutospacing="0" w:after="0" w:afterAutospacing="0"/>
        <w:jc w:val="center"/>
        <w:rPr>
          <w:rFonts w:ascii="Arial" w:hAnsi="Arial" w:cs="Arial"/>
          <w:b/>
          <w:color w:val="000000"/>
          <w:sz w:val="22"/>
          <w:szCs w:val="22"/>
        </w:rPr>
      </w:pPr>
      <w:r w:rsidRPr="00281969">
        <w:rPr>
          <w:rFonts w:ascii="Arial" w:hAnsi="Arial" w:cs="Arial"/>
          <w:b/>
          <w:color w:val="000000"/>
          <w:sz w:val="22"/>
          <w:szCs w:val="22"/>
        </w:rPr>
        <w:t xml:space="preserve">Čl. </w:t>
      </w:r>
      <w:r w:rsidR="00BE405F">
        <w:rPr>
          <w:rFonts w:ascii="Arial" w:hAnsi="Arial" w:cs="Arial"/>
          <w:b/>
          <w:color w:val="000000"/>
          <w:sz w:val="22"/>
          <w:szCs w:val="22"/>
        </w:rPr>
        <w:t>4</w:t>
      </w:r>
    </w:p>
    <w:p w14:paraId="62E200BA" w14:textId="354C17F4" w:rsidR="00281969" w:rsidRPr="00281969" w:rsidRDefault="00281969" w:rsidP="00281969">
      <w:pPr>
        <w:pStyle w:val="normlnimp0"/>
        <w:spacing w:before="0" w:beforeAutospacing="0" w:after="120" w:afterAutospacing="0"/>
        <w:jc w:val="center"/>
        <w:rPr>
          <w:rFonts w:ascii="Arial" w:hAnsi="Arial" w:cs="Arial"/>
          <w:b/>
          <w:sz w:val="22"/>
          <w:szCs w:val="22"/>
        </w:rPr>
      </w:pPr>
      <w:r w:rsidRPr="00281969">
        <w:rPr>
          <w:rFonts w:ascii="Arial" w:hAnsi="Arial" w:cs="Arial"/>
          <w:b/>
          <w:color w:val="000000"/>
          <w:sz w:val="22"/>
          <w:szCs w:val="22"/>
        </w:rPr>
        <w:t xml:space="preserve">Osvobození </w:t>
      </w:r>
      <w:r w:rsidR="00BE405F">
        <w:rPr>
          <w:rFonts w:ascii="Arial" w:hAnsi="Arial" w:cs="Arial"/>
          <w:b/>
          <w:color w:val="000000"/>
          <w:sz w:val="22"/>
          <w:szCs w:val="22"/>
        </w:rPr>
        <w:t xml:space="preserve">od </w:t>
      </w:r>
      <w:r w:rsidRPr="00281969">
        <w:rPr>
          <w:rFonts w:ascii="Arial" w:hAnsi="Arial" w:cs="Arial"/>
          <w:b/>
          <w:sz w:val="22"/>
          <w:szCs w:val="22"/>
        </w:rPr>
        <w:t>poplatku</w:t>
      </w:r>
      <w:r w:rsidR="00AC3FA3">
        <w:rPr>
          <w:rFonts w:ascii="Arial" w:hAnsi="Arial" w:cs="Arial"/>
          <w:b/>
          <w:sz w:val="22"/>
          <w:szCs w:val="22"/>
        </w:rPr>
        <w:t xml:space="preserve"> ze psů</w:t>
      </w:r>
    </w:p>
    <w:p w14:paraId="1342D92F" w14:textId="22C02FCC" w:rsidR="00281969" w:rsidRDefault="00281969" w:rsidP="003D3DC9">
      <w:pPr>
        <w:pStyle w:val="Seznamoslovan0"/>
        <w:spacing w:after="120" w:line="240" w:lineRule="auto"/>
        <w:rPr>
          <w:rFonts w:ascii="Arial" w:hAnsi="Arial" w:cs="Arial"/>
          <w:sz w:val="22"/>
          <w:szCs w:val="22"/>
        </w:rPr>
      </w:pPr>
      <w:r w:rsidRPr="00281969">
        <w:rPr>
          <w:rFonts w:ascii="Arial" w:hAnsi="Arial" w:cs="Arial"/>
          <w:sz w:val="22"/>
          <w:szCs w:val="22"/>
        </w:rPr>
        <w:t xml:space="preserve">Od poplatku jsou nad rámec ust. § </w:t>
      </w:r>
      <w:r w:rsidR="00E379D4">
        <w:rPr>
          <w:rFonts w:ascii="Arial" w:hAnsi="Arial" w:cs="Arial"/>
          <w:sz w:val="22"/>
          <w:szCs w:val="22"/>
        </w:rPr>
        <w:t>2</w:t>
      </w:r>
      <w:r w:rsidRPr="00281969">
        <w:rPr>
          <w:rFonts w:ascii="Arial" w:hAnsi="Arial" w:cs="Arial"/>
          <w:sz w:val="22"/>
          <w:szCs w:val="22"/>
        </w:rPr>
        <w:t xml:space="preserve"> zákona č. 565/1990 Sb., o místních poplatcích, ve znění pozdějších předpisů, osvobozeni </w:t>
      </w:r>
      <w:r w:rsidR="00AC3FA3">
        <w:rPr>
          <w:rFonts w:ascii="Arial" w:hAnsi="Arial" w:cs="Arial"/>
          <w:sz w:val="22"/>
          <w:szCs w:val="22"/>
        </w:rPr>
        <w:t>držitelé psů:</w:t>
      </w:r>
    </w:p>
    <w:p w14:paraId="4A07878B" w14:textId="6D1877F6" w:rsidR="00281969" w:rsidRPr="006F6264" w:rsidRDefault="006F6264" w:rsidP="00433E15">
      <w:pPr>
        <w:pStyle w:val="Seznamoslovan0"/>
        <w:numPr>
          <w:ilvl w:val="0"/>
          <w:numId w:val="9"/>
        </w:numPr>
        <w:spacing w:after="80" w:line="240" w:lineRule="auto"/>
        <w:rPr>
          <w:rFonts w:ascii="Arial" w:hAnsi="Arial" w:cs="Arial"/>
          <w:sz w:val="22"/>
          <w:szCs w:val="22"/>
        </w:rPr>
      </w:pPr>
      <w:r>
        <w:rPr>
          <w:rFonts w:ascii="Arial" w:hAnsi="Arial" w:cs="Arial"/>
          <w:sz w:val="22"/>
          <w:szCs w:val="22"/>
        </w:rPr>
        <w:t>kteří jsou převzati z útulku pro zvířata, a to na dobu 1 roku ode dne převzetí psa.</w:t>
      </w:r>
    </w:p>
    <w:p w14:paraId="04938D49" w14:textId="77777777" w:rsidR="00AC3FA3" w:rsidRPr="00281969" w:rsidRDefault="00AC3FA3" w:rsidP="00281969">
      <w:pPr>
        <w:pStyle w:val="NormlnIMP"/>
        <w:spacing w:line="240" w:lineRule="auto"/>
        <w:jc w:val="center"/>
        <w:rPr>
          <w:rFonts w:ascii="Arial" w:hAnsi="Arial" w:cs="Arial"/>
          <w:b/>
          <w:bCs/>
          <w:sz w:val="22"/>
          <w:szCs w:val="22"/>
        </w:rPr>
      </w:pPr>
    </w:p>
    <w:p w14:paraId="1DE7B4FE" w14:textId="62713C26" w:rsidR="00281969" w:rsidRPr="00281969" w:rsidRDefault="00281969" w:rsidP="00281969">
      <w:pPr>
        <w:pStyle w:val="NormlnIMP"/>
        <w:spacing w:line="240" w:lineRule="auto"/>
        <w:jc w:val="center"/>
        <w:rPr>
          <w:rFonts w:ascii="Arial" w:hAnsi="Arial" w:cs="Arial"/>
          <w:b/>
          <w:bCs/>
          <w:sz w:val="22"/>
          <w:szCs w:val="22"/>
        </w:rPr>
      </w:pPr>
      <w:r w:rsidRPr="00281969">
        <w:rPr>
          <w:rFonts w:ascii="Arial" w:hAnsi="Arial" w:cs="Arial"/>
          <w:b/>
          <w:bCs/>
          <w:sz w:val="22"/>
          <w:szCs w:val="22"/>
        </w:rPr>
        <w:t xml:space="preserve">Čl. </w:t>
      </w:r>
      <w:r w:rsidR="00BE405F">
        <w:rPr>
          <w:rFonts w:ascii="Arial" w:hAnsi="Arial" w:cs="Arial"/>
          <w:b/>
          <w:bCs/>
          <w:sz w:val="22"/>
          <w:szCs w:val="22"/>
        </w:rPr>
        <w:t>5</w:t>
      </w:r>
    </w:p>
    <w:p w14:paraId="5D17316A" w14:textId="59C49DD9" w:rsidR="00281969" w:rsidRPr="006623F8" w:rsidRDefault="00281969" w:rsidP="001B103C">
      <w:pPr>
        <w:pStyle w:val="NormlnIMP"/>
        <w:spacing w:after="120" w:line="240" w:lineRule="auto"/>
        <w:jc w:val="center"/>
        <w:rPr>
          <w:rFonts w:ascii="Arial" w:hAnsi="Arial" w:cs="Arial"/>
          <w:b/>
          <w:sz w:val="22"/>
          <w:szCs w:val="22"/>
        </w:rPr>
      </w:pPr>
      <w:r w:rsidRPr="00281969">
        <w:rPr>
          <w:rFonts w:ascii="Arial" w:hAnsi="Arial" w:cs="Arial"/>
          <w:b/>
          <w:sz w:val="22"/>
          <w:szCs w:val="22"/>
        </w:rPr>
        <w:t>Splatnost poplatku</w:t>
      </w:r>
      <w:r w:rsidR="006F6264">
        <w:rPr>
          <w:rFonts w:ascii="Arial" w:hAnsi="Arial" w:cs="Arial"/>
          <w:b/>
          <w:sz w:val="22"/>
          <w:szCs w:val="22"/>
        </w:rPr>
        <w:t xml:space="preserve"> ze psů</w:t>
      </w:r>
    </w:p>
    <w:p w14:paraId="02A8202A" w14:textId="6B48AAD9" w:rsidR="00BE405F" w:rsidRDefault="00281969" w:rsidP="00433E15">
      <w:pPr>
        <w:pStyle w:val="Seznamoslovan"/>
        <w:numPr>
          <w:ilvl w:val="0"/>
          <w:numId w:val="7"/>
        </w:numPr>
        <w:spacing w:after="120" w:line="240" w:lineRule="auto"/>
        <w:textAlignment w:val="auto"/>
        <w:rPr>
          <w:rFonts w:ascii="Arial" w:hAnsi="Arial" w:cs="Arial"/>
          <w:sz w:val="22"/>
          <w:szCs w:val="22"/>
        </w:rPr>
      </w:pPr>
      <w:r w:rsidRPr="00281969">
        <w:rPr>
          <w:rFonts w:ascii="Arial" w:hAnsi="Arial" w:cs="Arial"/>
          <w:sz w:val="22"/>
          <w:szCs w:val="22"/>
        </w:rPr>
        <w:t xml:space="preserve">Poplatek </w:t>
      </w:r>
      <w:r w:rsidR="002B2FAE">
        <w:rPr>
          <w:rFonts w:ascii="Arial" w:hAnsi="Arial" w:cs="Arial"/>
          <w:sz w:val="22"/>
          <w:szCs w:val="22"/>
        </w:rPr>
        <w:t xml:space="preserve">ze psů </w:t>
      </w:r>
      <w:r w:rsidRPr="00281969">
        <w:rPr>
          <w:rFonts w:ascii="Arial" w:hAnsi="Arial" w:cs="Arial"/>
          <w:sz w:val="22"/>
          <w:szCs w:val="22"/>
        </w:rPr>
        <w:t xml:space="preserve">je splatný </w:t>
      </w:r>
      <w:r w:rsidR="002B2FAE">
        <w:rPr>
          <w:rFonts w:ascii="Arial" w:hAnsi="Arial" w:cs="Arial"/>
          <w:sz w:val="22"/>
          <w:szCs w:val="22"/>
        </w:rPr>
        <w:t xml:space="preserve">bez vyměření </w:t>
      </w:r>
      <w:r w:rsidRPr="00281969">
        <w:rPr>
          <w:rFonts w:ascii="Arial" w:hAnsi="Arial" w:cs="Arial"/>
          <w:sz w:val="22"/>
          <w:szCs w:val="22"/>
        </w:rPr>
        <w:t xml:space="preserve">vždy nejpozději do </w:t>
      </w:r>
      <w:r w:rsidR="006623F8">
        <w:rPr>
          <w:rFonts w:ascii="Arial" w:hAnsi="Arial" w:cs="Arial"/>
          <w:sz w:val="22"/>
          <w:szCs w:val="22"/>
        </w:rPr>
        <w:t>31.3.</w:t>
      </w:r>
      <w:r w:rsidRPr="00281969">
        <w:rPr>
          <w:rFonts w:ascii="Arial" w:hAnsi="Arial" w:cs="Arial"/>
          <w:sz w:val="22"/>
          <w:szCs w:val="22"/>
        </w:rPr>
        <w:t xml:space="preserve"> příslušného kalendářního roku.</w:t>
      </w:r>
    </w:p>
    <w:p w14:paraId="7F16DE84" w14:textId="41F664B9" w:rsidR="00281969" w:rsidRDefault="00281969" w:rsidP="00433E15">
      <w:pPr>
        <w:pStyle w:val="Seznamoslovan"/>
        <w:numPr>
          <w:ilvl w:val="0"/>
          <w:numId w:val="7"/>
        </w:numPr>
        <w:spacing w:after="120" w:line="240" w:lineRule="auto"/>
        <w:textAlignment w:val="auto"/>
        <w:rPr>
          <w:rFonts w:ascii="Arial" w:hAnsi="Arial" w:cs="Arial"/>
          <w:sz w:val="22"/>
          <w:szCs w:val="22"/>
        </w:rPr>
      </w:pPr>
      <w:r w:rsidRPr="00BE405F">
        <w:rPr>
          <w:rFonts w:ascii="Arial" w:hAnsi="Arial" w:cs="Arial"/>
          <w:sz w:val="22"/>
          <w:szCs w:val="22"/>
        </w:rPr>
        <w:t xml:space="preserve">Vznikne-li poplatková povinnost během roku po </w:t>
      </w:r>
      <w:r w:rsidR="006623F8" w:rsidRPr="00BE405F">
        <w:rPr>
          <w:rFonts w:ascii="Arial" w:hAnsi="Arial" w:cs="Arial"/>
          <w:sz w:val="22"/>
          <w:szCs w:val="22"/>
        </w:rPr>
        <w:t>31.3.</w:t>
      </w:r>
      <w:r w:rsidR="00540625">
        <w:rPr>
          <w:rFonts w:ascii="Arial" w:hAnsi="Arial" w:cs="Arial"/>
          <w:iCs/>
          <w:sz w:val="22"/>
          <w:szCs w:val="22"/>
        </w:rPr>
        <w:t xml:space="preserve">, </w:t>
      </w:r>
      <w:r w:rsidRPr="00BE405F">
        <w:rPr>
          <w:rFonts w:ascii="Arial" w:hAnsi="Arial" w:cs="Arial"/>
          <w:sz w:val="22"/>
          <w:szCs w:val="22"/>
        </w:rPr>
        <w:t>je poplatek splatný do 30ti dnů od vzniku poplatkové povinnosti.</w:t>
      </w:r>
    </w:p>
    <w:p w14:paraId="371EE761" w14:textId="77777777" w:rsidR="00E379D4" w:rsidRDefault="00E379D4" w:rsidP="00D24CCD">
      <w:pPr>
        <w:pStyle w:val="ZkladntextIMP"/>
        <w:spacing w:line="240" w:lineRule="auto"/>
        <w:jc w:val="center"/>
        <w:rPr>
          <w:rFonts w:ascii="Arial" w:hAnsi="Arial" w:cs="Arial"/>
          <w:b/>
          <w:sz w:val="22"/>
          <w:szCs w:val="22"/>
        </w:rPr>
      </w:pPr>
    </w:p>
    <w:p w14:paraId="59D12CF2" w14:textId="4E1FDAEF" w:rsidR="00D24CCD" w:rsidRDefault="00D24CCD" w:rsidP="00D24CCD">
      <w:pPr>
        <w:pStyle w:val="ZkladntextIMP"/>
        <w:spacing w:line="240" w:lineRule="auto"/>
        <w:jc w:val="center"/>
        <w:rPr>
          <w:rFonts w:ascii="Arial" w:hAnsi="Arial" w:cs="Arial"/>
          <w:b/>
          <w:sz w:val="22"/>
          <w:szCs w:val="22"/>
        </w:rPr>
      </w:pPr>
      <w:r>
        <w:rPr>
          <w:rFonts w:ascii="Arial" w:hAnsi="Arial" w:cs="Arial"/>
          <w:b/>
          <w:sz w:val="22"/>
          <w:szCs w:val="22"/>
        </w:rPr>
        <w:t>Oddíl III.</w:t>
      </w:r>
    </w:p>
    <w:p w14:paraId="48B61AF4" w14:textId="01DB950B" w:rsidR="00D24CCD" w:rsidRPr="00333366" w:rsidRDefault="00D24CCD" w:rsidP="00D24CCD">
      <w:pPr>
        <w:pStyle w:val="ZkladntextIMP"/>
        <w:spacing w:after="240" w:line="240" w:lineRule="auto"/>
        <w:jc w:val="center"/>
        <w:rPr>
          <w:rFonts w:ascii="Arial" w:hAnsi="Arial" w:cs="Arial"/>
          <w:b/>
          <w:sz w:val="22"/>
          <w:szCs w:val="22"/>
          <w:u w:val="single"/>
        </w:rPr>
      </w:pPr>
      <w:r>
        <w:rPr>
          <w:rFonts w:ascii="Arial" w:hAnsi="Arial" w:cs="Arial"/>
          <w:b/>
          <w:sz w:val="22"/>
          <w:szCs w:val="22"/>
          <w:u w:val="single"/>
        </w:rPr>
        <w:t xml:space="preserve">Poplatek za užívání </w:t>
      </w:r>
      <w:r w:rsidR="003D485B">
        <w:rPr>
          <w:rFonts w:ascii="Arial" w:hAnsi="Arial" w:cs="Arial"/>
          <w:b/>
          <w:sz w:val="22"/>
          <w:szCs w:val="22"/>
          <w:u w:val="single"/>
        </w:rPr>
        <w:t>veřejného prostranství</w:t>
      </w:r>
    </w:p>
    <w:p w14:paraId="0D34D0B8" w14:textId="4AEC288D" w:rsidR="00D24CCD" w:rsidRPr="007B5ED4" w:rsidRDefault="00D24CCD" w:rsidP="00D24CCD">
      <w:pPr>
        <w:pStyle w:val="ZkladntextIMP"/>
        <w:spacing w:line="240" w:lineRule="auto"/>
        <w:jc w:val="center"/>
        <w:rPr>
          <w:rFonts w:ascii="Arial" w:hAnsi="Arial" w:cs="Arial"/>
          <w:b/>
          <w:sz w:val="22"/>
          <w:szCs w:val="22"/>
        </w:rPr>
      </w:pPr>
      <w:r w:rsidRPr="007B5ED4">
        <w:rPr>
          <w:rFonts w:ascii="Arial" w:hAnsi="Arial" w:cs="Arial"/>
          <w:b/>
          <w:sz w:val="22"/>
          <w:szCs w:val="22"/>
        </w:rPr>
        <w:t xml:space="preserve">Čl. </w:t>
      </w:r>
      <w:r w:rsidR="003D485B">
        <w:rPr>
          <w:rFonts w:ascii="Arial" w:hAnsi="Arial" w:cs="Arial"/>
          <w:b/>
          <w:sz w:val="22"/>
          <w:szCs w:val="22"/>
        </w:rPr>
        <w:t>6</w:t>
      </w:r>
    </w:p>
    <w:p w14:paraId="3E37E0A9" w14:textId="496CF7CA" w:rsidR="00D24CCD" w:rsidRPr="007B5ED4" w:rsidRDefault="003D485B" w:rsidP="00D24CCD">
      <w:pPr>
        <w:pStyle w:val="ZkladntextIMP"/>
        <w:spacing w:after="120" w:line="240" w:lineRule="auto"/>
        <w:jc w:val="center"/>
        <w:rPr>
          <w:rFonts w:ascii="Arial" w:hAnsi="Arial" w:cs="Arial"/>
          <w:b/>
          <w:sz w:val="22"/>
          <w:szCs w:val="22"/>
        </w:rPr>
      </w:pPr>
      <w:r>
        <w:rPr>
          <w:rFonts w:ascii="Arial" w:hAnsi="Arial" w:cs="Arial"/>
          <w:b/>
          <w:sz w:val="22"/>
          <w:szCs w:val="22"/>
        </w:rPr>
        <w:t>Veřejné prostranství</w:t>
      </w:r>
    </w:p>
    <w:p w14:paraId="35275A7C" w14:textId="0828863A" w:rsidR="00D24CCD" w:rsidRPr="00BE405F" w:rsidRDefault="003D485B" w:rsidP="00471931">
      <w:pPr>
        <w:pStyle w:val="Seznamoslovan"/>
        <w:numPr>
          <w:ilvl w:val="0"/>
          <w:numId w:val="0"/>
        </w:numPr>
        <w:spacing w:after="120" w:line="240" w:lineRule="auto"/>
        <w:ind w:left="454" w:hanging="454"/>
        <w:textAlignment w:val="auto"/>
        <w:rPr>
          <w:rFonts w:ascii="Arial" w:hAnsi="Arial" w:cs="Arial"/>
          <w:sz w:val="22"/>
          <w:szCs w:val="22"/>
        </w:rPr>
      </w:pPr>
      <w:r>
        <w:rPr>
          <w:rFonts w:ascii="Arial" w:hAnsi="Arial" w:cs="Arial"/>
          <w:sz w:val="22"/>
          <w:szCs w:val="22"/>
        </w:rPr>
        <w:t>Veřejné prostranství</w:t>
      </w:r>
      <w:r>
        <w:rPr>
          <w:rStyle w:val="Znakapoznpodarou"/>
          <w:rFonts w:ascii="Arial" w:hAnsi="Arial" w:cs="Arial"/>
          <w:sz w:val="22"/>
          <w:szCs w:val="22"/>
        </w:rPr>
        <w:footnoteReference w:id="8"/>
      </w:r>
      <w:r w:rsidR="0011104B">
        <w:rPr>
          <w:rFonts w:ascii="Arial" w:hAnsi="Arial" w:cs="Arial"/>
          <w:sz w:val="22"/>
          <w:szCs w:val="22"/>
        </w:rPr>
        <w:t xml:space="preserve">, za jehož užívání se vybírá poplatek za užívání veřejného prostranství, je </w:t>
      </w:r>
      <w:r w:rsidR="00481494">
        <w:rPr>
          <w:rFonts w:ascii="Arial" w:hAnsi="Arial" w:cs="Arial"/>
          <w:sz w:val="22"/>
          <w:szCs w:val="22"/>
        </w:rPr>
        <w:t>konkretizováno v příloze č. 1 této obecně závazné vyhlášky.</w:t>
      </w:r>
    </w:p>
    <w:p w14:paraId="2B636C82" w14:textId="77777777" w:rsidR="00281969" w:rsidRDefault="00281969" w:rsidP="00281969">
      <w:pPr>
        <w:pStyle w:val="Bezmezer"/>
        <w:jc w:val="center"/>
        <w:rPr>
          <w:rFonts w:ascii="Arial" w:hAnsi="Arial" w:cs="Arial"/>
          <w:b/>
        </w:rPr>
      </w:pPr>
    </w:p>
    <w:p w14:paraId="62556776" w14:textId="04A34585" w:rsidR="007B5ED4" w:rsidRDefault="007B5ED4" w:rsidP="007B5ED4">
      <w:pPr>
        <w:pStyle w:val="Bezmezer"/>
        <w:jc w:val="center"/>
        <w:rPr>
          <w:rFonts w:ascii="Arial" w:hAnsi="Arial" w:cs="Arial"/>
          <w:b/>
        </w:rPr>
      </w:pPr>
      <w:bookmarkStart w:id="0" w:name="_Hlk22312583"/>
      <w:r w:rsidRPr="007B5ED4">
        <w:rPr>
          <w:rFonts w:ascii="Arial" w:hAnsi="Arial" w:cs="Arial"/>
          <w:b/>
        </w:rPr>
        <w:t xml:space="preserve">Čl. </w:t>
      </w:r>
      <w:r w:rsidR="00212E4F">
        <w:rPr>
          <w:rFonts w:ascii="Arial" w:hAnsi="Arial" w:cs="Arial"/>
          <w:b/>
        </w:rPr>
        <w:t>7</w:t>
      </w:r>
    </w:p>
    <w:p w14:paraId="789A9591" w14:textId="7EB11624" w:rsidR="00212E4F" w:rsidRDefault="00471931" w:rsidP="001B103C">
      <w:pPr>
        <w:pStyle w:val="Bezmezer"/>
        <w:spacing w:after="120"/>
        <w:jc w:val="center"/>
        <w:rPr>
          <w:rFonts w:ascii="Arial" w:hAnsi="Arial" w:cs="Arial"/>
          <w:b/>
        </w:rPr>
      </w:pPr>
      <w:r>
        <w:rPr>
          <w:rFonts w:ascii="Arial" w:hAnsi="Arial" w:cs="Arial"/>
          <w:b/>
        </w:rPr>
        <w:t>Ohlašovací povinnost</w:t>
      </w:r>
    </w:p>
    <w:p w14:paraId="49E78B87" w14:textId="10AAC88F" w:rsidR="00471931" w:rsidRDefault="00471931" w:rsidP="00433E15">
      <w:pPr>
        <w:pStyle w:val="Bezmezer"/>
        <w:numPr>
          <w:ilvl w:val="0"/>
          <w:numId w:val="10"/>
        </w:numPr>
        <w:spacing w:after="114"/>
        <w:ind w:left="284"/>
        <w:jc w:val="both"/>
        <w:rPr>
          <w:rFonts w:ascii="Arial" w:hAnsi="Arial" w:cs="Arial"/>
          <w:bCs/>
        </w:rPr>
      </w:pPr>
      <w:r>
        <w:rPr>
          <w:rFonts w:ascii="Arial" w:hAnsi="Arial" w:cs="Arial"/>
          <w:bCs/>
        </w:rPr>
        <w:t xml:space="preserve">Poplatník je povinen správci poplatků </w:t>
      </w:r>
      <w:r w:rsidR="00766A15">
        <w:rPr>
          <w:rFonts w:ascii="Arial" w:hAnsi="Arial" w:cs="Arial"/>
          <w:bCs/>
        </w:rPr>
        <w:t>předem (nejpozději ke dni vzniku poplatkové povinnosti) ohlásit</w:t>
      </w:r>
      <w:r w:rsidR="00382ACA">
        <w:rPr>
          <w:rStyle w:val="Znakapoznpodarou"/>
          <w:rFonts w:ascii="Arial" w:hAnsi="Arial" w:cs="Arial"/>
          <w:bCs/>
        </w:rPr>
        <w:footnoteReference w:id="9"/>
      </w:r>
      <w:r w:rsidR="00766A15">
        <w:rPr>
          <w:rFonts w:ascii="Arial" w:hAnsi="Arial" w:cs="Arial"/>
          <w:bCs/>
        </w:rPr>
        <w:t xml:space="preserve"> předpokládanou dobu, místo a plochu užívání veřejného prostr</w:t>
      </w:r>
      <w:r w:rsidR="00AE37B2">
        <w:rPr>
          <w:rFonts w:ascii="Arial" w:hAnsi="Arial" w:cs="Arial"/>
          <w:bCs/>
        </w:rPr>
        <w:t>anství a skutečnost, zda užívání veřejného prostranství podléhá osvobození od poplatku za užívání veřejného prostranství.</w:t>
      </w:r>
    </w:p>
    <w:p w14:paraId="39101ABD" w14:textId="6D4BB4AD" w:rsidR="00161E52" w:rsidRDefault="00CA162D" w:rsidP="00433E15">
      <w:pPr>
        <w:pStyle w:val="Bezmezer"/>
        <w:numPr>
          <w:ilvl w:val="0"/>
          <w:numId w:val="10"/>
        </w:numPr>
        <w:spacing w:after="114"/>
        <w:ind w:left="284"/>
        <w:jc w:val="both"/>
        <w:rPr>
          <w:rFonts w:ascii="Arial" w:hAnsi="Arial" w:cs="Arial"/>
          <w:bCs/>
        </w:rPr>
      </w:pPr>
      <w:r>
        <w:rPr>
          <w:rFonts w:ascii="Arial" w:hAnsi="Arial" w:cs="Arial"/>
          <w:bCs/>
        </w:rPr>
        <w:t xml:space="preserve">Poplatník je povinen správci poplatků ohlásit údaje rozhodné pro osvobození od poplatku za užívání veřejného prostranství </w:t>
      </w:r>
      <w:r w:rsidR="008D6BEC">
        <w:rPr>
          <w:rFonts w:ascii="Arial" w:hAnsi="Arial" w:cs="Arial"/>
          <w:bCs/>
        </w:rPr>
        <w:t xml:space="preserve">nejpozději do splatnosti uvedeného poplatku, nebo do 15ti dnů od skutečnosti zakládající nárok na osvobození, pokud tato skutečnost </w:t>
      </w:r>
      <w:r w:rsidR="00BA2126">
        <w:rPr>
          <w:rFonts w:ascii="Arial" w:hAnsi="Arial" w:cs="Arial"/>
          <w:bCs/>
        </w:rPr>
        <w:t xml:space="preserve">nastala po </w:t>
      </w:r>
      <w:r w:rsidR="00BA2126">
        <w:rPr>
          <w:rFonts w:ascii="Arial" w:hAnsi="Arial" w:cs="Arial"/>
          <w:bCs/>
        </w:rPr>
        <w:lastRenderedPageBreak/>
        <w:t xml:space="preserve">splatnosti uvedeného poplatku. V případě, že poplatník neplní povinnost </w:t>
      </w:r>
      <w:r w:rsidR="00B611DF">
        <w:rPr>
          <w:rFonts w:ascii="Arial" w:hAnsi="Arial" w:cs="Arial"/>
          <w:bCs/>
        </w:rPr>
        <w:t>ohlásit údaje rozhodné pro osvobození od poplatku za užívání veřejného prostranství v těchto lhůtách, nárok na osvobození zaniká</w:t>
      </w:r>
      <w:r w:rsidR="00B611DF">
        <w:rPr>
          <w:rStyle w:val="Znakapoznpodarou"/>
          <w:rFonts w:ascii="Arial" w:hAnsi="Arial" w:cs="Arial"/>
          <w:bCs/>
        </w:rPr>
        <w:footnoteReference w:id="10"/>
      </w:r>
      <w:r w:rsidR="00161E52">
        <w:rPr>
          <w:rFonts w:ascii="Arial" w:hAnsi="Arial" w:cs="Arial"/>
          <w:bCs/>
        </w:rPr>
        <w:t>.</w:t>
      </w:r>
    </w:p>
    <w:p w14:paraId="3ABEAAA2" w14:textId="02263651" w:rsidR="00161E52" w:rsidRDefault="00324CD5" w:rsidP="00433E15">
      <w:pPr>
        <w:pStyle w:val="Bezmezer"/>
        <w:numPr>
          <w:ilvl w:val="0"/>
          <w:numId w:val="10"/>
        </w:numPr>
        <w:spacing w:after="114"/>
        <w:ind w:left="284"/>
        <w:jc w:val="both"/>
        <w:rPr>
          <w:rFonts w:ascii="Arial" w:hAnsi="Arial" w:cs="Arial"/>
          <w:bCs/>
        </w:rPr>
      </w:pPr>
      <w:r>
        <w:rPr>
          <w:rFonts w:ascii="Arial" w:hAnsi="Arial" w:cs="Arial"/>
          <w:bCs/>
        </w:rPr>
        <w:t xml:space="preserve">Poplatník je povinen ohlásit správci poplatků do 15ti dnů jakékoliv změny v ohlášených </w:t>
      </w:r>
      <w:r w:rsidR="007964D3">
        <w:rPr>
          <w:rFonts w:ascii="Arial" w:hAnsi="Arial" w:cs="Arial"/>
          <w:bCs/>
        </w:rPr>
        <w:t>skutečnostech.</w:t>
      </w:r>
    </w:p>
    <w:p w14:paraId="518A2298" w14:textId="5BB929DA" w:rsidR="007964D3" w:rsidRDefault="007964D3" w:rsidP="00433E15">
      <w:pPr>
        <w:pStyle w:val="Bezmezer"/>
        <w:numPr>
          <w:ilvl w:val="0"/>
          <w:numId w:val="10"/>
        </w:numPr>
        <w:spacing w:after="114"/>
        <w:ind w:left="284"/>
        <w:jc w:val="both"/>
        <w:rPr>
          <w:rFonts w:ascii="Arial" w:hAnsi="Arial" w:cs="Arial"/>
          <w:bCs/>
        </w:rPr>
      </w:pPr>
      <w:r>
        <w:rPr>
          <w:rFonts w:ascii="Arial" w:hAnsi="Arial" w:cs="Arial"/>
          <w:bCs/>
        </w:rPr>
        <w:t xml:space="preserve">Po ukončení zvláštního užívání veřejného prostranství </w:t>
      </w:r>
      <w:r w:rsidR="0090470D">
        <w:rPr>
          <w:rFonts w:ascii="Arial" w:hAnsi="Arial" w:cs="Arial"/>
          <w:bCs/>
        </w:rPr>
        <w:t>je poplatník povinen ohlásit tuto skutečnost správci poplatků nejpozději do 15ti dnů.</w:t>
      </w:r>
    </w:p>
    <w:p w14:paraId="0B746783" w14:textId="50DE1B55" w:rsidR="0090470D" w:rsidRDefault="00C17CD6" w:rsidP="00433E15">
      <w:pPr>
        <w:pStyle w:val="Bezmezer"/>
        <w:numPr>
          <w:ilvl w:val="0"/>
          <w:numId w:val="10"/>
        </w:numPr>
        <w:spacing w:after="114"/>
        <w:ind w:left="284"/>
        <w:jc w:val="both"/>
        <w:rPr>
          <w:rFonts w:ascii="Arial" w:hAnsi="Arial" w:cs="Arial"/>
          <w:bCs/>
        </w:rPr>
      </w:pPr>
      <w:r>
        <w:rPr>
          <w:rFonts w:ascii="Arial" w:hAnsi="Arial" w:cs="Arial"/>
          <w:bCs/>
        </w:rPr>
        <w:t>Povinnost podle odst. 1) až 4) se vztahují i na poplatníky, kteří jsou od poplatku za užívání veřejného prostranství osvobozeni.</w:t>
      </w:r>
    </w:p>
    <w:p w14:paraId="5D353393" w14:textId="38744041" w:rsidR="00C17CD6" w:rsidRDefault="005A328A" w:rsidP="00433E15">
      <w:pPr>
        <w:pStyle w:val="Bezmezer"/>
        <w:numPr>
          <w:ilvl w:val="0"/>
          <w:numId w:val="10"/>
        </w:numPr>
        <w:spacing w:after="114"/>
        <w:ind w:left="284"/>
        <w:jc w:val="both"/>
        <w:rPr>
          <w:rFonts w:ascii="Arial" w:hAnsi="Arial" w:cs="Arial"/>
          <w:bCs/>
        </w:rPr>
      </w:pPr>
      <w:r>
        <w:rPr>
          <w:rFonts w:ascii="Arial" w:hAnsi="Arial" w:cs="Arial"/>
          <w:bCs/>
        </w:rPr>
        <w:t>Ohlašovací povinnost se nevztahuje na údaje zveřejněné pro tyto účely správcem poplatku na úřední desce</w:t>
      </w:r>
      <w:r>
        <w:rPr>
          <w:rStyle w:val="Znakapoznpodarou"/>
          <w:rFonts w:ascii="Arial" w:hAnsi="Arial" w:cs="Arial"/>
          <w:bCs/>
        </w:rPr>
        <w:footnoteReference w:id="11"/>
      </w:r>
      <w:r w:rsidR="00200F56">
        <w:rPr>
          <w:rFonts w:ascii="Arial" w:hAnsi="Arial" w:cs="Arial"/>
          <w:bCs/>
        </w:rPr>
        <w:t>.</w:t>
      </w:r>
    </w:p>
    <w:p w14:paraId="322F5B3B" w14:textId="070607BD" w:rsidR="00200F56" w:rsidRDefault="00D678F1" w:rsidP="00D678F1">
      <w:pPr>
        <w:pStyle w:val="Bezmezer"/>
        <w:ind w:left="284"/>
        <w:jc w:val="center"/>
        <w:rPr>
          <w:rFonts w:ascii="Arial" w:hAnsi="Arial" w:cs="Arial"/>
          <w:b/>
        </w:rPr>
      </w:pPr>
      <w:r>
        <w:rPr>
          <w:rFonts w:ascii="Arial" w:hAnsi="Arial" w:cs="Arial"/>
          <w:b/>
        </w:rPr>
        <w:t>Čl. 8</w:t>
      </w:r>
    </w:p>
    <w:p w14:paraId="41E5E4D1" w14:textId="611CB4B7" w:rsidR="00D678F1" w:rsidRDefault="00D678F1" w:rsidP="001B103C">
      <w:pPr>
        <w:pStyle w:val="Bezmezer"/>
        <w:spacing w:after="120"/>
        <w:ind w:left="284"/>
        <w:jc w:val="center"/>
        <w:rPr>
          <w:rFonts w:ascii="Arial" w:hAnsi="Arial" w:cs="Arial"/>
          <w:b/>
        </w:rPr>
      </w:pPr>
      <w:r>
        <w:rPr>
          <w:rFonts w:ascii="Arial" w:hAnsi="Arial" w:cs="Arial"/>
          <w:b/>
        </w:rPr>
        <w:t>Sazba poplatku za užívání veřejného prostra</w:t>
      </w:r>
      <w:r w:rsidR="00F2615E">
        <w:rPr>
          <w:rFonts w:ascii="Arial" w:hAnsi="Arial" w:cs="Arial"/>
          <w:b/>
        </w:rPr>
        <w:t>nství</w:t>
      </w:r>
    </w:p>
    <w:p w14:paraId="5F071F75" w14:textId="071FF8AF" w:rsidR="001B103C" w:rsidRDefault="00FC1039" w:rsidP="001B103C">
      <w:pPr>
        <w:pStyle w:val="Bezmezer"/>
        <w:spacing w:after="114"/>
        <w:jc w:val="both"/>
        <w:rPr>
          <w:rFonts w:ascii="Arial" w:hAnsi="Arial" w:cs="Arial"/>
          <w:bCs/>
        </w:rPr>
      </w:pPr>
      <w:r>
        <w:rPr>
          <w:rFonts w:ascii="Arial" w:hAnsi="Arial" w:cs="Arial"/>
          <w:bCs/>
        </w:rPr>
        <w:t>Sazba poplatku za užívání veřejného prostranství činí za každý i započatý m2 užívaného veřejného prostranství a každý i započatý den:</w:t>
      </w:r>
    </w:p>
    <w:p w14:paraId="788181AD" w14:textId="5D33582D" w:rsidR="00FC1039" w:rsidRDefault="00F5298E" w:rsidP="00433E15">
      <w:pPr>
        <w:pStyle w:val="Bezmezer"/>
        <w:numPr>
          <w:ilvl w:val="0"/>
          <w:numId w:val="11"/>
        </w:numPr>
        <w:spacing w:after="80"/>
        <w:ind w:left="0" w:right="-567"/>
        <w:jc w:val="both"/>
        <w:rPr>
          <w:rFonts w:ascii="Arial" w:hAnsi="Arial" w:cs="Arial"/>
          <w:bCs/>
        </w:rPr>
      </w:pPr>
      <w:r>
        <w:rPr>
          <w:rFonts w:ascii="Arial" w:hAnsi="Arial" w:cs="Arial"/>
          <w:bCs/>
        </w:rPr>
        <w:t>za umístění dočasných staveb a zařízení sloužících pro poskytování služeb</w:t>
      </w:r>
      <w:r w:rsidR="003862AF">
        <w:rPr>
          <w:rFonts w:ascii="Arial" w:hAnsi="Arial" w:cs="Arial"/>
          <w:bCs/>
        </w:rPr>
        <w:tab/>
      </w:r>
      <w:r w:rsidR="003862AF">
        <w:rPr>
          <w:rFonts w:ascii="Arial" w:hAnsi="Arial" w:cs="Arial"/>
          <w:bCs/>
        </w:rPr>
        <w:tab/>
      </w:r>
      <w:r>
        <w:rPr>
          <w:rFonts w:ascii="Arial" w:hAnsi="Arial" w:cs="Arial"/>
          <w:bCs/>
        </w:rPr>
        <w:t>10,- Kč</w:t>
      </w:r>
    </w:p>
    <w:p w14:paraId="2814A8EB" w14:textId="3258C400" w:rsidR="00F5298E" w:rsidRDefault="003862AF" w:rsidP="00433E15">
      <w:pPr>
        <w:pStyle w:val="Bezmezer"/>
        <w:numPr>
          <w:ilvl w:val="0"/>
          <w:numId w:val="11"/>
        </w:numPr>
        <w:spacing w:after="80"/>
        <w:ind w:left="0" w:right="-142"/>
        <w:jc w:val="both"/>
        <w:rPr>
          <w:rFonts w:ascii="Arial" w:hAnsi="Arial" w:cs="Arial"/>
          <w:bCs/>
        </w:rPr>
      </w:pPr>
      <w:r>
        <w:rPr>
          <w:rFonts w:ascii="Arial" w:hAnsi="Arial" w:cs="Arial"/>
          <w:bCs/>
        </w:rPr>
        <w:t>za umístění dočasných staveb a zařízení sloužících pro poskytování prodeje</w:t>
      </w:r>
      <w:r>
        <w:rPr>
          <w:rFonts w:ascii="Arial" w:hAnsi="Arial" w:cs="Arial"/>
          <w:bCs/>
        </w:rPr>
        <w:tab/>
      </w:r>
      <w:r w:rsidR="000F112E">
        <w:rPr>
          <w:rFonts w:ascii="Arial" w:hAnsi="Arial" w:cs="Arial"/>
          <w:bCs/>
        </w:rPr>
        <w:tab/>
      </w:r>
      <w:r>
        <w:rPr>
          <w:rFonts w:ascii="Arial" w:hAnsi="Arial" w:cs="Arial"/>
          <w:bCs/>
        </w:rPr>
        <w:t>10,- Kč</w:t>
      </w:r>
    </w:p>
    <w:p w14:paraId="09CF4ADA" w14:textId="5970546E" w:rsidR="003862AF" w:rsidRDefault="00A62C41" w:rsidP="00433E15">
      <w:pPr>
        <w:pStyle w:val="Bezmezer"/>
        <w:numPr>
          <w:ilvl w:val="0"/>
          <w:numId w:val="11"/>
        </w:numPr>
        <w:tabs>
          <w:tab w:val="left" w:pos="8505"/>
        </w:tabs>
        <w:spacing w:after="80"/>
        <w:ind w:left="0" w:right="-142"/>
        <w:jc w:val="both"/>
        <w:rPr>
          <w:rFonts w:ascii="Arial" w:hAnsi="Arial" w:cs="Arial"/>
          <w:bCs/>
        </w:rPr>
      </w:pPr>
      <w:r>
        <w:rPr>
          <w:rFonts w:ascii="Arial" w:hAnsi="Arial" w:cs="Arial"/>
          <w:bCs/>
        </w:rPr>
        <w:t>za provádění výkopových prací</w:t>
      </w:r>
      <w:r>
        <w:rPr>
          <w:rFonts w:ascii="Arial" w:hAnsi="Arial" w:cs="Arial"/>
          <w:bCs/>
        </w:rPr>
        <w:tab/>
        <w:t>10,- Kč</w:t>
      </w:r>
    </w:p>
    <w:p w14:paraId="24EEE4E5" w14:textId="2E4E3C6D" w:rsidR="00A62C41" w:rsidRDefault="00A62C41" w:rsidP="00433E15">
      <w:pPr>
        <w:pStyle w:val="Bezmezer"/>
        <w:numPr>
          <w:ilvl w:val="0"/>
          <w:numId w:val="11"/>
        </w:numPr>
        <w:tabs>
          <w:tab w:val="left" w:pos="8505"/>
        </w:tabs>
        <w:spacing w:after="80"/>
        <w:ind w:left="0" w:right="-142"/>
        <w:jc w:val="both"/>
        <w:rPr>
          <w:rFonts w:ascii="Arial" w:hAnsi="Arial" w:cs="Arial"/>
          <w:bCs/>
        </w:rPr>
      </w:pPr>
      <w:r>
        <w:rPr>
          <w:rFonts w:ascii="Arial" w:hAnsi="Arial" w:cs="Arial"/>
          <w:bCs/>
        </w:rPr>
        <w:t xml:space="preserve">za užívání </w:t>
      </w:r>
      <w:r w:rsidR="007062EA">
        <w:rPr>
          <w:rFonts w:ascii="Arial" w:hAnsi="Arial" w:cs="Arial"/>
          <w:bCs/>
        </w:rPr>
        <w:t>veřejného prostranství pro kulturní, sportovní a reklamní akce</w:t>
      </w:r>
      <w:r w:rsidR="007062EA">
        <w:rPr>
          <w:rFonts w:ascii="Arial" w:hAnsi="Arial" w:cs="Arial"/>
          <w:bCs/>
        </w:rPr>
        <w:tab/>
        <w:t>10,- Kč</w:t>
      </w:r>
    </w:p>
    <w:p w14:paraId="26EFDCF6" w14:textId="609F849A" w:rsidR="007062EA" w:rsidRDefault="004362D8" w:rsidP="00433E15">
      <w:pPr>
        <w:pStyle w:val="Bezmezer"/>
        <w:numPr>
          <w:ilvl w:val="0"/>
          <w:numId w:val="11"/>
        </w:numPr>
        <w:tabs>
          <w:tab w:val="left" w:pos="8505"/>
        </w:tabs>
        <w:spacing w:after="80"/>
        <w:ind w:left="0" w:right="-142"/>
        <w:jc w:val="both"/>
        <w:rPr>
          <w:rFonts w:ascii="Arial" w:hAnsi="Arial" w:cs="Arial"/>
          <w:bCs/>
        </w:rPr>
      </w:pPr>
      <w:r>
        <w:rPr>
          <w:rFonts w:ascii="Arial" w:hAnsi="Arial" w:cs="Arial"/>
          <w:bCs/>
        </w:rPr>
        <w:t>za umístění cirkusů, lunaparků a jiných obdobných atrakcí</w:t>
      </w:r>
      <w:r>
        <w:rPr>
          <w:rFonts w:ascii="Arial" w:hAnsi="Arial" w:cs="Arial"/>
          <w:bCs/>
        </w:rPr>
        <w:tab/>
        <w:t>10,- Kč</w:t>
      </w:r>
    </w:p>
    <w:p w14:paraId="6C8591C1" w14:textId="3B993AC9" w:rsidR="004362D8" w:rsidRDefault="00E60201" w:rsidP="00433E15">
      <w:pPr>
        <w:pStyle w:val="Bezmezer"/>
        <w:numPr>
          <w:ilvl w:val="0"/>
          <w:numId w:val="11"/>
        </w:numPr>
        <w:tabs>
          <w:tab w:val="left" w:pos="8505"/>
        </w:tabs>
        <w:spacing w:after="80"/>
        <w:ind w:left="0" w:right="-142"/>
        <w:jc w:val="both"/>
        <w:rPr>
          <w:rFonts w:ascii="Arial" w:hAnsi="Arial" w:cs="Arial"/>
          <w:bCs/>
        </w:rPr>
      </w:pPr>
      <w:r>
        <w:rPr>
          <w:rFonts w:ascii="Arial" w:hAnsi="Arial" w:cs="Arial"/>
          <w:bCs/>
        </w:rPr>
        <w:t>za umístění skládek a stavebních zařízení</w:t>
      </w:r>
      <w:r>
        <w:rPr>
          <w:rFonts w:ascii="Arial" w:hAnsi="Arial" w:cs="Arial"/>
          <w:bCs/>
        </w:rPr>
        <w:tab/>
        <w:t>10,- Kč</w:t>
      </w:r>
    </w:p>
    <w:p w14:paraId="08958FCF" w14:textId="4BC4BFE7" w:rsidR="00E60201" w:rsidRDefault="0085263C" w:rsidP="00433E15">
      <w:pPr>
        <w:pStyle w:val="Bezmezer"/>
        <w:numPr>
          <w:ilvl w:val="0"/>
          <w:numId w:val="11"/>
        </w:numPr>
        <w:tabs>
          <w:tab w:val="left" w:pos="8505"/>
        </w:tabs>
        <w:spacing w:after="80"/>
        <w:ind w:left="0" w:right="-142"/>
        <w:jc w:val="both"/>
        <w:rPr>
          <w:rFonts w:ascii="Arial" w:hAnsi="Arial" w:cs="Arial"/>
          <w:bCs/>
        </w:rPr>
      </w:pPr>
      <w:r>
        <w:rPr>
          <w:rFonts w:ascii="Arial" w:hAnsi="Arial" w:cs="Arial"/>
          <w:bCs/>
        </w:rPr>
        <w:t>za umístění reklamních zařízení</w:t>
      </w:r>
      <w:r>
        <w:rPr>
          <w:rFonts w:ascii="Arial" w:hAnsi="Arial" w:cs="Arial"/>
          <w:bCs/>
        </w:rPr>
        <w:tab/>
        <w:t>10,- Kč</w:t>
      </w:r>
    </w:p>
    <w:p w14:paraId="454764E4" w14:textId="33578545" w:rsidR="0085263C" w:rsidRDefault="0085263C" w:rsidP="00433E15">
      <w:pPr>
        <w:pStyle w:val="Bezmezer"/>
        <w:numPr>
          <w:ilvl w:val="0"/>
          <w:numId w:val="11"/>
        </w:numPr>
        <w:tabs>
          <w:tab w:val="left" w:pos="8505"/>
        </w:tabs>
        <w:spacing w:after="240"/>
        <w:ind w:left="0" w:right="-142"/>
        <w:jc w:val="both"/>
        <w:rPr>
          <w:rFonts w:ascii="Arial" w:hAnsi="Arial" w:cs="Arial"/>
          <w:bCs/>
        </w:rPr>
      </w:pPr>
      <w:r>
        <w:rPr>
          <w:rFonts w:ascii="Arial" w:hAnsi="Arial" w:cs="Arial"/>
          <w:bCs/>
        </w:rPr>
        <w:t>za užívání veřejného prostranství pro potřeby tvorby filmových a televizních děl</w:t>
      </w:r>
      <w:r>
        <w:rPr>
          <w:rFonts w:ascii="Arial" w:hAnsi="Arial" w:cs="Arial"/>
          <w:bCs/>
        </w:rPr>
        <w:tab/>
        <w:t>10,- Kč</w:t>
      </w:r>
    </w:p>
    <w:p w14:paraId="75915A0D" w14:textId="6B0E2CBF" w:rsidR="00501EEC" w:rsidRPr="00501EEC" w:rsidRDefault="00501EEC" w:rsidP="00501EEC">
      <w:pPr>
        <w:pStyle w:val="Bezmezer"/>
        <w:tabs>
          <w:tab w:val="left" w:pos="8505"/>
        </w:tabs>
        <w:ind w:left="283"/>
        <w:jc w:val="center"/>
        <w:rPr>
          <w:rFonts w:ascii="Arial" w:hAnsi="Arial" w:cs="Arial"/>
          <w:b/>
        </w:rPr>
      </w:pPr>
      <w:r w:rsidRPr="00501EEC">
        <w:rPr>
          <w:rFonts w:ascii="Arial" w:hAnsi="Arial" w:cs="Arial"/>
          <w:b/>
        </w:rPr>
        <w:t xml:space="preserve">Čl. </w:t>
      </w:r>
      <w:r w:rsidR="0040291C">
        <w:rPr>
          <w:rFonts w:ascii="Arial" w:hAnsi="Arial" w:cs="Arial"/>
          <w:b/>
        </w:rPr>
        <w:t>9</w:t>
      </w:r>
    </w:p>
    <w:p w14:paraId="0962ACF4" w14:textId="117D75CF" w:rsidR="0085263C" w:rsidRDefault="0040291C" w:rsidP="00501EEC">
      <w:pPr>
        <w:pStyle w:val="Bezmezer"/>
        <w:tabs>
          <w:tab w:val="left" w:pos="8505"/>
        </w:tabs>
        <w:spacing w:after="120"/>
        <w:ind w:left="283"/>
        <w:jc w:val="center"/>
        <w:rPr>
          <w:rFonts w:ascii="Arial" w:hAnsi="Arial" w:cs="Arial"/>
          <w:b/>
        </w:rPr>
      </w:pPr>
      <w:r>
        <w:rPr>
          <w:rFonts w:ascii="Arial" w:hAnsi="Arial" w:cs="Arial"/>
          <w:b/>
        </w:rPr>
        <w:t>Osvobození od poplatku</w:t>
      </w:r>
      <w:r w:rsidR="00501EEC" w:rsidRPr="00501EEC">
        <w:rPr>
          <w:rFonts w:ascii="Arial" w:hAnsi="Arial" w:cs="Arial"/>
          <w:b/>
        </w:rPr>
        <w:t xml:space="preserve"> za užívání veřejného prostranství</w:t>
      </w:r>
    </w:p>
    <w:p w14:paraId="27350CBB" w14:textId="6EC715C2" w:rsidR="0040291C" w:rsidRDefault="00512961" w:rsidP="00512961">
      <w:pPr>
        <w:pStyle w:val="Bezmezer"/>
        <w:tabs>
          <w:tab w:val="left" w:pos="8505"/>
        </w:tabs>
        <w:spacing w:after="120"/>
        <w:jc w:val="both"/>
        <w:rPr>
          <w:rFonts w:ascii="Arial" w:hAnsi="Arial" w:cs="Arial"/>
          <w:bCs/>
        </w:rPr>
      </w:pPr>
      <w:r>
        <w:rPr>
          <w:rFonts w:ascii="Arial" w:hAnsi="Arial" w:cs="Arial"/>
          <w:bCs/>
        </w:rPr>
        <w:t>Od poplatku za užívání veřejného prostranství je nad rámec ust. §</w:t>
      </w:r>
      <w:r w:rsidR="00381E00">
        <w:rPr>
          <w:rFonts w:ascii="Arial" w:hAnsi="Arial" w:cs="Arial"/>
          <w:bCs/>
        </w:rPr>
        <w:t xml:space="preserve"> 4 zákona č. 565/1990 Sb., o místních poplatcích, ve znění pozdějších předpisů, osvobozeno užívání veřejného prostranství:</w:t>
      </w:r>
    </w:p>
    <w:p w14:paraId="542BD727" w14:textId="3592694A" w:rsidR="00381E00" w:rsidRDefault="00381E00" w:rsidP="00433E15">
      <w:pPr>
        <w:pStyle w:val="Bezmezer"/>
        <w:numPr>
          <w:ilvl w:val="0"/>
          <w:numId w:val="9"/>
        </w:numPr>
        <w:tabs>
          <w:tab w:val="left" w:pos="8505"/>
        </w:tabs>
        <w:spacing w:after="120"/>
        <w:jc w:val="both"/>
        <w:rPr>
          <w:rFonts w:ascii="Arial" w:hAnsi="Arial" w:cs="Arial"/>
          <w:bCs/>
        </w:rPr>
      </w:pPr>
      <w:r>
        <w:rPr>
          <w:rFonts w:ascii="Arial" w:hAnsi="Arial" w:cs="Arial"/>
          <w:bCs/>
        </w:rPr>
        <w:t xml:space="preserve">pro akce pořádané </w:t>
      </w:r>
      <w:r w:rsidR="00E6796D">
        <w:rPr>
          <w:rFonts w:ascii="Arial" w:hAnsi="Arial" w:cs="Arial"/>
          <w:bCs/>
        </w:rPr>
        <w:t>či spolupořádané obcí Polerady</w:t>
      </w:r>
      <w:r w:rsidR="007A76C2">
        <w:rPr>
          <w:rFonts w:ascii="Arial" w:hAnsi="Arial" w:cs="Arial"/>
          <w:bCs/>
        </w:rPr>
        <w:t>,</w:t>
      </w:r>
    </w:p>
    <w:p w14:paraId="7C4DCA65" w14:textId="3BCFB742" w:rsidR="007A76C2" w:rsidRDefault="007A76C2" w:rsidP="00433E15">
      <w:pPr>
        <w:pStyle w:val="Bezmezer"/>
        <w:numPr>
          <w:ilvl w:val="0"/>
          <w:numId w:val="9"/>
        </w:numPr>
        <w:tabs>
          <w:tab w:val="left" w:pos="8505"/>
        </w:tabs>
        <w:spacing w:after="114"/>
        <w:jc w:val="both"/>
        <w:rPr>
          <w:rFonts w:ascii="Arial" w:hAnsi="Arial" w:cs="Arial"/>
          <w:bCs/>
        </w:rPr>
      </w:pPr>
      <w:r>
        <w:rPr>
          <w:rFonts w:ascii="Arial" w:hAnsi="Arial" w:cs="Arial"/>
          <w:bCs/>
        </w:rPr>
        <w:t>při odstraňování havárií inženýrských sítí.</w:t>
      </w:r>
    </w:p>
    <w:p w14:paraId="778CE4E7" w14:textId="355B4738" w:rsidR="005E66EC" w:rsidRPr="00465075" w:rsidRDefault="005E66EC" w:rsidP="005E66EC">
      <w:pPr>
        <w:pStyle w:val="Bezmezer"/>
        <w:tabs>
          <w:tab w:val="left" w:pos="8505"/>
        </w:tabs>
        <w:ind w:left="283"/>
        <w:jc w:val="center"/>
        <w:rPr>
          <w:rFonts w:ascii="Arial" w:hAnsi="Arial" w:cs="Arial"/>
          <w:b/>
        </w:rPr>
      </w:pPr>
      <w:r w:rsidRPr="00465075">
        <w:rPr>
          <w:rFonts w:ascii="Arial" w:hAnsi="Arial" w:cs="Arial"/>
          <w:b/>
        </w:rPr>
        <w:t>Čl. 10</w:t>
      </w:r>
    </w:p>
    <w:p w14:paraId="3ECB0AA4" w14:textId="73546E2F" w:rsidR="00465075" w:rsidRPr="00465075" w:rsidRDefault="00465075" w:rsidP="00465075">
      <w:pPr>
        <w:pStyle w:val="Bezmezer"/>
        <w:tabs>
          <w:tab w:val="left" w:pos="8505"/>
        </w:tabs>
        <w:spacing w:after="120"/>
        <w:ind w:left="283"/>
        <w:jc w:val="center"/>
        <w:rPr>
          <w:rFonts w:ascii="Arial" w:hAnsi="Arial" w:cs="Arial"/>
          <w:b/>
        </w:rPr>
      </w:pPr>
      <w:r w:rsidRPr="00465075">
        <w:rPr>
          <w:rFonts w:ascii="Arial" w:hAnsi="Arial" w:cs="Arial"/>
          <w:b/>
        </w:rPr>
        <w:t>Splatnost poplatku za užívání veřejného prostranství</w:t>
      </w:r>
    </w:p>
    <w:p w14:paraId="5B5482A6" w14:textId="0F9B7547" w:rsidR="00465075" w:rsidRDefault="00E537EA" w:rsidP="00465075">
      <w:pPr>
        <w:pStyle w:val="Bezmezer"/>
        <w:tabs>
          <w:tab w:val="left" w:pos="8505"/>
        </w:tabs>
        <w:jc w:val="both"/>
        <w:rPr>
          <w:rFonts w:ascii="Arial" w:hAnsi="Arial" w:cs="Arial"/>
          <w:bCs/>
        </w:rPr>
      </w:pPr>
      <w:r>
        <w:rPr>
          <w:rFonts w:ascii="Arial" w:hAnsi="Arial" w:cs="Arial"/>
          <w:bCs/>
        </w:rPr>
        <w:t xml:space="preserve">Poplatek za užívání veřejného prostranství je splatný </w:t>
      </w:r>
      <w:r w:rsidR="009B2245">
        <w:rPr>
          <w:rFonts w:ascii="Arial" w:hAnsi="Arial" w:cs="Arial"/>
          <w:bCs/>
        </w:rPr>
        <w:t>bez vyměření:</w:t>
      </w:r>
    </w:p>
    <w:p w14:paraId="391715D2" w14:textId="753FF525" w:rsidR="009B2245" w:rsidRDefault="007C7B79" w:rsidP="00433E15">
      <w:pPr>
        <w:pStyle w:val="Bezmezer"/>
        <w:numPr>
          <w:ilvl w:val="0"/>
          <w:numId w:val="14"/>
        </w:numPr>
        <w:tabs>
          <w:tab w:val="left" w:pos="8505"/>
        </w:tabs>
        <w:jc w:val="both"/>
        <w:rPr>
          <w:rFonts w:ascii="Arial" w:hAnsi="Arial" w:cs="Arial"/>
          <w:bCs/>
        </w:rPr>
      </w:pPr>
      <w:r>
        <w:rPr>
          <w:rFonts w:ascii="Arial" w:hAnsi="Arial" w:cs="Arial"/>
          <w:bCs/>
        </w:rPr>
        <w:t>při užívání veřejného prostranství po dobu maximálně 10 dnů nejpozději v</w:t>
      </w:r>
      <w:r w:rsidR="00947EED">
        <w:rPr>
          <w:rFonts w:ascii="Arial" w:hAnsi="Arial" w:cs="Arial"/>
          <w:bCs/>
        </w:rPr>
        <w:t> </w:t>
      </w:r>
      <w:r>
        <w:rPr>
          <w:rFonts w:ascii="Arial" w:hAnsi="Arial" w:cs="Arial"/>
          <w:bCs/>
        </w:rPr>
        <w:t>den</w:t>
      </w:r>
      <w:r w:rsidR="00947EED">
        <w:rPr>
          <w:rFonts w:ascii="Arial" w:hAnsi="Arial" w:cs="Arial"/>
          <w:bCs/>
        </w:rPr>
        <w:t>, kdy bylo s užíváním veřejného prostranství započato</w:t>
      </w:r>
      <w:r w:rsidR="008E5F30">
        <w:rPr>
          <w:rFonts w:ascii="Arial" w:hAnsi="Arial" w:cs="Arial"/>
          <w:bCs/>
        </w:rPr>
        <w:t>;</w:t>
      </w:r>
    </w:p>
    <w:p w14:paraId="414F2246" w14:textId="44124B10" w:rsidR="008E5F30" w:rsidRDefault="008E5F30" w:rsidP="00433E15">
      <w:pPr>
        <w:pStyle w:val="Bezmezer"/>
        <w:numPr>
          <w:ilvl w:val="0"/>
          <w:numId w:val="14"/>
        </w:numPr>
        <w:tabs>
          <w:tab w:val="left" w:pos="8505"/>
        </w:tabs>
        <w:spacing w:after="120"/>
        <w:jc w:val="both"/>
        <w:rPr>
          <w:rFonts w:ascii="Arial" w:hAnsi="Arial" w:cs="Arial"/>
          <w:bCs/>
        </w:rPr>
      </w:pPr>
      <w:r>
        <w:rPr>
          <w:rFonts w:ascii="Arial" w:hAnsi="Arial" w:cs="Arial"/>
          <w:bCs/>
        </w:rPr>
        <w:t>při užívání veřejného prostranství po dobu delší než 10 dnů</w:t>
      </w:r>
      <w:r w:rsidR="000146BD">
        <w:rPr>
          <w:rFonts w:ascii="Arial" w:hAnsi="Arial" w:cs="Arial"/>
          <w:bCs/>
        </w:rPr>
        <w:t xml:space="preserve"> nejpozději v den, kdy bylo užívání veřejného prostranství ukončeno: v případě, že </w:t>
      </w:r>
      <w:r w:rsidR="009119C9">
        <w:rPr>
          <w:rFonts w:ascii="Arial" w:hAnsi="Arial" w:cs="Arial"/>
          <w:bCs/>
        </w:rPr>
        <w:t xml:space="preserve">užívání veřejného prostranství </w:t>
      </w:r>
      <w:r w:rsidR="00815F59">
        <w:rPr>
          <w:rFonts w:ascii="Arial" w:hAnsi="Arial" w:cs="Arial"/>
          <w:bCs/>
        </w:rPr>
        <w:t>trvá po dobu delší než tři měsíce, je poplatek splatný ve splátkách</w:t>
      </w:r>
      <w:r w:rsidR="00E36D7A">
        <w:rPr>
          <w:rFonts w:ascii="Arial" w:hAnsi="Arial" w:cs="Arial"/>
          <w:bCs/>
        </w:rPr>
        <w:t xml:space="preserve">, přičemž za období </w:t>
      </w:r>
      <w:r w:rsidR="00A4098B">
        <w:rPr>
          <w:rFonts w:ascii="Arial" w:hAnsi="Arial" w:cs="Arial"/>
          <w:bCs/>
        </w:rPr>
        <w:t xml:space="preserve">prvních tří měsíců užívání veřejného prostranství </w:t>
      </w:r>
      <w:r w:rsidR="00900075">
        <w:rPr>
          <w:rFonts w:ascii="Arial" w:hAnsi="Arial" w:cs="Arial"/>
          <w:bCs/>
        </w:rPr>
        <w:t xml:space="preserve">je poplatek splatný do tří měsíců </w:t>
      </w:r>
      <w:r w:rsidR="000731EB">
        <w:rPr>
          <w:rFonts w:ascii="Arial" w:hAnsi="Arial" w:cs="Arial"/>
          <w:bCs/>
        </w:rPr>
        <w:t xml:space="preserve">od započetí užívání </w:t>
      </w:r>
      <w:r w:rsidR="00E576B6">
        <w:rPr>
          <w:rFonts w:ascii="Arial" w:hAnsi="Arial" w:cs="Arial"/>
          <w:bCs/>
        </w:rPr>
        <w:t>veřejného prostranství a za další období je poplatek splatný v</w:t>
      </w:r>
      <w:r w:rsidR="00990419">
        <w:rPr>
          <w:rFonts w:ascii="Arial" w:hAnsi="Arial" w:cs="Arial"/>
          <w:bCs/>
        </w:rPr>
        <w:t> </w:t>
      </w:r>
      <w:r w:rsidR="00E576B6">
        <w:rPr>
          <w:rFonts w:ascii="Arial" w:hAnsi="Arial" w:cs="Arial"/>
          <w:bCs/>
        </w:rPr>
        <w:t>měsí</w:t>
      </w:r>
      <w:r w:rsidR="00990419">
        <w:rPr>
          <w:rFonts w:ascii="Arial" w:hAnsi="Arial" w:cs="Arial"/>
          <w:bCs/>
        </w:rPr>
        <w:t>čních splátkách splatných vždy do konce přís</w:t>
      </w:r>
      <w:r w:rsidR="001E0259">
        <w:rPr>
          <w:rFonts w:ascii="Arial" w:hAnsi="Arial" w:cs="Arial"/>
          <w:bCs/>
        </w:rPr>
        <w:t>lušného kalendářního měsíce.</w:t>
      </w:r>
    </w:p>
    <w:p w14:paraId="0CD68181" w14:textId="77777777" w:rsidR="00405349" w:rsidRDefault="00405349" w:rsidP="0031330A">
      <w:pPr>
        <w:pStyle w:val="Bezmezer"/>
        <w:tabs>
          <w:tab w:val="left" w:pos="8505"/>
        </w:tabs>
        <w:spacing w:after="120"/>
        <w:ind w:left="720"/>
        <w:jc w:val="both"/>
        <w:rPr>
          <w:rFonts w:ascii="Arial" w:hAnsi="Arial" w:cs="Arial"/>
          <w:bCs/>
        </w:rPr>
      </w:pPr>
    </w:p>
    <w:p w14:paraId="5A2B8861" w14:textId="2B9EB4EB" w:rsidR="001E0259" w:rsidRDefault="001E0259" w:rsidP="001E0259">
      <w:pPr>
        <w:pStyle w:val="ZkladntextIMP"/>
        <w:spacing w:line="240" w:lineRule="auto"/>
        <w:ind w:left="360"/>
        <w:jc w:val="center"/>
        <w:rPr>
          <w:rFonts w:ascii="Arial" w:hAnsi="Arial" w:cs="Arial"/>
          <w:b/>
          <w:sz w:val="22"/>
          <w:szCs w:val="22"/>
        </w:rPr>
      </w:pPr>
      <w:r>
        <w:rPr>
          <w:rFonts w:ascii="Arial" w:hAnsi="Arial" w:cs="Arial"/>
          <w:b/>
          <w:sz w:val="22"/>
          <w:szCs w:val="22"/>
        </w:rPr>
        <w:lastRenderedPageBreak/>
        <w:t>Oddíl I</w:t>
      </w:r>
      <w:r w:rsidR="003A3C86">
        <w:rPr>
          <w:rFonts w:ascii="Arial" w:hAnsi="Arial" w:cs="Arial"/>
          <w:b/>
          <w:sz w:val="22"/>
          <w:szCs w:val="22"/>
        </w:rPr>
        <w:t>V</w:t>
      </w:r>
      <w:r>
        <w:rPr>
          <w:rFonts w:ascii="Arial" w:hAnsi="Arial" w:cs="Arial"/>
          <w:b/>
          <w:sz w:val="22"/>
          <w:szCs w:val="22"/>
        </w:rPr>
        <w:t>.</w:t>
      </w:r>
    </w:p>
    <w:p w14:paraId="531BD591" w14:textId="3C62D515" w:rsidR="001E0259" w:rsidRDefault="001E0259" w:rsidP="00956719">
      <w:pPr>
        <w:pStyle w:val="ZkladntextIMP"/>
        <w:spacing w:after="80" w:line="240" w:lineRule="auto"/>
        <w:ind w:left="360"/>
        <w:jc w:val="center"/>
        <w:rPr>
          <w:rFonts w:ascii="Arial" w:hAnsi="Arial" w:cs="Arial"/>
          <w:b/>
          <w:sz w:val="22"/>
          <w:szCs w:val="22"/>
          <w:u w:val="single"/>
        </w:rPr>
      </w:pPr>
      <w:r>
        <w:rPr>
          <w:rFonts w:ascii="Arial" w:hAnsi="Arial" w:cs="Arial"/>
          <w:b/>
          <w:sz w:val="22"/>
          <w:szCs w:val="22"/>
          <w:u w:val="single"/>
        </w:rPr>
        <w:t xml:space="preserve">Poplatek za </w:t>
      </w:r>
      <w:r w:rsidR="00E379D4">
        <w:rPr>
          <w:rFonts w:ascii="Arial" w:hAnsi="Arial" w:cs="Arial"/>
          <w:b/>
          <w:sz w:val="22"/>
          <w:szCs w:val="22"/>
          <w:u w:val="single"/>
        </w:rPr>
        <w:t>obecní systém odpadového hospodářství</w:t>
      </w:r>
    </w:p>
    <w:p w14:paraId="1A04BFE4" w14:textId="77777777" w:rsidR="00E379D4" w:rsidRDefault="00E379D4" w:rsidP="001E0259">
      <w:pPr>
        <w:pStyle w:val="ZkladntextIMP"/>
        <w:spacing w:line="240" w:lineRule="auto"/>
        <w:ind w:left="360"/>
        <w:jc w:val="center"/>
        <w:rPr>
          <w:rFonts w:ascii="Arial" w:hAnsi="Arial" w:cs="Arial"/>
          <w:b/>
          <w:sz w:val="22"/>
          <w:szCs w:val="22"/>
        </w:rPr>
      </w:pPr>
    </w:p>
    <w:p w14:paraId="6DDCFDD4" w14:textId="369555AE" w:rsidR="001E0259" w:rsidRPr="007B5ED4" w:rsidRDefault="001E0259" w:rsidP="001E0259">
      <w:pPr>
        <w:pStyle w:val="ZkladntextIMP"/>
        <w:spacing w:line="240" w:lineRule="auto"/>
        <w:ind w:left="360"/>
        <w:jc w:val="center"/>
        <w:rPr>
          <w:rFonts w:ascii="Arial" w:hAnsi="Arial" w:cs="Arial"/>
          <w:b/>
          <w:sz w:val="22"/>
          <w:szCs w:val="22"/>
        </w:rPr>
      </w:pPr>
      <w:r w:rsidRPr="007B5ED4">
        <w:rPr>
          <w:rFonts w:ascii="Arial" w:hAnsi="Arial" w:cs="Arial"/>
          <w:b/>
          <w:sz w:val="22"/>
          <w:szCs w:val="22"/>
        </w:rPr>
        <w:t xml:space="preserve">Čl. </w:t>
      </w:r>
      <w:r w:rsidR="00956719">
        <w:rPr>
          <w:rFonts w:ascii="Arial" w:hAnsi="Arial" w:cs="Arial"/>
          <w:b/>
          <w:sz w:val="22"/>
          <w:szCs w:val="22"/>
        </w:rPr>
        <w:t>11</w:t>
      </w:r>
    </w:p>
    <w:p w14:paraId="5202AC45" w14:textId="7B9B1C12" w:rsidR="001E0259" w:rsidRPr="007B5ED4" w:rsidRDefault="00816141" w:rsidP="001E0259">
      <w:pPr>
        <w:pStyle w:val="ZkladntextIMP"/>
        <w:spacing w:after="120" w:line="240" w:lineRule="auto"/>
        <w:ind w:left="360"/>
        <w:jc w:val="center"/>
        <w:rPr>
          <w:rFonts w:ascii="Arial" w:hAnsi="Arial" w:cs="Arial"/>
          <w:b/>
          <w:sz w:val="22"/>
          <w:szCs w:val="22"/>
        </w:rPr>
      </w:pPr>
      <w:r>
        <w:rPr>
          <w:rFonts w:ascii="Arial" w:hAnsi="Arial" w:cs="Arial"/>
          <w:b/>
          <w:sz w:val="22"/>
          <w:szCs w:val="22"/>
        </w:rPr>
        <w:t>Ohlašovací povinnost</w:t>
      </w:r>
    </w:p>
    <w:p w14:paraId="3E1F8484" w14:textId="4BC1A4F8" w:rsidR="001E0259" w:rsidRDefault="003541B0"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 xml:space="preserve">Poplatník je povinen </w:t>
      </w:r>
      <w:r w:rsidR="00444FFB">
        <w:rPr>
          <w:rFonts w:ascii="Arial" w:hAnsi="Arial" w:cs="Arial"/>
          <w:bCs/>
        </w:rPr>
        <w:t xml:space="preserve">správci poplatku za </w:t>
      </w:r>
      <w:r w:rsidR="00E379D4">
        <w:rPr>
          <w:rFonts w:ascii="Arial" w:hAnsi="Arial" w:cs="Arial"/>
          <w:bCs/>
        </w:rPr>
        <w:t xml:space="preserve">obecní systém odpadového hospodářství </w:t>
      </w:r>
      <w:r w:rsidR="00444FFB">
        <w:rPr>
          <w:rFonts w:ascii="Arial" w:hAnsi="Arial" w:cs="Arial"/>
          <w:bCs/>
        </w:rPr>
        <w:t>ohlásit</w:t>
      </w:r>
      <w:r w:rsidR="00FE3D3F">
        <w:rPr>
          <w:rStyle w:val="Znakapoznpodarou"/>
          <w:rFonts w:ascii="Arial" w:hAnsi="Arial" w:cs="Arial"/>
          <w:bCs/>
        </w:rPr>
        <w:footnoteReference w:id="12"/>
      </w:r>
      <w:r w:rsidR="003D12A4">
        <w:rPr>
          <w:rFonts w:ascii="Arial" w:hAnsi="Arial" w:cs="Arial"/>
          <w:bCs/>
        </w:rPr>
        <w:t xml:space="preserve"> vznik, změnu či zánik poplatkové povinnosti do 15ti dnů ode dne, kdy tato skutečnost nastala.</w:t>
      </w:r>
    </w:p>
    <w:p w14:paraId="17B1A5A2" w14:textId="2B85187A" w:rsidR="003D12A4" w:rsidRDefault="00A5126B"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 xml:space="preserve">V rámci ohlašovací povinnosti poplatník uvede </w:t>
      </w:r>
      <w:r w:rsidR="0057470F">
        <w:rPr>
          <w:rFonts w:ascii="Arial" w:hAnsi="Arial" w:cs="Arial"/>
          <w:bCs/>
        </w:rPr>
        <w:t>údaje podle zákona o místních poplatcích</w:t>
      </w:r>
      <w:r w:rsidR="004D6314">
        <w:rPr>
          <w:rStyle w:val="Znakapoznpodarou"/>
          <w:rFonts w:ascii="Arial" w:hAnsi="Arial" w:cs="Arial"/>
          <w:bCs/>
        </w:rPr>
        <w:footnoteReference w:id="13"/>
      </w:r>
      <w:r w:rsidR="0057470F">
        <w:rPr>
          <w:rFonts w:ascii="Arial" w:hAnsi="Arial" w:cs="Arial"/>
          <w:bCs/>
        </w:rPr>
        <w:t>. Poplatník</w:t>
      </w:r>
      <w:r w:rsidR="00EF6EC8">
        <w:rPr>
          <w:rFonts w:ascii="Arial" w:hAnsi="Arial" w:cs="Arial"/>
          <w:bCs/>
        </w:rPr>
        <w:t>, který je vlastníkem stavby, která je určena k individuální rekreaci, nebo rodinného domu na území obce, ve kterých není přihl</w:t>
      </w:r>
      <w:r w:rsidR="00A84B0D">
        <w:rPr>
          <w:rFonts w:ascii="Arial" w:hAnsi="Arial" w:cs="Arial"/>
          <w:bCs/>
        </w:rPr>
        <w:t xml:space="preserve">ášená žádná fyzická osoba, uvede rovněž číslo popisné či </w:t>
      </w:r>
      <w:r w:rsidR="006D6062">
        <w:rPr>
          <w:rFonts w:ascii="Arial" w:hAnsi="Arial" w:cs="Arial"/>
          <w:bCs/>
        </w:rPr>
        <w:t xml:space="preserve">evidenční </w:t>
      </w:r>
      <w:r w:rsidR="00D41AB4">
        <w:rPr>
          <w:rFonts w:ascii="Arial" w:hAnsi="Arial" w:cs="Arial"/>
          <w:bCs/>
        </w:rPr>
        <w:t xml:space="preserve">číslo </w:t>
      </w:r>
      <w:r w:rsidR="006D6062">
        <w:rPr>
          <w:rFonts w:ascii="Arial" w:hAnsi="Arial" w:cs="Arial"/>
          <w:bCs/>
        </w:rPr>
        <w:t>stavby určené k individuální rekreaci nebo rodinného domu; pokud st</w:t>
      </w:r>
      <w:r w:rsidR="00321F3F">
        <w:rPr>
          <w:rFonts w:ascii="Arial" w:hAnsi="Arial" w:cs="Arial"/>
          <w:bCs/>
        </w:rPr>
        <w:t xml:space="preserve">avba nebo dům není takto označen, uvede se parcelní číslo pozemku, ne </w:t>
      </w:r>
      <w:r w:rsidR="00080E84">
        <w:rPr>
          <w:rFonts w:ascii="Arial" w:hAnsi="Arial" w:cs="Arial"/>
          <w:bCs/>
        </w:rPr>
        <w:t>němž je stavba či dům umístěn. P</w:t>
      </w:r>
      <w:r w:rsidR="004966EC">
        <w:rPr>
          <w:rFonts w:ascii="Arial" w:hAnsi="Arial" w:cs="Arial"/>
          <w:bCs/>
        </w:rPr>
        <w:t xml:space="preserve">oplatník, který je vlastníkem bytu na území obce, v němž </w:t>
      </w:r>
      <w:r w:rsidR="00ED2B2B">
        <w:rPr>
          <w:rFonts w:ascii="Arial" w:hAnsi="Arial" w:cs="Arial"/>
          <w:bCs/>
        </w:rPr>
        <w:t xml:space="preserve">není přihlášená žádná fyzická osoba, uvede rovněž číslo popisné nebo evidenční </w:t>
      </w:r>
      <w:r w:rsidR="00D41AB4">
        <w:rPr>
          <w:rFonts w:ascii="Arial" w:hAnsi="Arial" w:cs="Arial"/>
          <w:bCs/>
        </w:rPr>
        <w:t xml:space="preserve">číslo </w:t>
      </w:r>
      <w:r w:rsidR="00ED2B2B">
        <w:rPr>
          <w:rFonts w:ascii="Arial" w:hAnsi="Arial" w:cs="Arial"/>
          <w:bCs/>
        </w:rPr>
        <w:t xml:space="preserve">stavby </w:t>
      </w:r>
      <w:r w:rsidR="00D41AB4">
        <w:rPr>
          <w:rFonts w:ascii="Arial" w:hAnsi="Arial" w:cs="Arial"/>
          <w:bCs/>
        </w:rPr>
        <w:t>(</w:t>
      </w:r>
      <w:r w:rsidR="00ED2B2B">
        <w:rPr>
          <w:rFonts w:ascii="Arial" w:hAnsi="Arial" w:cs="Arial"/>
          <w:bCs/>
        </w:rPr>
        <w:t>domu)</w:t>
      </w:r>
      <w:r w:rsidR="00441D2B">
        <w:rPr>
          <w:rFonts w:ascii="Arial" w:hAnsi="Arial" w:cs="Arial"/>
          <w:bCs/>
        </w:rPr>
        <w:t>, ve které se byt nachází, a číslo bytu, popřípadě popis umístění bytu ve stavbě (domu)</w:t>
      </w:r>
      <w:r w:rsidR="00B40692">
        <w:rPr>
          <w:rFonts w:ascii="Arial" w:hAnsi="Arial" w:cs="Arial"/>
          <w:bCs/>
        </w:rPr>
        <w:t>, pokud nejsou byty očíslovány; pokud stavba (dům) není takto označena, uvede s</w:t>
      </w:r>
      <w:r w:rsidR="004D6314">
        <w:rPr>
          <w:rFonts w:ascii="Arial" w:hAnsi="Arial" w:cs="Arial"/>
          <w:bCs/>
        </w:rPr>
        <w:t>e parcelní číslo pozemku, na němž je stavba (dům) umístěna.</w:t>
      </w:r>
    </w:p>
    <w:p w14:paraId="53E0A01B" w14:textId="10FB4E67" w:rsidR="00EF679C" w:rsidRDefault="00EF679C"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Poplatník je povinen správci poplatku ohlásit údaje rozhodné pro osvobození od poplatku nejpozději do splatnosti uvedeného poplatku, nebo do 15ti dnů od skutečnosti zakládající nárok na osvobození, pokud tato skutečnost nastala po splatnosti uvedeného poplatku. V případě, že poplatník nesplní povinnost ohlásit údaje rozhodné pro osvobození od poplatku v těchto lhůtách, nárok na osvobození zaniká</w:t>
      </w:r>
      <w:r>
        <w:rPr>
          <w:rStyle w:val="Znakapoznpodarou"/>
          <w:rFonts w:ascii="Arial" w:hAnsi="Arial" w:cs="Arial"/>
          <w:bCs/>
        </w:rPr>
        <w:footnoteReference w:id="14"/>
      </w:r>
      <w:r>
        <w:rPr>
          <w:rFonts w:ascii="Arial" w:hAnsi="Arial" w:cs="Arial"/>
          <w:bCs/>
        </w:rPr>
        <w:t>.</w:t>
      </w:r>
    </w:p>
    <w:p w14:paraId="77414386" w14:textId="4B98156F" w:rsidR="00787D73" w:rsidRDefault="00787D73"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Poplatník je povinen ohlásit správci poplatků do 15ti dnů jakékoliv změny v ohlášených skutečnostech.</w:t>
      </w:r>
    </w:p>
    <w:p w14:paraId="71BAC90D" w14:textId="46198E19" w:rsidR="00EF679C" w:rsidRDefault="00EF679C"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 xml:space="preserve">Za fyzické osoby tvořící domácnost může poplatek platit jedna osoba. </w:t>
      </w:r>
      <w:r w:rsidR="00A51130">
        <w:rPr>
          <w:rFonts w:ascii="Arial" w:hAnsi="Arial" w:cs="Arial"/>
          <w:bCs/>
        </w:rPr>
        <w:t>Za fyzické os</w:t>
      </w:r>
      <w:r w:rsidR="00963D01">
        <w:rPr>
          <w:rFonts w:ascii="Arial" w:hAnsi="Arial" w:cs="Arial"/>
          <w:bCs/>
        </w:rPr>
        <w:t xml:space="preserve">oby žijící v rodinném nebo bytovém domě může poplatek </w:t>
      </w:r>
      <w:r w:rsidR="00486EB2">
        <w:rPr>
          <w:rFonts w:ascii="Arial" w:hAnsi="Arial" w:cs="Arial"/>
          <w:bCs/>
        </w:rPr>
        <w:t xml:space="preserve">platit vlastník nebo správce. Osoby, které </w:t>
      </w:r>
      <w:r w:rsidR="00582A6A">
        <w:rPr>
          <w:rFonts w:ascii="Arial" w:hAnsi="Arial" w:cs="Arial"/>
          <w:bCs/>
        </w:rPr>
        <w:t xml:space="preserve">platí poplatek za více fyzických osob, jsou povinny správci poplatku </w:t>
      </w:r>
      <w:r w:rsidR="003932D9">
        <w:rPr>
          <w:rFonts w:ascii="Arial" w:hAnsi="Arial" w:cs="Arial"/>
          <w:bCs/>
        </w:rPr>
        <w:t>oznámit jméno, popř. jména, příjmení a data narození osob, za které poplatek platí</w:t>
      </w:r>
      <w:r w:rsidR="006278A8">
        <w:rPr>
          <w:rStyle w:val="Znakapoznpodarou"/>
          <w:rFonts w:ascii="Arial" w:hAnsi="Arial" w:cs="Arial"/>
          <w:bCs/>
        </w:rPr>
        <w:footnoteReference w:id="15"/>
      </w:r>
      <w:r w:rsidR="003932D9">
        <w:rPr>
          <w:rFonts w:ascii="Arial" w:hAnsi="Arial" w:cs="Arial"/>
          <w:bCs/>
        </w:rPr>
        <w:t>.</w:t>
      </w:r>
    </w:p>
    <w:p w14:paraId="49769A1C" w14:textId="2D20F645" w:rsidR="004360B0" w:rsidRDefault="004360B0"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 xml:space="preserve">Povinnosti </w:t>
      </w:r>
      <w:r w:rsidR="00DF5FB0">
        <w:rPr>
          <w:rFonts w:ascii="Arial" w:hAnsi="Arial" w:cs="Arial"/>
          <w:bCs/>
        </w:rPr>
        <w:t xml:space="preserve">podle odstavců 1) až 5) se vztahují i na poplatníky, kteří jsou od poplatku </w:t>
      </w:r>
      <w:r w:rsidR="0092060C">
        <w:rPr>
          <w:rFonts w:ascii="Arial" w:hAnsi="Arial" w:cs="Arial"/>
          <w:bCs/>
        </w:rPr>
        <w:t>o</w:t>
      </w:r>
      <w:r w:rsidR="00026D20">
        <w:rPr>
          <w:rFonts w:ascii="Arial" w:hAnsi="Arial" w:cs="Arial"/>
          <w:bCs/>
        </w:rPr>
        <w:t>svobozeni.</w:t>
      </w:r>
    </w:p>
    <w:p w14:paraId="045CDD3C" w14:textId="0A7A2890" w:rsidR="00026D20" w:rsidRDefault="00026D20" w:rsidP="00433E15">
      <w:pPr>
        <w:pStyle w:val="Bezmezer"/>
        <w:numPr>
          <w:ilvl w:val="0"/>
          <w:numId w:val="15"/>
        </w:numPr>
        <w:tabs>
          <w:tab w:val="left" w:pos="8505"/>
        </w:tabs>
        <w:spacing w:after="120"/>
        <w:ind w:hanging="218"/>
        <w:jc w:val="both"/>
        <w:rPr>
          <w:rFonts w:ascii="Arial" w:hAnsi="Arial" w:cs="Arial"/>
          <w:bCs/>
        </w:rPr>
      </w:pPr>
      <w:r>
        <w:rPr>
          <w:rFonts w:ascii="Arial" w:hAnsi="Arial" w:cs="Arial"/>
          <w:bCs/>
        </w:rPr>
        <w:t xml:space="preserve">Ohlašovací povinnost se nevztahuje </w:t>
      </w:r>
      <w:r w:rsidR="00502771">
        <w:rPr>
          <w:rFonts w:ascii="Arial" w:hAnsi="Arial" w:cs="Arial"/>
          <w:bCs/>
        </w:rPr>
        <w:t xml:space="preserve">na údaje </w:t>
      </w:r>
      <w:r w:rsidR="0005086D">
        <w:rPr>
          <w:rFonts w:ascii="Arial" w:hAnsi="Arial" w:cs="Arial"/>
          <w:bCs/>
        </w:rPr>
        <w:t>zveřejněné pro tyto účely správcem poplatku na úřední desce</w:t>
      </w:r>
      <w:r w:rsidR="00756CBC">
        <w:rPr>
          <w:rStyle w:val="Znakapoznpodarou"/>
          <w:rFonts w:ascii="Arial" w:hAnsi="Arial" w:cs="Arial"/>
          <w:bCs/>
        </w:rPr>
        <w:footnoteReference w:id="16"/>
      </w:r>
    </w:p>
    <w:p w14:paraId="3FB0E566" w14:textId="77777777" w:rsidR="002937B5" w:rsidRDefault="002937B5" w:rsidP="002937B5">
      <w:pPr>
        <w:pStyle w:val="Bezmezer"/>
        <w:tabs>
          <w:tab w:val="left" w:pos="8505"/>
        </w:tabs>
        <w:spacing w:after="120"/>
        <w:jc w:val="both"/>
        <w:rPr>
          <w:rFonts w:ascii="Arial" w:hAnsi="Arial" w:cs="Arial"/>
          <w:bCs/>
        </w:rPr>
      </w:pPr>
    </w:p>
    <w:p w14:paraId="1E9341A5" w14:textId="1978302C" w:rsidR="00180412" w:rsidRPr="002937B5" w:rsidRDefault="006E5850" w:rsidP="006E5850">
      <w:pPr>
        <w:pStyle w:val="Bezmezer"/>
        <w:tabs>
          <w:tab w:val="left" w:pos="8505"/>
        </w:tabs>
        <w:ind w:left="283"/>
        <w:jc w:val="center"/>
        <w:rPr>
          <w:rFonts w:ascii="Arial" w:hAnsi="Arial" w:cs="Arial"/>
          <w:b/>
        </w:rPr>
      </w:pPr>
      <w:r w:rsidRPr="002937B5">
        <w:rPr>
          <w:rFonts w:ascii="Arial" w:hAnsi="Arial" w:cs="Arial"/>
          <w:b/>
        </w:rPr>
        <w:t>Čl. 12</w:t>
      </w:r>
    </w:p>
    <w:p w14:paraId="29779873" w14:textId="7BB7DE62" w:rsidR="00465075" w:rsidRPr="0031330A" w:rsidRDefault="006E5850" w:rsidP="002937B5">
      <w:pPr>
        <w:pStyle w:val="Bezmezer"/>
        <w:tabs>
          <w:tab w:val="left" w:pos="8505"/>
        </w:tabs>
        <w:spacing w:after="240"/>
        <w:ind w:left="283"/>
        <w:jc w:val="center"/>
        <w:rPr>
          <w:rFonts w:ascii="Arial" w:hAnsi="Arial" w:cs="Arial"/>
          <w:b/>
        </w:rPr>
      </w:pPr>
      <w:r w:rsidRPr="0031330A">
        <w:rPr>
          <w:rFonts w:ascii="Arial" w:hAnsi="Arial" w:cs="Arial"/>
          <w:b/>
        </w:rPr>
        <w:t xml:space="preserve">Sazba poplatku </w:t>
      </w:r>
      <w:r w:rsidR="002937B5" w:rsidRPr="0031330A">
        <w:rPr>
          <w:rFonts w:ascii="Arial" w:hAnsi="Arial" w:cs="Arial"/>
          <w:b/>
        </w:rPr>
        <w:t xml:space="preserve">za </w:t>
      </w:r>
      <w:r w:rsidR="0031330A" w:rsidRPr="0031330A">
        <w:rPr>
          <w:rFonts w:ascii="Arial" w:hAnsi="Arial" w:cs="Arial"/>
          <w:b/>
        </w:rPr>
        <w:t>obecní systém odpadového hospodářství</w:t>
      </w:r>
    </w:p>
    <w:p w14:paraId="09DA247B" w14:textId="2B0179D4" w:rsidR="002937B5" w:rsidRDefault="003143BA" w:rsidP="00433E15">
      <w:pPr>
        <w:pStyle w:val="Bezmezer"/>
        <w:numPr>
          <w:ilvl w:val="0"/>
          <w:numId w:val="16"/>
        </w:numPr>
        <w:tabs>
          <w:tab w:val="left" w:pos="8505"/>
        </w:tabs>
        <w:spacing w:after="240"/>
        <w:ind w:left="284" w:hanging="284"/>
        <w:jc w:val="both"/>
        <w:rPr>
          <w:rFonts w:ascii="Arial" w:hAnsi="Arial" w:cs="Arial"/>
          <w:bCs/>
        </w:rPr>
      </w:pPr>
      <w:r>
        <w:rPr>
          <w:rFonts w:ascii="Arial" w:hAnsi="Arial" w:cs="Arial"/>
          <w:bCs/>
        </w:rPr>
        <w:t xml:space="preserve">Sazba poplatku za </w:t>
      </w:r>
      <w:r w:rsidR="0092060C" w:rsidRPr="0031330A">
        <w:rPr>
          <w:rFonts w:ascii="Arial" w:hAnsi="Arial" w:cs="Arial"/>
          <w:bCs/>
        </w:rPr>
        <w:t xml:space="preserve">obecní systém odpadového hospodářství </w:t>
      </w:r>
      <w:r>
        <w:rPr>
          <w:rFonts w:ascii="Arial" w:hAnsi="Arial" w:cs="Arial"/>
          <w:bCs/>
        </w:rPr>
        <w:t xml:space="preserve">činí za kalendářní </w:t>
      </w:r>
      <w:r w:rsidR="009872A3">
        <w:rPr>
          <w:rFonts w:ascii="Arial" w:hAnsi="Arial" w:cs="Arial"/>
          <w:bCs/>
        </w:rPr>
        <w:t>rok pro:</w:t>
      </w:r>
    </w:p>
    <w:p w14:paraId="2277ED1A" w14:textId="454F68CA" w:rsidR="005063D6" w:rsidRDefault="003A1D66" w:rsidP="00433E15">
      <w:pPr>
        <w:pStyle w:val="Bezmezer"/>
        <w:numPr>
          <w:ilvl w:val="1"/>
          <w:numId w:val="16"/>
        </w:numPr>
        <w:tabs>
          <w:tab w:val="left" w:pos="7938"/>
        </w:tabs>
        <w:spacing w:after="120"/>
        <w:jc w:val="both"/>
        <w:rPr>
          <w:rFonts w:ascii="Arial" w:hAnsi="Arial" w:cs="Arial"/>
          <w:bCs/>
        </w:rPr>
      </w:pPr>
      <w:r>
        <w:rPr>
          <w:rFonts w:ascii="Arial" w:hAnsi="Arial" w:cs="Arial"/>
          <w:bCs/>
        </w:rPr>
        <w:t>f</w:t>
      </w:r>
      <w:r w:rsidR="005063D6">
        <w:rPr>
          <w:rFonts w:ascii="Arial" w:hAnsi="Arial" w:cs="Arial"/>
          <w:bCs/>
        </w:rPr>
        <w:t>yzickou osobu přihlášenou</w:t>
      </w:r>
      <w:r w:rsidR="00D804F1">
        <w:rPr>
          <w:rStyle w:val="Znakapoznpodarou"/>
          <w:rFonts w:ascii="Arial" w:hAnsi="Arial" w:cs="Arial"/>
          <w:bCs/>
        </w:rPr>
        <w:footnoteReference w:id="17"/>
      </w:r>
      <w:r w:rsidR="00AF5619">
        <w:rPr>
          <w:rFonts w:ascii="Arial" w:hAnsi="Arial" w:cs="Arial"/>
          <w:bCs/>
        </w:rPr>
        <w:t xml:space="preserve"> v obci</w:t>
      </w:r>
      <w:r w:rsidR="00AF5619">
        <w:rPr>
          <w:rFonts w:ascii="Arial" w:hAnsi="Arial" w:cs="Arial"/>
          <w:bCs/>
        </w:rPr>
        <w:tab/>
        <w:t>1.200,- Kč</w:t>
      </w:r>
    </w:p>
    <w:p w14:paraId="5809F751" w14:textId="1D1CF362" w:rsidR="003A1D66" w:rsidRDefault="003A1D66" w:rsidP="00433E15">
      <w:pPr>
        <w:pStyle w:val="Bezmezer"/>
        <w:numPr>
          <w:ilvl w:val="1"/>
          <w:numId w:val="16"/>
        </w:numPr>
        <w:tabs>
          <w:tab w:val="left" w:pos="7938"/>
        </w:tabs>
        <w:spacing w:after="240"/>
        <w:jc w:val="both"/>
        <w:rPr>
          <w:rFonts w:ascii="Arial" w:hAnsi="Arial" w:cs="Arial"/>
          <w:bCs/>
        </w:rPr>
      </w:pPr>
      <w:r>
        <w:rPr>
          <w:rFonts w:ascii="Arial" w:hAnsi="Arial" w:cs="Arial"/>
          <w:bCs/>
        </w:rPr>
        <w:lastRenderedPageBreak/>
        <w:t xml:space="preserve">fyzickou osobu, která má ve vlastnictví stavbu určenou k individuální rekreaci, byt nebo rodinný dům nacházející se na území obce, ve kterých </w:t>
      </w:r>
      <w:r w:rsidR="0087360B">
        <w:rPr>
          <w:rFonts w:ascii="Arial" w:hAnsi="Arial" w:cs="Arial"/>
          <w:bCs/>
        </w:rPr>
        <w:t>není přihlášená žádná fyzická osoba</w:t>
      </w:r>
      <w:r w:rsidR="0087360B">
        <w:rPr>
          <w:rFonts w:ascii="Arial" w:hAnsi="Arial" w:cs="Arial"/>
          <w:bCs/>
        </w:rPr>
        <w:tab/>
        <w:t>1.200,- Kč</w:t>
      </w:r>
    </w:p>
    <w:p w14:paraId="2FAF010A" w14:textId="1660E97A" w:rsidR="007F088B" w:rsidRDefault="00D761C4" w:rsidP="00433E15">
      <w:pPr>
        <w:pStyle w:val="Bezmezer"/>
        <w:numPr>
          <w:ilvl w:val="1"/>
          <w:numId w:val="16"/>
        </w:numPr>
        <w:tabs>
          <w:tab w:val="left" w:pos="7938"/>
        </w:tabs>
        <w:spacing w:after="240"/>
        <w:jc w:val="both"/>
        <w:rPr>
          <w:rFonts w:ascii="Arial" w:hAnsi="Arial" w:cs="Arial"/>
          <w:bCs/>
        </w:rPr>
      </w:pPr>
      <w:r>
        <w:rPr>
          <w:rFonts w:ascii="Arial" w:hAnsi="Arial" w:cs="Arial"/>
          <w:bCs/>
        </w:rPr>
        <w:t>fyzickou osobu, která je starší 75 let</w:t>
      </w:r>
      <w:r w:rsidR="00932208">
        <w:rPr>
          <w:rFonts w:ascii="Arial" w:hAnsi="Arial" w:cs="Arial"/>
          <w:bCs/>
        </w:rPr>
        <w:tab/>
        <w:t>900, - Kč</w:t>
      </w:r>
    </w:p>
    <w:p w14:paraId="4C38E579" w14:textId="77777777" w:rsidR="0031330A" w:rsidRDefault="0031330A" w:rsidP="00724010">
      <w:pPr>
        <w:pStyle w:val="Bezmezer"/>
        <w:tabs>
          <w:tab w:val="left" w:pos="8505"/>
        </w:tabs>
        <w:ind w:left="283"/>
        <w:jc w:val="center"/>
        <w:rPr>
          <w:rFonts w:ascii="Arial" w:hAnsi="Arial" w:cs="Arial"/>
          <w:b/>
        </w:rPr>
      </w:pPr>
    </w:p>
    <w:p w14:paraId="640D3EB9" w14:textId="0B72BFE8" w:rsidR="00724010" w:rsidRPr="004A119D" w:rsidRDefault="00724010" w:rsidP="00724010">
      <w:pPr>
        <w:pStyle w:val="Bezmezer"/>
        <w:tabs>
          <w:tab w:val="left" w:pos="8505"/>
        </w:tabs>
        <w:ind w:left="283"/>
        <w:jc w:val="center"/>
        <w:rPr>
          <w:rFonts w:ascii="Arial" w:hAnsi="Arial" w:cs="Arial"/>
          <w:b/>
        </w:rPr>
      </w:pPr>
      <w:r w:rsidRPr="004A119D">
        <w:rPr>
          <w:rFonts w:ascii="Arial" w:hAnsi="Arial" w:cs="Arial"/>
          <w:b/>
        </w:rPr>
        <w:t>Č</w:t>
      </w:r>
      <w:r w:rsidR="00E81802" w:rsidRPr="004A119D">
        <w:rPr>
          <w:rFonts w:ascii="Arial" w:hAnsi="Arial" w:cs="Arial"/>
          <w:b/>
        </w:rPr>
        <w:t>l</w:t>
      </w:r>
      <w:r w:rsidRPr="004A119D">
        <w:rPr>
          <w:rFonts w:ascii="Arial" w:hAnsi="Arial" w:cs="Arial"/>
          <w:b/>
        </w:rPr>
        <w:t>. 1</w:t>
      </w:r>
      <w:r w:rsidR="00E81802" w:rsidRPr="004A119D">
        <w:rPr>
          <w:rFonts w:ascii="Arial" w:hAnsi="Arial" w:cs="Arial"/>
          <w:b/>
        </w:rPr>
        <w:t>3</w:t>
      </w:r>
    </w:p>
    <w:p w14:paraId="64700068" w14:textId="084FC9FA" w:rsidR="00E81802" w:rsidRDefault="00E81802" w:rsidP="00724010">
      <w:pPr>
        <w:pStyle w:val="Bezmezer"/>
        <w:tabs>
          <w:tab w:val="left" w:pos="8505"/>
        </w:tabs>
        <w:ind w:left="283"/>
        <w:jc w:val="center"/>
        <w:rPr>
          <w:rFonts w:ascii="Arial" w:hAnsi="Arial" w:cs="Arial"/>
          <w:b/>
        </w:rPr>
      </w:pPr>
      <w:r w:rsidRPr="004A119D">
        <w:rPr>
          <w:rFonts w:ascii="Arial" w:hAnsi="Arial" w:cs="Arial"/>
          <w:b/>
        </w:rPr>
        <w:t xml:space="preserve">Osvobození </w:t>
      </w:r>
      <w:r w:rsidR="00EA30AC">
        <w:rPr>
          <w:rFonts w:ascii="Arial" w:hAnsi="Arial" w:cs="Arial"/>
          <w:b/>
        </w:rPr>
        <w:t>od</w:t>
      </w:r>
      <w:r w:rsidRPr="004A119D">
        <w:rPr>
          <w:rFonts w:ascii="Arial" w:hAnsi="Arial" w:cs="Arial"/>
          <w:b/>
        </w:rPr>
        <w:t xml:space="preserve"> poplatku za </w:t>
      </w:r>
      <w:r w:rsidR="0031330A" w:rsidRPr="0031330A">
        <w:rPr>
          <w:rFonts w:ascii="Arial" w:hAnsi="Arial" w:cs="Arial"/>
          <w:b/>
        </w:rPr>
        <w:t>obecní systém odpadového hospodářství</w:t>
      </w:r>
    </w:p>
    <w:p w14:paraId="6B064943" w14:textId="5A61A7C6" w:rsidR="004A119D" w:rsidRDefault="00EA30AC" w:rsidP="00055A51">
      <w:pPr>
        <w:pStyle w:val="Bezmezer"/>
        <w:tabs>
          <w:tab w:val="left" w:pos="8505"/>
        </w:tabs>
        <w:spacing w:after="120"/>
        <w:jc w:val="both"/>
        <w:rPr>
          <w:rFonts w:ascii="Arial" w:hAnsi="Arial" w:cs="Arial"/>
          <w:bCs/>
        </w:rPr>
      </w:pPr>
      <w:r w:rsidRPr="0031330A">
        <w:rPr>
          <w:rFonts w:ascii="Arial" w:hAnsi="Arial" w:cs="Arial"/>
          <w:bCs/>
        </w:rPr>
        <w:t xml:space="preserve">Od poplatku za </w:t>
      </w:r>
      <w:r w:rsidR="0031330A" w:rsidRPr="0031330A">
        <w:rPr>
          <w:rFonts w:ascii="Arial" w:hAnsi="Arial" w:cs="Arial"/>
          <w:bCs/>
        </w:rPr>
        <w:t xml:space="preserve">obecní systém odpadového hospodářství </w:t>
      </w:r>
      <w:r w:rsidRPr="0031330A">
        <w:rPr>
          <w:rFonts w:ascii="Arial" w:hAnsi="Arial" w:cs="Arial"/>
          <w:bCs/>
        </w:rPr>
        <w:t xml:space="preserve">jsou nad rámec </w:t>
      </w:r>
      <w:r w:rsidR="00F303DE" w:rsidRPr="0031330A">
        <w:rPr>
          <w:rFonts w:ascii="Arial" w:hAnsi="Arial" w:cs="Arial"/>
          <w:bCs/>
        </w:rPr>
        <w:t>ust. § 10</w:t>
      </w:r>
      <w:r w:rsidR="0031330A" w:rsidRPr="0031330A">
        <w:rPr>
          <w:rFonts w:ascii="Arial" w:hAnsi="Arial" w:cs="Arial"/>
          <w:bCs/>
        </w:rPr>
        <w:t>g</w:t>
      </w:r>
      <w:r w:rsidR="00F303DE" w:rsidRPr="0031330A">
        <w:rPr>
          <w:rFonts w:ascii="Arial" w:hAnsi="Arial" w:cs="Arial"/>
          <w:bCs/>
        </w:rPr>
        <w:t xml:space="preserve"> zákona č. 565/1990 Sb., o místních poplatcích, ve znění </w:t>
      </w:r>
      <w:r w:rsidR="00055A51" w:rsidRPr="0031330A">
        <w:rPr>
          <w:rFonts w:ascii="Arial" w:hAnsi="Arial" w:cs="Arial"/>
          <w:bCs/>
        </w:rPr>
        <w:t>pozdějších předpisů, osvobozeni poplatníci:</w:t>
      </w:r>
    </w:p>
    <w:p w14:paraId="5299DD95" w14:textId="3894BD28" w:rsidR="00AF1CCF" w:rsidRDefault="00AF1CCF" w:rsidP="00433E15">
      <w:pPr>
        <w:pStyle w:val="Bezmezer"/>
        <w:numPr>
          <w:ilvl w:val="0"/>
          <w:numId w:val="17"/>
        </w:numPr>
        <w:tabs>
          <w:tab w:val="left" w:pos="8505"/>
        </w:tabs>
        <w:jc w:val="both"/>
        <w:rPr>
          <w:rFonts w:ascii="Arial" w:hAnsi="Arial" w:cs="Arial"/>
          <w:bCs/>
        </w:rPr>
      </w:pPr>
      <w:r>
        <w:rPr>
          <w:rFonts w:ascii="Arial" w:hAnsi="Arial" w:cs="Arial"/>
          <w:bCs/>
        </w:rPr>
        <w:t>kteří pobývají celoročně v zahraničí;</w:t>
      </w:r>
    </w:p>
    <w:p w14:paraId="7DCD7A3D" w14:textId="0EE40ED5" w:rsidR="00AF1CCF" w:rsidRDefault="001A4AF4" w:rsidP="00433E15">
      <w:pPr>
        <w:pStyle w:val="Bezmezer"/>
        <w:numPr>
          <w:ilvl w:val="0"/>
          <w:numId w:val="17"/>
        </w:numPr>
        <w:tabs>
          <w:tab w:val="left" w:pos="8505"/>
        </w:tabs>
        <w:spacing w:after="240"/>
        <w:jc w:val="both"/>
        <w:rPr>
          <w:rFonts w:ascii="Arial" w:hAnsi="Arial" w:cs="Arial"/>
          <w:bCs/>
        </w:rPr>
      </w:pPr>
      <w:r>
        <w:rPr>
          <w:rFonts w:ascii="Arial" w:hAnsi="Arial" w:cs="Arial"/>
          <w:bCs/>
        </w:rPr>
        <w:t>kteří jsou přihlášeni na území obce Polerady (včetně osob hlášených na ohlašovně – na Obecním úřadě Polerady</w:t>
      </w:r>
      <w:r w:rsidR="00C47F28">
        <w:rPr>
          <w:rFonts w:ascii="Arial" w:hAnsi="Arial" w:cs="Arial"/>
          <w:bCs/>
        </w:rPr>
        <w:t xml:space="preserve">), avšak na území obce Polerady se prokazatelně dlouhodobě (více jak šest po sobě jdoucích </w:t>
      </w:r>
      <w:r w:rsidR="001A306D">
        <w:rPr>
          <w:rFonts w:ascii="Arial" w:hAnsi="Arial" w:cs="Arial"/>
          <w:bCs/>
        </w:rPr>
        <w:t>měsíců v kalendářním roce) nezdržují.</w:t>
      </w:r>
    </w:p>
    <w:p w14:paraId="1B9AE2F7" w14:textId="6F236C54" w:rsidR="001A306D" w:rsidRPr="00EB087E" w:rsidRDefault="001A306D" w:rsidP="001A306D">
      <w:pPr>
        <w:pStyle w:val="Bezmezer"/>
        <w:tabs>
          <w:tab w:val="left" w:pos="8505"/>
        </w:tabs>
        <w:ind w:left="283"/>
        <w:jc w:val="center"/>
        <w:rPr>
          <w:rFonts w:ascii="Arial" w:hAnsi="Arial" w:cs="Arial"/>
          <w:b/>
        </w:rPr>
      </w:pPr>
      <w:r w:rsidRPr="00EB087E">
        <w:rPr>
          <w:rFonts w:ascii="Arial" w:hAnsi="Arial" w:cs="Arial"/>
          <w:b/>
        </w:rPr>
        <w:t xml:space="preserve">Čl. </w:t>
      </w:r>
      <w:r w:rsidR="00763870" w:rsidRPr="00EB087E">
        <w:rPr>
          <w:rFonts w:ascii="Arial" w:hAnsi="Arial" w:cs="Arial"/>
          <w:b/>
        </w:rPr>
        <w:t>14</w:t>
      </w:r>
    </w:p>
    <w:p w14:paraId="3B0A8833" w14:textId="5654A8BA" w:rsidR="00763870" w:rsidRPr="00EB087E" w:rsidRDefault="00763870" w:rsidP="00763870">
      <w:pPr>
        <w:pStyle w:val="Bezmezer"/>
        <w:tabs>
          <w:tab w:val="left" w:pos="8505"/>
        </w:tabs>
        <w:spacing w:after="240"/>
        <w:ind w:left="283"/>
        <w:jc w:val="center"/>
        <w:rPr>
          <w:rFonts w:ascii="Arial" w:hAnsi="Arial" w:cs="Arial"/>
          <w:b/>
        </w:rPr>
      </w:pPr>
      <w:r w:rsidRPr="00EB087E">
        <w:rPr>
          <w:rFonts w:ascii="Arial" w:hAnsi="Arial" w:cs="Arial"/>
          <w:b/>
        </w:rPr>
        <w:t xml:space="preserve">Splatnost poplatku za </w:t>
      </w:r>
      <w:r w:rsidR="0031330A" w:rsidRPr="0031330A">
        <w:rPr>
          <w:rFonts w:ascii="Arial" w:hAnsi="Arial" w:cs="Arial"/>
          <w:b/>
        </w:rPr>
        <w:t>obecní systém odpadového hospodářství</w:t>
      </w:r>
    </w:p>
    <w:p w14:paraId="55F90070" w14:textId="6384853A" w:rsidR="00763870" w:rsidRDefault="00EB087E" w:rsidP="00433E15">
      <w:pPr>
        <w:pStyle w:val="Bezmezer"/>
        <w:numPr>
          <w:ilvl w:val="0"/>
          <w:numId w:val="18"/>
        </w:numPr>
        <w:tabs>
          <w:tab w:val="left" w:pos="8505"/>
        </w:tabs>
        <w:spacing w:after="120"/>
        <w:ind w:left="284" w:hanging="284"/>
        <w:jc w:val="both"/>
        <w:rPr>
          <w:rFonts w:ascii="Arial" w:hAnsi="Arial" w:cs="Arial"/>
          <w:bCs/>
        </w:rPr>
      </w:pPr>
      <w:r>
        <w:rPr>
          <w:rFonts w:ascii="Arial" w:hAnsi="Arial" w:cs="Arial"/>
          <w:bCs/>
        </w:rPr>
        <w:t xml:space="preserve">Poplatek za </w:t>
      </w:r>
      <w:r w:rsidR="0031330A" w:rsidRPr="0031330A">
        <w:rPr>
          <w:rFonts w:ascii="Arial" w:hAnsi="Arial" w:cs="Arial"/>
          <w:bCs/>
        </w:rPr>
        <w:t>obecní systém odpadového hospodářství</w:t>
      </w:r>
      <w:r w:rsidR="0031330A">
        <w:rPr>
          <w:rFonts w:ascii="Arial" w:hAnsi="Arial" w:cs="Arial"/>
          <w:bCs/>
        </w:rPr>
        <w:t xml:space="preserve"> </w:t>
      </w:r>
      <w:r w:rsidR="00472C98">
        <w:rPr>
          <w:rFonts w:ascii="Arial" w:hAnsi="Arial" w:cs="Arial"/>
          <w:bCs/>
        </w:rPr>
        <w:t xml:space="preserve">je splatný bez vyměření ve </w:t>
      </w:r>
      <w:r w:rsidR="00DB0BB7">
        <w:rPr>
          <w:rFonts w:ascii="Arial" w:hAnsi="Arial" w:cs="Arial"/>
          <w:bCs/>
        </w:rPr>
        <w:t>vždy nejpozději do 31. 3. příslušného kalendářního roku.</w:t>
      </w:r>
    </w:p>
    <w:p w14:paraId="6B171C64" w14:textId="7520CAA1" w:rsidR="002643F2" w:rsidRDefault="002F741B" w:rsidP="00433E15">
      <w:pPr>
        <w:pStyle w:val="Bezmezer"/>
        <w:numPr>
          <w:ilvl w:val="0"/>
          <w:numId w:val="18"/>
        </w:numPr>
        <w:tabs>
          <w:tab w:val="left" w:pos="8505"/>
        </w:tabs>
        <w:spacing w:after="120"/>
        <w:ind w:left="284" w:hanging="284"/>
        <w:jc w:val="both"/>
        <w:rPr>
          <w:rFonts w:ascii="Arial" w:hAnsi="Arial" w:cs="Arial"/>
          <w:bCs/>
        </w:rPr>
      </w:pPr>
      <w:r>
        <w:rPr>
          <w:rFonts w:ascii="Arial" w:hAnsi="Arial" w:cs="Arial"/>
          <w:bCs/>
        </w:rPr>
        <w:t>Vznikne</w:t>
      </w:r>
      <w:r w:rsidR="00CF31F0">
        <w:rPr>
          <w:rFonts w:ascii="Arial" w:hAnsi="Arial" w:cs="Arial"/>
          <w:bCs/>
        </w:rPr>
        <w:t>-li poplatková povinnost po datu splatnosti uvedeném v odst. 1)</w:t>
      </w:r>
      <w:r w:rsidR="002D0F90">
        <w:rPr>
          <w:rFonts w:ascii="Arial" w:hAnsi="Arial" w:cs="Arial"/>
          <w:bCs/>
        </w:rPr>
        <w:t xml:space="preserve">, je poplatek za </w:t>
      </w:r>
      <w:r w:rsidR="0031330A" w:rsidRPr="0031330A">
        <w:rPr>
          <w:rFonts w:ascii="Arial" w:hAnsi="Arial" w:cs="Arial"/>
          <w:bCs/>
        </w:rPr>
        <w:t>obecní systém odpadového hospodářství</w:t>
      </w:r>
      <w:r w:rsidR="0031330A">
        <w:rPr>
          <w:rFonts w:ascii="Arial" w:hAnsi="Arial" w:cs="Arial"/>
          <w:bCs/>
        </w:rPr>
        <w:t xml:space="preserve"> </w:t>
      </w:r>
      <w:r w:rsidR="002D0F90">
        <w:rPr>
          <w:rFonts w:ascii="Arial" w:hAnsi="Arial" w:cs="Arial"/>
          <w:bCs/>
        </w:rPr>
        <w:t>splatný do 30ti dnů od vzniku poplatkové povinnosti.</w:t>
      </w:r>
    </w:p>
    <w:p w14:paraId="0DA02A83" w14:textId="62282252" w:rsidR="002F741B" w:rsidRPr="002643F2" w:rsidRDefault="002643F2" w:rsidP="002643F2">
      <w:pPr>
        <w:rPr>
          <w:rFonts w:ascii="Arial" w:eastAsiaTheme="minorEastAsia" w:hAnsi="Arial" w:cs="Arial"/>
          <w:bCs/>
          <w:lang w:eastAsia="cs-CZ"/>
        </w:rPr>
      </w:pPr>
      <w:r>
        <w:rPr>
          <w:rFonts w:ascii="Arial" w:hAnsi="Arial" w:cs="Arial"/>
          <w:bCs/>
        </w:rPr>
        <w:br w:type="page"/>
      </w:r>
    </w:p>
    <w:p w14:paraId="4BD12F20" w14:textId="65DBB022" w:rsidR="004D2997" w:rsidRPr="00AD2D5A" w:rsidRDefault="004D2997" w:rsidP="004D2997">
      <w:pPr>
        <w:pStyle w:val="Bezmezer"/>
        <w:tabs>
          <w:tab w:val="left" w:pos="8505"/>
        </w:tabs>
        <w:ind w:left="284"/>
        <w:jc w:val="center"/>
        <w:rPr>
          <w:rFonts w:ascii="Arial" w:hAnsi="Arial" w:cs="Arial"/>
          <w:b/>
        </w:rPr>
      </w:pPr>
      <w:r w:rsidRPr="00AD2D5A">
        <w:rPr>
          <w:rFonts w:ascii="Arial" w:hAnsi="Arial" w:cs="Arial"/>
          <w:b/>
        </w:rPr>
        <w:lastRenderedPageBreak/>
        <w:t>Oddíl V.</w:t>
      </w:r>
    </w:p>
    <w:p w14:paraId="181CDF01" w14:textId="1E75CA8A" w:rsidR="004D2997" w:rsidRPr="00AD2D5A" w:rsidRDefault="004D2997" w:rsidP="00AD2D5A">
      <w:pPr>
        <w:pStyle w:val="Bezmezer"/>
        <w:tabs>
          <w:tab w:val="left" w:pos="8505"/>
        </w:tabs>
        <w:spacing w:after="120"/>
        <w:ind w:left="284"/>
        <w:jc w:val="center"/>
        <w:rPr>
          <w:rFonts w:ascii="Arial" w:hAnsi="Arial" w:cs="Arial"/>
          <w:b/>
          <w:u w:val="single"/>
        </w:rPr>
      </w:pPr>
      <w:r w:rsidRPr="00AD2D5A">
        <w:rPr>
          <w:rFonts w:ascii="Arial" w:hAnsi="Arial" w:cs="Arial"/>
          <w:b/>
          <w:u w:val="single"/>
        </w:rPr>
        <w:t>Závěrečná</w:t>
      </w:r>
      <w:r w:rsidR="00AD2D5A" w:rsidRPr="00AD2D5A">
        <w:rPr>
          <w:rFonts w:ascii="Arial" w:hAnsi="Arial" w:cs="Arial"/>
          <w:b/>
          <w:u w:val="single"/>
        </w:rPr>
        <w:t xml:space="preserve"> ustanovení</w:t>
      </w:r>
    </w:p>
    <w:p w14:paraId="02BDB889" w14:textId="01CA5B76" w:rsidR="00AD2D5A" w:rsidRPr="00AD2D5A" w:rsidRDefault="00AD2D5A" w:rsidP="004D2997">
      <w:pPr>
        <w:pStyle w:val="Bezmezer"/>
        <w:tabs>
          <w:tab w:val="left" w:pos="8505"/>
        </w:tabs>
        <w:ind w:left="284"/>
        <w:jc w:val="center"/>
        <w:rPr>
          <w:rFonts w:ascii="Arial" w:hAnsi="Arial" w:cs="Arial"/>
          <w:b/>
        </w:rPr>
      </w:pPr>
      <w:r w:rsidRPr="00AD2D5A">
        <w:rPr>
          <w:rFonts w:ascii="Arial" w:hAnsi="Arial" w:cs="Arial"/>
          <w:b/>
        </w:rPr>
        <w:t>Čl. 15</w:t>
      </w:r>
    </w:p>
    <w:p w14:paraId="016F09AA" w14:textId="77777777" w:rsidR="007B5ED4" w:rsidRPr="00AD2D5A" w:rsidRDefault="007B5ED4" w:rsidP="007B5ED4">
      <w:pPr>
        <w:pStyle w:val="Bezmezer"/>
        <w:spacing w:after="120"/>
        <w:jc w:val="center"/>
        <w:rPr>
          <w:rFonts w:ascii="Arial" w:hAnsi="Arial" w:cs="Arial"/>
          <w:b/>
        </w:rPr>
      </w:pPr>
      <w:r w:rsidRPr="00AD2D5A">
        <w:rPr>
          <w:rFonts w:ascii="Arial" w:hAnsi="Arial" w:cs="Arial"/>
          <w:b/>
        </w:rPr>
        <w:t>Přechodná ustanovení</w:t>
      </w:r>
    </w:p>
    <w:p w14:paraId="69EB0F84" w14:textId="107AA09A" w:rsidR="00BE405F" w:rsidRPr="00A81A56" w:rsidRDefault="00BE405F" w:rsidP="00433E15">
      <w:pPr>
        <w:pStyle w:val="Odstavecseseznamem"/>
        <w:numPr>
          <w:ilvl w:val="0"/>
          <w:numId w:val="2"/>
        </w:numPr>
        <w:spacing w:after="120" w:line="240" w:lineRule="auto"/>
        <w:contextualSpacing w:val="0"/>
        <w:jc w:val="both"/>
        <w:rPr>
          <w:rFonts w:ascii="Arial" w:hAnsi="Arial" w:cs="Arial"/>
        </w:rPr>
      </w:pPr>
      <w:bookmarkStart w:id="1" w:name="_Hlk24027794"/>
      <w:r w:rsidRPr="00BE405F">
        <w:rPr>
          <w:rFonts w:ascii="Arial" w:hAnsi="Arial" w:cs="Arial"/>
        </w:rPr>
        <w:t xml:space="preserve">Splnění ohlašovací povinnosti ke vzniku poplatkové povinnosti účinností této obecně závazné vyhlášky podle dosavadních právních předpisů obce se považuje za splnění </w:t>
      </w:r>
      <w:r w:rsidRPr="00A81A56">
        <w:rPr>
          <w:rFonts w:ascii="Arial" w:hAnsi="Arial" w:cs="Arial"/>
        </w:rPr>
        <w:t>ohlašovací povinnosti ke vzniku poplatkové povinnosti podle této obecně závazné vyhlášky.</w:t>
      </w:r>
    </w:p>
    <w:p w14:paraId="1BB60663" w14:textId="5CBB9D46" w:rsidR="00A81A56" w:rsidRPr="00A81A56" w:rsidRDefault="00BE405F" w:rsidP="00433E15">
      <w:pPr>
        <w:pStyle w:val="Odstavecseseznamem"/>
        <w:numPr>
          <w:ilvl w:val="0"/>
          <w:numId w:val="2"/>
        </w:numPr>
        <w:spacing w:after="120" w:line="240" w:lineRule="auto"/>
        <w:contextualSpacing w:val="0"/>
        <w:jc w:val="both"/>
        <w:rPr>
          <w:rFonts w:ascii="Arial" w:hAnsi="Arial" w:cs="Arial"/>
        </w:rPr>
      </w:pPr>
      <w:r w:rsidRPr="00A81A56">
        <w:rPr>
          <w:rFonts w:ascii="Arial" w:hAnsi="Arial" w:cs="Arial"/>
        </w:rPr>
        <w:t xml:space="preserve">Pro poplatkovou povinnost a práva a povinnosti s ní související, </w:t>
      </w:r>
      <w:r w:rsidR="00F70642" w:rsidRPr="00A81A56">
        <w:rPr>
          <w:rFonts w:ascii="Arial" w:hAnsi="Arial" w:cs="Arial"/>
        </w:rPr>
        <w:t xml:space="preserve">vztahující se k místnímu poplatku za </w:t>
      </w:r>
      <w:r w:rsidR="0092060C" w:rsidRPr="0031330A">
        <w:rPr>
          <w:rFonts w:ascii="Arial" w:hAnsi="Arial" w:cs="Arial"/>
          <w:bCs/>
        </w:rPr>
        <w:t>obecní systém odpadového hospodářství</w:t>
      </w:r>
      <w:r w:rsidR="00F70642" w:rsidRPr="00A81A56">
        <w:rPr>
          <w:rFonts w:ascii="Arial" w:hAnsi="Arial" w:cs="Arial"/>
        </w:rPr>
        <w:t>, vzniklou přede dnem nabytí účinnosti této obecně závazné vyhlášky, se použije obecně závazná vyhláška obce Polerady č. 2/2021 o místním poplatku</w:t>
      </w:r>
      <w:r w:rsidR="00A81A56" w:rsidRPr="00A81A56">
        <w:rPr>
          <w:rFonts w:ascii="Arial" w:hAnsi="Arial" w:cs="Arial"/>
        </w:rPr>
        <w:t xml:space="preserve"> za obecní systém odpadového hospodářství</w:t>
      </w:r>
      <w:r w:rsidR="00F70642" w:rsidRPr="00A81A56">
        <w:rPr>
          <w:rFonts w:ascii="Arial" w:hAnsi="Arial" w:cs="Arial"/>
        </w:rPr>
        <w:t>, ze dne 1</w:t>
      </w:r>
      <w:r w:rsidR="00A81A56" w:rsidRPr="00A81A56">
        <w:rPr>
          <w:rFonts w:ascii="Arial" w:hAnsi="Arial" w:cs="Arial"/>
        </w:rPr>
        <w:t>4.10.2021</w:t>
      </w:r>
      <w:r w:rsidR="00F70642" w:rsidRPr="00A81A56">
        <w:rPr>
          <w:rFonts w:ascii="Arial" w:hAnsi="Arial" w:cs="Arial"/>
        </w:rPr>
        <w:t>, ve znění do 31.12.202</w:t>
      </w:r>
      <w:r w:rsidR="00A81A56" w:rsidRPr="00A81A56">
        <w:rPr>
          <w:rFonts w:ascii="Arial" w:hAnsi="Arial" w:cs="Arial"/>
        </w:rPr>
        <w:t>2.</w:t>
      </w:r>
    </w:p>
    <w:bookmarkEnd w:id="1"/>
    <w:p w14:paraId="2C443D0D" w14:textId="77777777" w:rsidR="007B5ED4" w:rsidRPr="007B5ED4" w:rsidRDefault="007B5ED4" w:rsidP="007B5ED4">
      <w:pPr>
        <w:pStyle w:val="Bezmezer"/>
        <w:jc w:val="center"/>
        <w:rPr>
          <w:rFonts w:ascii="Arial" w:hAnsi="Arial" w:cs="Arial"/>
        </w:rPr>
      </w:pPr>
    </w:p>
    <w:p w14:paraId="50E6D3D8" w14:textId="5AC450EC" w:rsidR="007B5ED4" w:rsidRPr="007B5ED4" w:rsidRDefault="007B5ED4" w:rsidP="007B5ED4">
      <w:pPr>
        <w:pStyle w:val="Bezmezer"/>
        <w:jc w:val="center"/>
        <w:rPr>
          <w:rFonts w:ascii="Arial" w:hAnsi="Arial" w:cs="Arial"/>
          <w:b/>
        </w:rPr>
      </w:pPr>
      <w:r w:rsidRPr="007B5ED4">
        <w:rPr>
          <w:rFonts w:ascii="Arial" w:hAnsi="Arial" w:cs="Arial"/>
          <w:b/>
        </w:rPr>
        <w:t xml:space="preserve">Čl. </w:t>
      </w:r>
      <w:r w:rsidR="00BE405F">
        <w:rPr>
          <w:rFonts w:ascii="Arial" w:hAnsi="Arial" w:cs="Arial"/>
          <w:b/>
        </w:rPr>
        <w:t>7</w:t>
      </w:r>
    </w:p>
    <w:p w14:paraId="2DD8DFD7" w14:textId="77777777" w:rsidR="00296263" w:rsidRPr="00A81A56" w:rsidRDefault="00296263" w:rsidP="00296263">
      <w:pPr>
        <w:pStyle w:val="ZkladntextIMP"/>
        <w:spacing w:after="120" w:line="240" w:lineRule="auto"/>
        <w:jc w:val="center"/>
        <w:rPr>
          <w:rFonts w:ascii="Arial" w:hAnsi="Arial" w:cs="Arial"/>
          <w:b/>
          <w:sz w:val="22"/>
          <w:szCs w:val="22"/>
        </w:rPr>
      </w:pPr>
      <w:r w:rsidRPr="00A81A56">
        <w:rPr>
          <w:rFonts w:ascii="Arial" w:hAnsi="Arial" w:cs="Arial"/>
          <w:b/>
          <w:sz w:val="22"/>
          <w:szCs w:val="22"/>
        </w:rPr>
        <w:t>Závěrečná ustanovení</w:t>
      </w:r>
    </w:p>
    <w:p w14:paraId="6DFE0DEB" w14:textId="02AD9BF5" w:rsidR="00A81A56" w:rsidRPr="00A81A56" w:rsidRDefault="00A81A56" w:rsidP="00A81A56">
      <w:pPr>
        <w:pStyle w:val="Seznamoslovan"/>
        <w:numPr>
          <w:ilvl w:val="0"/>
          <w:numId w:val="8"/>
        </w:numPr>
        <w:spacing w:after="113" w:line="240" w:lineRule="auto"/>
        <w:rPr>
          <w:rFonts w:ascii="Arial" w:hAnsi="Arial" w:cs="Arial"/>
          <w:sz w:val="22"/>
          <w:szCs w:val="22"/>
        </w:rPr>
      </w:pPr>
      <w:r w:rsidRPr="00A81A56">
        <w:rPr>
          <w:rFonts w:ascii="Arial" w:hAnsi="Arial" w:cs="Arial"/>
          <w:sz w:val="22"/>
          <w:szCs w:val="22"/>
        </w:rPr>
        <w:t xml:space="preserve">Zrušuje se obecně závazná vyhláška obce Polerady </w:t>
      </w:r>
      <w:r w:rsidR="00F45ED4">
        <w:rPr>
          <w:rFonts w:ascii="Arial" w:hAnsi="Arial" w:cs="Arial"/>
          <w:sz w:val="22"/>
          <w:szCs w:val="22"/>
        </w:rPr>
        <w:t xml:space="preserve">č. 1/2020 o místních poplatcích, ze dne 16.12.2020 a </w:t>
      </w:r>
      <w:r w:rsidR="00F45ED4" w:rsidRPr="00A81A56">
        <w:rPr>
          <w:rFonts w:ascii="Arial" w:hAnsi="Arial" w:cs="Arial"/>
          <w:sz w:val="22"/>
          <w:szCs w:val="22"/>
        </w:rPr>
        <w:t xml:space="preserve">obecně závazná vyhláška obce Polerady </w:t>
      </w:r>
      <w:r w:rsidRPr="00A81A56">
        <w:rPr>
          <w:rFonts w:ascii="Arial" w:hAnsi="Arial" w:cs="Arial"/>
          <w:sz w:val="22"/>
          <w:szCs w:val="22"/>
        </w:rPr>
        <w:t>č. 2/2021 o místním poplatku za obecní systém odpadového hospodářství, ze dne 14. 10. 2021.</w:t>
      </w:r>
    </w:p>
    <w:p w14:paraId="26E3C664" w14:textId="068FBA3C" w:rsidR="00296263" w:rsidRPr="00A81A56" w:rsidRDefault="00296263" w:rsidP="00433E15">
      <w:pPr>
        <w:pStyle w:val="Seznamoslovan"/>
        <w:numPr>
          <w:ilvl w:val="0"/>
          <w:numId w:val="8"/>
        </w:numPr>
        <w:spacing w:after="113" w:line="240" w:lineRule="auto"/>
        <w:rPr>
          <w:rFonts w:ascii="Arial" w:hAnsi="Arial" w:cs="Arial"/>
          <w:sz w:val="22"/>
          <w:szCs w:val="22"/>
        </w:rPr>
      </w:pPr>
      <w:r w:rsidRPr="00A81A56">
        <w:rPr>
          <w:rFonts w:ascii="Arial" w:hAnsi="Arial" w:cs="Arial"/>
          <w:sz w:val="22"/>
          <w:szCs w:val="22"/>
        </w:rPr>
        <w:t>Tato obecně závazná vyhláška nabývá účinnosti dnem 1.1.202</w:t>
      </w:r>
      <w:r w:rsidR="00030BA7" w:rsidRPr="00A81A56">
        <w:rPr>
          <w:rFonts w:ascii="Arial" w:hAnsi="Arial" w:cs="Arial"/>
          <w:sz w:val="22"/>
          <w:szCs w:val="22"/>
        </w:rPr>
        <w:t>3</w:t>
      </w:r>
    </w:p>
    <w:p w14:paraId="291BCAD3" w14:textId="77777777" w:rsidR="007B5ED4" w:rsidRPr="007B5ED4" w:rsidRDefault="007B5ED4" w:rsidP="007B5ED4">
      <w:pPr>
        <w:pStyle w:val="ZkladntextIMP"/>
        <w:spacing w:line="240" w:lineRule="auto"/>
        <w:jc w:val="center"/>
        <w:rPr>
          <w:rFonts w:ascii="Arial" w:hAnsi="Arial" w:cs="Arial"/>
          <w:b/>
          <w:sz w:val="22"/>
          <w:szCs w:val="22"/>
        </w:rPr>
      </w:pPr>
    </w:p>
    <w:p w14:paraId="74A737B3" w14:textId="77777777" w:rsidR="007B5ED4" w:rsidRPr="007B5ED4" w:rsidRDefault="007B5ED4" w:rsidP="007B5ED4">
      <w:pPr>
        <w:pStyle w:val="ZkladntextIMP"/>
        <w:spacing w:line="240" w:lineRule="auto"/>
        <w:rPr>
          <w:rFonts w:ascii="Arial" w:hAnsi="Arial" w:cs="Arial"/>
          <w:sz w:val="22"/>
          <w:szCs w:val="22"/>
        </w:rPr>
      </w:pPr>
    </w:p>
    <w:p w14:paraId="4E10B308" w14:textId="77777777" w:rsidR="007B5ED4" w:rsidRPr="007B5ED4" w:rsidRDefault="007B5ED4" w:rsidP="007B5ED4">
      <w:pPr>
        <w:pStyle w:val="ZkladntextIMP"/>
        <w:spacing w:line="240" w:lineRule="auto"/>
        <w:rPr>
          <w:rFonts w:ascii="Arial" w:hAnsi="Arial" w:cs="Arial"/>
          <w:sz w:val="22"/>
          <w:szCs w:val="22"/>
        </w:rPr>
      </w:pPr>
    </w:p>
    <w:p w14:paraId="71B10E0C" w14:textId="77777777" w:rsidR="009C7B65" w:rsidRPr="00504AFB" w:rsidRDefault="009C7B65" w:rsidP="009C7B65">
      <w:pPr>
        <w:pStyle w:val="ZkladntextIMP"/>
        <w:spacing w:line="240" w:lineRule="auto"/>
        <w:rPr>
          <w:rFonts w:ascii="Arial" w:hAnsi="Arial" w:cs="Arial"/>
          <w:sz w:val="22"/>
          <w:szCs w:val="22"/>
        </w:rPr>
      </w:pPr>
    </w:p>
    <w:p w14:paraId="3074E1E3" w14:textId="77777777" w:rsidR="009C7B65" w:rsidRPr="00504AFB" w:rsidRDefault="009C7B65" w:rsidP="009C7B65">
      <w:pPr>
        <w:pStyle w:val="NormlnIMP"/>
        <w:spacing w:line="240" w:lineRule="auto"/>
        <w:ind w:firstLine="720"/>
        <w:rPr>
          <w:rFonts w:ascii="Arial" w:hAnsi="Arial" w:cs="Arial"/>
          <w:color w:val="000000"/>
          <w:sz w:val="22"/>
          <w:szCs w:val="22"/>
        </w:rPr>
      </w:pPr>
      <w:r w:rsidRPr="00504AFB">
        <w:rPr>
          <w:rFonts w:ascii="Arial" w:hAnsi="Arial" w:cs="Arial"/>
          <w:color w:val="000000"/>
          <w:sz w:val="22"/>
          <w:szCs w:val="22"/>
        </w:rPr>
        <w:t>_______________________</w:t>
      </w:r>
      <w:r w:rsidRPr="00504AFB">
        <w:rPr>
          <w:rFonts w:ascii="Arial" w:hAnsi="Arial" w:cs="Arial"/>
          <w:color w:val="000000"/>
          <w:sz w:val="22"/>
          <w:szCs w:val="22"/>
        </w:rPr>
        <w:tab/>
      </w:r>
      <w:r w:rsidRPr="00504AFB">
        <w:rPr>
          <w:rFonts w:ascii="Arial" w:hAnsi="Arial" w:cs="Arial"/>
          <w:color w:val="000000"/>
          <w:sz w:val="22"/>
          <w:szCs w:val="22"/>
        </w:rPr>
        <w:tab/>
      </w:r>
      <w:r w:rsidRPr="00504AFB">
        <w:rPr>
          <w:rFonts w:ascii="Arial" w:hAnsi="Arial" w:cs="Arial"/>
          <w:color w:val="000000"/>
          <w:sz w:val="22"/>
          <w:szCs w:val="22"/>
        </w:rPr>
        <w:tab/>
      </w:r>
      <w:r w:rsidRPr="00504AFB">
        <w:rPr>
          <w:rFonts w:ascii="Arial" w:hAnsi="Arial" w:cs="Arial"/>
          <w:color w:val="000000"/>
          <w:sz w:val="22"/>
          <w:szCs w:val="22"/>
        </w:rPr>
        <w:tab/>
        <w:t>_______________________</w:t>
      </w:r>
    </w:p>
    <w:p w14:paraId="0F0AA14D" w14:textId="77777777" w:rsidR="009C7B65" w:rsidRPr="00504AFB" w:rsidRDefault="009C7B65" w:rsidP="009C7B65">
      <w:pPr>
        <w:pStyle w:val="NormlnIMP"/>
        <w:spacing w:line="240" w:lineRule="auto"/>
        <w:rPr>
          <w:rFonts w:ascii="Arial" w:hAnsi="Arial" w:cs="Arial"/>
          <w:color w:val="000000"/>
          <w:sz w:val="22"/>
          <w:szCs w:val="22"/>
        </w:rPr>
      </w:pPr>
      <w:r w:rsidRPr="00504AFB">
        <w:rPr>
          <w:rFonts w:ascii="Arial" w:hAnsi="Arial" w:cs="Arial"/>
          <w:color w:val="000000"/>
          <w:sz w:val="22"/>
          <w:szCs w:val="22"/>
        </w:rPr>
        <w:tab/>
        <w:t>Martin Kotek</w:t>
      </w:r>
      <w:r w:rsidR="00281969">
        <w:rPr>
          <w:rFonts w:ascii="Arial" w:hAnsi="Arial" w:cs="Arial"/>
          <w:color w:val="000000"/>
          <w:sz w:val="22"/>
          <w:szCs w:val="22"/>
        </w:rPr>
        <w:tab/>
      </w:r>
      <w:r w:rsidR="00281969">
        <w:rPr>
          <w:rFonts w:ascii="Arial" w:hAnsi="Arial" w:cs="Arial"/>
          <w:color w:val="000000"/>
          <w:sz w:val="22"/>
          <w:szCs w:val="22"/>
        </w:rPr>
        <w:tab/>
      </w:r>
      <w:r w:rsidR="00281969">
        <w:rPr>
          <w:rFonts w:ascii="Arial" w:hAnsi="Arial" w:cs="Arial"/>
          <w:color w:val="000000"/>
          <w:sz w:val="22"/>
          <w:szCs w:val="22"/>
        </w:rPr>
        <w:tab/>
      </w:r>
      <w:r w:rsidR="00281969">
        <w:rPr>
          <w:rFonts w:ascii="Arial" w:hAnsi="Arial" w:cs="Arial"/>
          <w:color w:val="000000"/>
          <w:sz w:val="22"/>
          <w:szCs w:val="22"/>
        </w:rPr>
        <w:tab/>
      </w:r>
      <w:r w:rsidR="00281969">
        <w:rPr>
          <w:rFonts w:ascii="Arial" w:hAnsi="Arial" w:cs="Arial"/>
          <w:color w:val="000000"/>
          <w:sz w:val="22"/>
          <w:szCs w:val="22"/>
        </w:rPr>
        <w:tab/>
      </w:r>
      <w:r w:rsidR="00281969">
        <w:rPr>
          <w:rFonts w:ascii="Arial" w:hAnsi="Arial" w:cs="Arial"/>
          <w:color w:val="000000"/>
          <w:sz w:val="22"/>
          <w:szCs w:val="22"/>
        </w:rPr>
        <w:tab/>
      </w:r>
      <w:r w:rsidR="00281969" w:rsidRPr="00504AFB">
        <w:rPr>
          <w:rFonts w:ascii="Arial" w:hAnsi="Arial" w:cs="Arial"/>
          <w:color w:val="000000"/>
          <w:sz w:val="22"/>
          <w:szCs w:val="22"/>
        </w:rPr>
        <w:t>Jiří Urban</w:t>
      </w:r>
    </w:p>
    <w:p w14:paraId="25DAC6AA" w14:textId="77777777" w:rsidR="009C7B65" w:rsidRPr="00504AFB" w:rsidRDefault="009C7B65" w:rsidP="009C7B65">
      <w:pPr>
        <w:pStyle w:val="NormlnIMP"/>
        <w:spacing w:line="240" w:lineRule="auto"/>
        <w:ind w:firstLine="708"/>
        <w:rPr>
          <w:rFonts w:ascii="Arial" w:hAnsi="Arial" w:cs="Arial"/>
          <w:color w:val="000000"/>
          <w:sz w:val="22"/>
          <w:szCs w:val="22"/>
        </w:rPr>
      </w:pPr>
      <w:r w:rsidRPr="00504AFB">
        <w:rPr>
          <w:rFonts w:ascii="Arial" w:hAnsi="Arial" w:cs="Arial"/>
          <w:color w:val="000000"/>
          <w:sz w:val="22"/>
          <w:szCs w:val="22"/>
        </w:rPr>
        <w:t>místostarosta obce</w:t>
      </w:r>
      <w:r w:rsidRPr="00504AFB">
        <w:rPr>
          <w:rFonts w:ascii="Arial" w:hAnsi="Arial" w:cs="Arial"/>
          <w:color w:val="000000"/>
          <w:sz w:val="22"/>
          <w:szCs w:val="22"/>
        </w:rPr>
        <w:tab/>
      </w:r>
      <w:r w:rsidRPr="00504AFB">
        <w:rPr>
          <w:rFonts w:ascii="Arial" w:hAnsi="Arial" w:cs="Arial"/>
          <w:color w:val="000000"/>
          <w:sz w:val="22"/>
          <w:szCs w:val="22"/>
        </w:rPr>
        <w:tab/>
      </w:r>
      <w:r w:rsidRPr="00504AFB">
        <w:rPr>
          <w:rFonts w:ascii="Arial" w:hAnsi="Arial" w:cs="Arial"/>
          <w:color w:val="000000"/>
          <w:sz w:val="22"/>
          <w:szCs w:val="22"/>
        </w:rPr>
        <w:tab/>
      </w:r>
      <w:r w:rsidRPr="00504AFB">
        <w:rPr>
          <w:rFonts w:ascii="Arial" w:hAnsi="Arial" w:cs="Arial"/>
          <w:color w:val="000000"/>
          <w:sz w:val="22"/>
          <w:szCs w:val="22"/>
        </w:rPr>
        <w:tab/>
      </w:r>
      <w:r w:rsidRPr="00504AFB">
        <w:rPr>
          <w:rFonts w:ascii="Arial" w:hAnsi="Arial" w:cs="Arial"/>
          <w:color w:val="000000"/>
          <w:sz w:val="22"/>
          <w:szCs w:val="22"/>
        </w:rPr>
        <w:tab/>
        <w:t>starosta obce</w:t>
      </w:r>
    </w:p>
    <w:p w14:paraId="55042A5E" w14:textId="77777777" w:rsidR="009C7B65" w:rsidRPr="00504AFB" w:rsidRDefault="009C7B65" w:rsidP="009C7B65">
      <w:pPr>
        <w:pStyle w:val="NormlnIMP"/>
        <w:spacing w:line="240" w:lineRule="auto"/>
        <w:rPr>
          <w:rFonts w:ascii="Arial" w:hAnsi="Arial" w:cs="Arial"/>
          <w:color w:val="000000"/>
          <w:sz w:val="22"/>
          <w:szCs w:val="22"/>
        </w:rPr>
      </w:pPr>
    </w:p>
    <w:p w14:paraId="1BDA4459" w14:textId="77777777" w:rsidR="009C7B65" w:rsidRPr="00504AFB" w:rsidRDefault="009C7B65" w:rsidP="009C7B65">
      <w:pPr>
        <w:pStyle w:val="NormlnIMP"/>
        <w:spacing w:line="240" w:lineRule="auto"/>
        <w:rPr>
          <w:rFonts w:ascii="Arial" w:hAnsi="Arial" w:cs="Arial"/>
          <w:color w:val="000000"/>
          <w:sz w:val="22"/>
          <w:szCs w:val="22"/>
        </w:rPr>
      </w:pPr>
    </w:p>
    <w:p w14:paraId="1F7CC8E6" w14:textId="77777777" w:rsidR="009C7B65" w:rsidRPr="00504AFB" w:rsidRDefault="009C7B65" w:rsidP="009C7B65">
      <w:pPr>
        <w:pStyle w:val="NormlnIMP"/>
        <w:spacing w:line="240" w:lineRule="auto"/>
        <w:rPr>
          <w:rFonts w:ascii="Arial" w:hAnsi="Arial" w:cs="Arial"/>
          <w:color w:val="000000"/>
          <w:sz w:val="22"/>
          <w:szCs w:val="22"/>
        </w:rPr>
      </w:pPr>
    </w:p>
    <w:p w14:paraId="1133ECBC" w14:textId="77777777" w:rsidR="009C7B65" w:rsidRPr="00504AFB" w:rsidRDefault="009C7B65" w:rsidP="009C7B65">
      <w:pPr>
        <w:pStyle w:val="NormlnIMP"/>
        <w:spacing w:line="240" w:lineRule="auto"/>
        <w:rPr>
          <w:rFonts w:ascii="Arial" w:hAnsi="Arial" w:cs="Arial"/>
          <w:color w:val="000000"/>
          <w:sz w:val="22"/>
          <w:szCs w:val="22"/>
        </w:rPr>
      </w:pPr>
    </w:p>
    <w:p w14:paraId="100D9F39" w14:textId="77777777" w:rsidR="009C7B65" w:rsidRPr="00504AFB" w:rsidRDefault="009C7B65" w:rsidP="009C7B65">
      <w:pPr>
        <w:pStyle w:val="NormlnIMP"/>
        <w:spacing w:line="240" w:lineRule="auto"/>
        <w:rPr>
          <w:rFonts w:ascii="Arial" w:hAnsi="Arial" w:cs="Arial"/>
          <w:color w:val="000000"/>
          <w:sz w:val="22"/>
          <w:szCs w:val="22"/>
        </w:rPr>
      </w:pPr>
    </w:p>
    <w:bookmarkEnd w:id="0"/>
    <w:p w14:paraId="79D4FF17" w14:textId="54C30645" w:rsidR="003D0A20" w:rsidRDefault="003D0A20" w:rsidP="009C7B65">
      <w:pPr>
        <w:pStyle w:val="NormlnIMP"/>
        <w:spacing w:line="240" w:lineRule="auto"/>
        <w:rPr>
          <w:rFonts w:ascii="Arial" w:hAnsi="Arial" w:cs="Arial"/>
          <w:i/>
          <w:iCs/>
          <w:sz w:val="22"/>
          <w:szCs w:val="22"/>
        </w:rPr>
      </w:pPr>
    </w:p>
    <w:p w14:paraId="58D47323" w14:textId="6951D908" w:rsidR="00862A4F" w:rsidRDefault="00862A4F" w:rsidP="009C7B65">
      <w:pPr>
        <w:pStyle w:val="NormlnIMP"/>
        <w:spacing w:line="240" w:lineRule="auto"/>
        <w:rPr>
          <w:rFonts w:ascii="Arial" w:hAnsi="Arial" w:cs="Arial"/>
          <w:i/>
          <w:iCs/>
          <w:sz w:val="22"/>
          <w:szCs w:val="22"/>
        </w:rPr>
      </w:pPr>
    </w:p>
    <w:p w14:paraId="04000783" w14:textId="102CECE2" w:rsidR="00862A4F" w:rsidRDefault="00862A4F" w:rsidP="009C7B65">
      <w:pPr>
        <w:pStyle w:val="NormlnIMP"/>
        <w:spacing w:line="240" w:lineRule="auto"/>
        <w:rPr>
          <w:rFonts w:ascii="Arial" w:hAnsi="Arial" w:cs="Arial"/>
          <w:i/>
          <w:iCs/>
          <w:sz w:val="22"/>
          <w:szCs w:val="22"/>
        </w:rPr>
      </w:pPr>
    </w:p>
    <w:p w14:paraId="268847BC" w14:textId="5534C286" w:rsidR="00862A4F" w:rsidRDefault="00862A4F" w:rsidP="009C7B65">
      <w:pPr>
        <w:pStyle w:val="NormlnIMP"/>
        <w:spacing w:line="240" w:lineRule="auto"/>
        <w:rPr>
          <w:rFonts w:ascii="Arial" w:hAnsi="Arial" w:cs="Arial"/>
          <w:i/>
          <w:iCs/>
          <w:sz w:val="22"/>
          <w:szCs w:val="22"/>
        </w:rPr>
      </w:pPr>
    </w:p>
    <w:p w14:paraId="6417769A" w14:textId="732DEFAC" w:rsidR="00862A4F" w:rsidRDefault="00862A4F" w:rsidP="009C7B65">
      <w:pPr>
        <w:pStyle w:val="NormlnIMP"/>
        <w:spacing w:line="240" w:lineRule="auto"/>
        <w:rPr>
          <w:rFonts w:ascii="Arial" w:hAnsi="Arial" w:cs="Arial"/>
          <w:i/>
          <w:iCs/>
          <w:sz w:val="22"/>
          <w:szCs w:val="22"/>
        </w:rPr>
      </w:pPr>
    </w:p>
    <w:p w14:paraId="445091BF" w14:textId="61F41464" w:rsidR="00862A4F" w:rsidRDefault="00862A4F" w:rsidP="009C7B65">
      <w:pPr>
        <w:pStyle w:val="NormlnIMP"/>
        <w:spacing w:line="240" w:lineRule="auto"/>
        <w:rPr>
          <w:rFonts w:ascii="Arial" w:hAnsi="Arial" w:cs="Arial"/>
          <w:i/>
          <w:iCs/>
          <w:sz w:val="22"/>
          <w:szCs w:val="22"/>
        </w:rPr>
      </w:pPr>
    </w:p>
    <w:p w14:paraId="6BBF2F85" w14:textId="208EF070" w:rsidR="00862A4F" w:rsidRDefault="00862A4F" w:rsidP="009C7B65">
      <w:pPr>
        <w:pStyle w:val="NormlnIMP"/>
        <w:spacing w:line="240" w:lineRule="auto"/>
        <w:rPr>
          <w:rFonts w:ascii="Arial" w:hAnsi="Arial" w:cs="Arial"/>
          <w:i/>
          <w:iCs/>
          <w:sz w:val="22"/>
          <w:szCs w:val="22"/>
        </w:rPr>
      </w:pPr>
    </w:p>
    <w:p w14:paraId="26AABA8D" w14:textId="77777777" w:rsidR="00862A4F" w:rsidRDefault="00862A4F" w:rsidP="009C7B65">
      <w:pPr>
        <w:pStyle w:val="NormlnIMP"/>
        <w:spacing w:line="240" w:lineRule="auto"/>
        <w:rPr>
          <w:rFonts w:ascii="Arial" w:hAnsi="Arial" w:cs="Arial"/>
          <w:i/>
          <w:iCs/>
          <w:sz w:val="22"/>
          <w:szCs w:val="22"/>
        </w:rPr>
      </w:pPr>
    </w:p>
    <w:p w14:paraId="08A6D639" w14:textId="0374F97D" w:rsidR="003D0A20" w:rsidRDefault="003D0A20" w:rsidP="009C7B65">
      <w:pPr>
        <w:pStyle w:val="NormlnIMP"/>
        <w:spacing w:line="240" w:lineRule="auto"/>
        <w:rPr>
          <w:rFonts w:ascii="Arial" w:hAnsi="Arial" w:cs="Arial"/>
          <w:i/>
          <w:iCs/>
          <w:sz w:val="22"/>
          <w:szCs w:val="22"/>
        </w:rPr>
      </w:pPr>
    </w:p>
    <w:p w14:paraId="3993ED67" w14:textId="7B075CB6" w:rsidR="003D0A20" w:rsidRDefault="003D0A20" w:rsidP="009C7B65">
      <w:pPr>
        <w:pStyle w:val="NormlnIMP"/>
        <w:spacing w:line="240" w:lineRule="auto"/>
        <w:rPr>
          <w:rFonts w:ascii="Arial" w:hAnsi="Arial" w:cs="Arial"/>
          <w:i/>
          <w:iCs/>
          <w:sz w:val="22"/>
          <w:szCs w:val="22"/>
        </w:rPr>
      </w:pPr>
    </w:p>
    <w:p w14:paraId="647C9937" w14:textId="1B0ED0CA" w:rsidR="003D0A20" w:rsidRDefault="003D0A20" w:rsidP="009C7B65">
      <w:pPr>
        <w:pStyle w:val="NormlnIMP"/>
        <w:spacing w:line="240" w:lineRule="auto"/>
        <w:rPr>
          <w:rFonts w:ascii="Arial" w:hAnsi="Arial" w:cs="Arial"/>
          <w:i/>
          <w:iCs/>
          <w:sz w:val="22"/>
          <w:szCs w:val="22"/>
        </w:rPr>
      </w:pPr>
    </w:p>
    <w:p w14:paraId="226C87E3" w14:textId="38A5D347" w:rsidR="003D0A20" w:rsidRDefault="003D0A20" w:rsidP="009C7B65">
      <w:pPr>
        <w:pStyle w:val="NormlnIMP"/>
        <w:spacing w:line="240" w:lineRule="auto"/>
        <w:rPr>
          <w:rFonts w:ascii="Arial" w:hAnsi="Arial" w:cs="Arial"/>
          <w:i/>
          <w:iCs/>
          <w:sz w:val="22"/>
          <w:szCs w:val="22"/>
        </w:rPr>
      </w:pPr>
    </w:p>
    <w:p w14:paraId="4CA70D07" w14:textId="3FABB543" w:rsidR="003D0A20" w:rsidRDefault="003D0A20" w:rsidP="009C7B65">
      <w:pPr>
        <w:pStyle w:val="NormlnIMP"/>
        <w:spacing w:line="240" w:lineRule="auto"/>
        <w:rPr>
          <w:rFonts w:ascii="Arial" w:hAnsi="Arial" w:cs="Arial"/>
          <w:i/>
          <w:iCs/>
          <w:sz w:val="22"/>
          <w:szCs w:val="22"/>
        </w:rPr>
      </w:pPr>
    </w:p>
    <w:p w14:paraId="39559E83" w14:textId="24AED2E5" w:rsidR="003D0A20" w:rsidRDefault="003D0A20" w:rsidP="009C7B65">
      <w:pPr>
        <w:pStyle w:val="NormlnIMP"/>
        <w:spacing w:line="240" w:lineRule="auto"/>
        <w:rPr>
          <w:rFonts w:ascii="Arial" w:hAnsi="Arial" w:cs="Arial"/>
          <w:i/>
          <w:iCs/>
          <w:sz w:val="22"/>
          <w:szCs w:val="22"/>
        </w:rPr>
      </w:pPr>
    </w:p>
    <w:p w14:paraId="61DD63B8" w14:textId="05478375" w:rsidR="003D0A20" w:rsidRDefault="003D0A20" w:rsidP="009C7B65">
      <w:pPr>
        <w:pStyle w:val="NormlnIMP"/>
        <w:spacing w:line="240" w:lineRule="auto"/>
        <w:rPr>
          <w:rFonts w:ascii="Arial" w:hAnsi="Arial" w:cs="Arial"/>
          <w:i/>
          <w:iCs/>
          <w:sz w:val="22"/>
          <w:szCs w:val="22"/>
        </w:rPr>
      </w:pPr>
    </w:p>
    <w:p w14:paraId="238ACB6A" w14:textId="1EAA65EB" w:rsidR="003D0A20" w:rsidRDefault="003D0A20" w:rsidP="009C7B65">
      <w:pPr>
        <w:pStyle w:val="NormlnIMP"/>
        <w:spacing w:line="240" w:lineRule="auto"/>
        <w:rPr>
          <w:rFonts w:ascii="Arial" w:hAnsi="Arial" w:cs="Arial"/>
          <w:i/>
          <w:iCs/>
          <w:sz w:val="22"/>
          <w:szCs w:val="22"/>
        </w:rPr>
      </w:pPr>
    </w:p>
    <w:p w14:paraId="0A14BBFF" w14:textId="587CCE06" w:rsidR="003D0A20" w:rsidRDefault="003D0A20" w:rsidP="009C7B65">
      <w:pPr>
        <w:pStyle w:val="NormlnIMP"/>
        <w:spacing w:line="240" w:lineRule="auto"/>
        <w:rPr>
          <w:rFonts w:ascii="Arial" w:hAnsi="Arial" w:cs="Arial"/>
          <w:i/>
          <w:iCs/>
          <w:sz w:val="22"/>
          <w:szCs w:val="22"/>
        </w:rPr>
      </w:pPr>
    </w:p>
    <w:p w14:paraId="46F89259" w14:textId="491335D3" w:rsidR="003D0A20" w:rsidRDefault="003D0A20" w:rsidP="009C7B65">
      <w:pPr>
        <w:pStyle w:val="NormlnIMP"/>
        <w:spacing w:line="240" w:lineRule="auto"/>
        <w:rPr>
          <w:rFonts w:ascii="Arial" w:hAnsi="Arial" w:cs="Arial"/>
          <w:i/>
          <w:iCs/>
          <w:sz w:val="22"/>
          <w:szCs w:val="22"/>
        </w:rPr>
      </w:pPr>
    </w:p>
    <w:p w14:paraId="0104C329" w14:textId="2EBFB7C3" w:rsidR="003D0A20" w:rsidRDefault="003D0A20" w:rsidP="009C7B65">
      <w:pPr>
        <w:pStyle w:val="NormlnIMP"/>
        <w:spacing w:line="240" w:lineRule="auto"/>
        <w:rPr>
          <w:rFonts w:ascii="Arial" w:hAnsi="Arial" w:cs="Arial"/>
          <w:i/>
          <w:iCs/>
          <w:sz w:val="22"/>
          <w:szCs w:val="22"/>
        </w:rPr>
      </w:pPr>
    </w:p>
    <w:p w14:paraId="1CB6FB2A" w14:textId="77777777" w:rsidR="00811862" w:rsidRDefault="00811862" w:rsidP="003D0A20">
      <w:pPr>
        <w:pStyle w:val="NormlnIMP"/>
        <w:spacing w:line="240" w:lineRule="auto"/>
        <w:rPr>
          <w:rFonts w:ascii="Arial" w:hAnsi="Arial" w:cs="Arial"/>
          <w:b/>
          <w:bCs/>
          <w:sz w:val="22"/>
          <w:szCs w:val="22"/>
        </w:rPr>
      </w:pPr>
    </w:p>
    <w:p w14:paraId="007DC0B9" w14:textId="258FE7A9" w:rsidR="003D0A20" w:rsidRPr="007B5ED4" w:rsidRDefault="003D0A20" w:rsidP="003D0A20">
      <w:pPr>
        <w:pStyle w:val="NormlnIMP"/>
        <w:spacing w:line="240" w:lineRule="auto"/>
        <w:rPr>
          <w:rFonts w:ascii="Arial" w:hAnsi="Arial" w:cs="Arial"/>
          <w:b/>
          <w:bCs/>
          <w:sz w:val="22"/>
          <w:szCs w:val="22"/>
        </w:rPr>
      </w:pPr>
      <w:r w:rsidRPr="007B5ED4">
        <w:rPr>
          <w:rFonts w:ascii="Arial" w:hAnsi="Arial" w:cs="Arial"/>
          <w:b/>
          <w:bCs/>
          <w:sz w:val="22"/>
          <w:szCs w:val="22"/>
        </w:rPr>
        <w:lastRenderedPageBreak/>
        <w:t xml:space="preserve">Příloha č. 1 </w:t>
      </w:r>
    </w:p>
    <w:p w14:paraId="73573350" w14:textId="2A92342B" w:rsidR="003D0A20" w:rsidRPr="007B5ED4" w:rsidRDefault="003D0A20" w:rsidP="003D0A20">
      <w:pPr>
        <w:pStyle w:val="NormlnIMP"/>
        <w:spacing w:line="240" w:lineRule="auto"/>
        <w:rPr>
          <w:rFonts w:ascii="Arial" w:hAnsi="Arial" w:cs="Arial"/>
          <w:i/>
          <w:iCs/>
          <w:sz w:val="22"/>
          <w:szCs w:val="22"/>
        </w:rPr>
      </w:pPr>
      <w:r w:rsidRPr="007B5ED4">
        <w:rPr>
          <w:rFonts w:ascii="Arial" w:hAnsi="Arial" w:cs="Arial"/>
          <w:b/>
          <w:bCs/>
          <w:sz w:val="22"/>
          <w:szCs w:val="22"/>
        </w:rPr>
        <w:t xml:space="preserve">obecně závazné vyhlášky obce </w:t>
      </w:r>
      <w:r>
        <w:rPr>
          <w:rFonts w:ascii="Arial" w:hAnsi="Arial" w:cs="Arial"/>
          <w:b/>
          <w:bCs/>
          <w:sz w:val="22"/>
          <w:szCs w:val="22"/>
        </w:rPr>
        <w:t>Polerady</w:t>
      </w:r>
      <w:r w:rsidRPr="007B5ED4">
        <w:rPr>
          <w:rFonts w:ascii="Arial" w:hAnsi="Arial" w:cs="Arial"/>
          <w:b/>
          <w:bCs/>
          <w:sz w:val="22"/>
          <w:szCs w:val="22"/>
        </w:rPr>
        <w:t xml:space="preserve"> o místních poplatcích</w:t>
      </w:r>
    </w:p>
    <w:p w14:paraId="73586BCD" w14:textId="77777777" w:rsidR="003D0A20" w:rsidRPr="007B5ED4" w:rsidRDefault="003D0A20" w:rsidP="003D0A20">
      <w:pPr>
        <w:rPr>
          <w:rFonts w:ascii="Arial" w:hAnsi="Arial" w:cs="Arial"/>
          <w:b/>
          <w:bCs/>
        </w:rPr>
      </w:pPr>
    </w:p>
    <w:p w14:paraId="222C7C1A" w14:textId="77777777" w:rsidR="003D0A20" w:rsidRPr="007B5ED4" w:rsidRDefault="003D0A20" w:rsidP="003D0A20">
      <w:pPr>
        <w:rPr>
          <w:rFonts w:ascii="Arial" w:hAnsi="Arial" w:cs="Arial"/>
        </w:rPr>
      </w:pPr>
    </w:p>
    <w:p w14:paraId="1FA1C930" w14:textId="77777777" w:rsidR="003D0A20" w:rsidRPr="007B5ED4" w:rsidRDefault="003D0A20" w:rsidP="003D0A20">
      <w:pPr>
        <w:suppressAutoHyphens/>
        <w:jc w:val="both"/>
        <w:rPr>
          <w:rFonts w:ascii="Arial" w:hAnsi="Arial" w:cs="Arial"/>
          <w:u w:val="single"/>
        </w:rPr>
      </w:pPr>
      <w:r w:rsidRPr="007B5ED4">
        <w:rPr>
          <w:rFonts w:ascii="Arial" w:hAnsi="Arial" w:cs="Arial"/>
          <w:u w:val="single"/>
        </w:rPr>
        <w:t>Veřejné prostranství, za jehož užívání se vybírá místní poplatek za užívání veřejného prostranství:</w:t>
      </w:r>
    </w:p>
    <w:p w14:paraId="1CB004D1" w14:textId="77777777" w:rsidR="003D0A20" w:rsidRDefault="003D0A20" w:rsidP="003D0A20">
      <w:pPr>
        <w:suppressAutoHyphens/>
        <w:jc w:val="both"/>
        <w:rPr>
          <w:rFonts w:ascii="Arial" w:hAnsi="Arial" w:cs="Arial"/>
          <w:bCs/>
        </w:rPr>
      </w:pPr>
    </w:p>
    <w:p w14:paraId="27B57941" w14:textId="77777777" w:rsidR="003D0A20" w:rsidRDefault="003D0A20" w:rsidP="003D0A20">
      <w:pPr>
        <w:suppressAutoHyphens/>
        <w:jc w:val="both"/>
        <w:rPr>
          <w:rFonts w:ascii="Arial" w:hAnsi="Arial" w:cs="Arial"/>
          <w:bCs/>
        </w:rPr>
      </w:pPr>
      <w:r>
        <w:rPr>
          <w:rFonts w:ascii="Arial" w:hAnsi="Arial" w:cs="Arial"/>
          <w:bCs/>
        </w:rPr>
        <w:t>Katastrální území: Polerady u Prahy</w:t>
      </w:r>
    </w:p>
    <w:p w14:paraId="77F97658" w14:textId="77777777" w:rsidR="003D0A20" w:rsidRDefault="003D0A20" w:rsidP="003D0A20">
      <w:pPr>
        <w:suppressAutoHyphens/>
        <w:jc w:val="both"/>
        <w:rPr>
          <w:rFonts w:ascii="Arial" w:hAnsi="Arial" w:cs="Arial"/>
          <w:bCs/>
        </w:rPr>
      </w:pPr>
      <w:r w:rsidRPr="00C424FC">
        <w:rPr>
          <w:rFonts w:ascii="Arial" w:hAnsi="Arial" w:cs="Arial"/>
          <w:bCs/>
        </w:rPr>
        <w:t>Pozemek p.č.</w:t>
      </w:r>
      <w:r>
        <w:rPr>
          <w:rFonts w:ascii="Arial" w:hAnsi="Arial" w:cs="Arial"/>
          <w:bCs/>
        </w:rPr>
        <w:t xml:space="preserve">: </w:t>
      </w:r>
    </w:p>
    <w:p w14:paraId="383E15F7" w14:textId="77777777" w:rsidR="003D0A20" w:rsidRDefault="003D0A20" w:rsidP="003D0A20">
      <w:pPr>
        <w:suppressAutoHyphens/>
        <w:jc w:val="both"/>
        <w:rPr>
          <w:rFonts w:ascii="Arial" w:hAnsi="Arial" w:cs="Arial"/>
          <w:bCs/>
        </w:rPr>
      </w:pPr>
      <w:r>
        <w:rPr>
          <w:rFonts w:ascii="Arial" w:hAnsi="Arial" w:cs="Arial"/>
          <w:bCs/>
        </w:rPr>
        <w:t>1/1</w:t>
      </w:r>
    </w:p>
    <w:p w14:paraId="40DD7248" w14:textId="77777777" w:rsidR="003D0A20" w:rsidRDefault="003D0A20" w:rsidP="003D0A20">
      <w:pPr>
        <w:suppressAutoHyphens/>
        <w:jc w:val="both"/>
        <w:rPr>
          <w:rFonts w:ascii="Arial" w:hAnsi="Arial" w:cs="Arial"/>
          <w:bCs/>
        </w:rPr>
      </w:pPr>
      <w:r>
        <w:rPr>
          <w:rFonts w:ascii="Arial" w:hAnsi="Arial" w:cs="Arial"/>
          <w:bCs/>
        </w:rPr>
        <w:t>108/1</w:t>
      </w:r>
    </w:p>
    <w:p w14:paraId="0A760DED" w14:textId="77777777" w:rsidR="003D0A20" w:rsidRDefault="003D0A20" w:rsidP="003D0A20">
      <w:pPr>
        <w:suppressAutoHyphens/>
        <w:jc w:val="both"/>
        <w:rPr>
          <w:rFonts w:ascii="Arial" w:hAnsi="Arial" w:cs="Arial"/>
          <w:bCs/>
        </w:rPr>
      </w:pPr>
      <w:r>
        <w:rPr>
          <w:rFonts w:ascii="Arial" w:hAnsi="Arial" w:cs="Arial"/>
          <w:bCs/>
        </w:rPr>
        <w:t>St.119</w:t>
      </w:r>
    </w:p>
    <w:p w14:paraId="6E00E16F" w14:textId="77777777" w:rsidR="003D0A20" w:rsidRDefault="003D0A20" w:rsidP="003D0A20">
      <w:pPr>
        <w:suppressAutoHyphens/>
        <w:jc w:val="both"/>
        <w:rPr>
          <w:rFonts w:ascii="Arial" w:hAnsi="Arial" w:cs="Arial"/>
          <w:bCs/>
        </w:rPr>
      </w:pPr>
      <w:r>
        <w:rPr>
          <w:rFonts w:ascii="Arial" w:hAnsi="Arial" w:cs="Arial"/>
          <w:bCs/>
        </w:rPr>
        <w:t>St.120</w:t>
      </w:r>
    </w:p>
    <w:p w14:paraId="32D56333" w14:textId="77777777" w:rsidR="003D0A20" w:rsidRDefault="003D0A20" w:rsidP="003D0A20">
      <w:pPr>
        <w:suppressAutoHyphens/>
        <w:jc w:val="both"/>
        <w:rPr>
          <w:rFonts w:ascii="Arial" w:hAnsi="Arial" w:cs="Arial"/>
          <w:bCs/>
        </w:rPr>
      </w:pPr>
      <w:r>
        <w:rPr>
          <w:rFonts w:ascii="Arial" w:hAnsi="Arial" w:cs="Arial"/>
          <w:bCs/>
        </w:rPr>
        <w:t>350/7</w:t>
      </w:r>
    </w:p>
    <w:p w14:paraId="3F4B6961" w14:textId="77777777" w:rsidR="003D0A20" w:rsidRDefault="003D0A20" w:rsidP="003D0A20">
      <w:pPr>
        <w:suppressAutoHyphens/>
        <w:jc w:val="both"/>
        <w:rPr>
          <w:rFonts w:ascii="Arial" w:hAnsi="Arial" w:cs="Arial"/>
          <w:bCs/>
        </w:rPr>
      </w:pPr>
      <w:r>
        <w:rPr>
          <w:rFonts w:ascii="Arial" w:hAnsi="Arial" w:cs="Arial"/>
          <w:bCs/>
        </w:rPr>
        <w:t>350/8</w:t>
      </w:r>
    </w:p>
    <w:p w14:paraId="4B167D83" w14:textId="77777777" w:rsidR="003D0A20" w:rsidRDefault="003D0A20" w:rsidP="003D0A20">
      <w:pPr>
        <w:suppressAutoHyphens/>
        <w:jc w:val="both"/>
        <w:rPr>
          <w:rFonts w:ascii="Arial" w:hAnsi="Arial" w:cs="Arial"/>
          <w:bCs/>
        </w:rPr>
      </w:pPr>
      <w:r>
        <w:rPr>
          <w:rFonts w:ascii="Arial" w:hAnsi="Arial" w:cs="Arial"/>
          <w:bCs/>
        </w:rPr>
        <w:t>350/23</w:t>
      </w:r>
    </w:p>
    <w:p w14:paraId="38D9EB2C" w14:textId="77777777" w:rsidR="003D0A20" w:rsidRDefault="003D0A20" w:rsidP="003D0A20">
      <w:pPr>
        <w:suppressAutoHyphens/>
        <w:jc w:val="both"/>
        <w:rPr>
          <w:rFonts w:ascii="Arial" w:hAnsi="Arial" w:cs="Arial"/>
          <w:bCs/>
        </w:rPr>
      </w:pPr>
      <w:r>
        <w:rPr>
          <w:rFonts w:ascii="Arial" w:hAnsi="Arial" w:cs="Arial"/>
          <w:bCs/>
        </w:rPr>
        <w:t>352/2</w:t>
      </w:r>
    </w:p>
    <w:p w14:paraId="1B1FD5FF" w14:textId="77777777" w:rsidR="003D0A20" w:rsidRDefault="003D0A20" w:rsidP="003D0A20">
      <w:pPr>
        <w:suppressAutoHyphens/>
        <w:jc w:val="both"/>
        <w:rPr>
          <w:rFonts w:ascii="Arial" w:hAnsi="Arial" w:cs="Arial"/>
          <w:bCs/>
        </w:rPr>
      </w:pPr>
      <w:r>
        <w:rPr>
          <w:rFonts w:ascii="Arial" w:hAnsi="Arial" w:cs="Arial"/>
          <w:bCs/>
        </w:rPr>
        <w:t>352/3</w:t>
      </w:r>
    </w:p>
    <w:p w14:paraId="2F615767" w14:textId="77777777" w:rsidR="003D0A20" w:rsidRDefault="003D0A20" w:rsidP="003D0A20">
      <w:pPr>
        <w:suppressAutoHyphens/>
        <w:jc w:val="both"/>
        <w:rPr>
          <w:rFonts w:ascii="Arial" w:hAnsi="Arial" w:cs="Arial"/>
          <w:bCs/>
        </w:rPr>
      </w:pPr>
      <w:r>
        <w:rPr>
          <w:rFonts w:ascii="Arial" w:hAnsi="Arial" w:cs="Arial"/>
          <w:bCs/>
        </w:rPr>
        <w:t>352/4</w:t>
      </w:r>
    </w:p>
    <w:p w14:paraId="4462D3FF" w14:textId="77777777" w:rsidR="003D0A20" w:rsidRDefault="003D0A20" w:rsidP="003D0A20">
      <w:pPr>
        <w:suppressAutoHyphens/>
        <w:jc w:val="both"/>
        <w:rPr>
          <w:rFonts w:ascii="Arial" w:hAnsi="Arial" w:cs="Arial"/>
          <w:bCs/>
        </w:rPr>
      </w:pPr>
      <w:r>
        <w:rPr>
          <w:rFonts w:ascii="Arial" w:hAnsi="Arial" w:cs="Arial"/>
          <w:bCs/>
        </w:rPr>
        <w:t>354</w:t>
      </w:r>
    </w:p>
    <w:p w14:paraId="1E6BC5B7" w14:textId="77777777" w:rsidR="003D0A20" w:rsidRDefault="003D0A20" w:rsidP="003D0A20">
      <w:pPr>
        <w:suppressAutoHyphens/>
        <w:jc w:val="both"/>
        <w:rPr>
          <w:rFonts w:ascii="Arial" w:hAnsi="Arial" w:cs="Arial"/>
          <w:bCs/>
        </w:rPr>
      </w:pPr>
      <w:r>
        <w:rPr>
          <w:rFonts w:ascii="Arial" w:hAnsi="Arial" w:cs="Arial"/>
          <w:bCs/>
        </w:rPr>
        <w:t>370/4</w:t>
      </w:r>
    </w:p>
    <w:p w14:paraId="278CBC6C" w14:textId="77777777" w:rsidR="003D0A20" w:rsidRDefault="003D0A20" w:rsidP="003D0A20">
      <w:pPr>
        <w:suppressAutoHyphens/>
        <w:jc w:val="both"/>
        <w:rPr>
          <w:rFonts w:ascii="Arial" w:hAnsi="Arial" w:cs="Arial"/>
          <w:bCs/>
        </w:rPr>
      </w:pPr>
      <w:r>
        <w:rPr>
          <w:rFonts w:ascii="Arial" w:hAnsi="Arial" w:cs="Arial"/>
          <w:bCs/>
        </w:rPr>
        <w:t>370/5</w:t>
      </w:r>
    </w:p>
    <w:p w14:paraId="5D2544E3" w14:textId="77777777" w:rsidR="003D0A20" w:rsidRDefault="003D0A20" w:rsidP="003D0A20">
      <w:pPr>
        <w:suppressAutoHyphens/>
        <w:jc w:val="both"/>
        <w:rPr>
          <w:rFonts w:ascii="Arial" w:hAnsi="Arial" w:cs="Arial"/>
          <w:bCs/>
        </w:rPr>
      </w:pPr>
      <w:r>
        <w:rPr>
          <w:rFonts w:ascii="Arial" w:hAnsi="Arial" w:cs="Arial"/>
          <w:bCs/>
        </w:rPr>
        <w:t>370/12</w:t>
      </w:r>
    </w:p>
    <w:p w14:paraId="79D0A781" w14:textId="77777777" w:rsidR="003D0A20" w:rsidRDefault="003D0A20" w:rsidP="003D0A20">
      <w:pPr>
        <w:suppressAutoHyphens/>
        <w:jc w:val="both"/>
        <w:rPr>
          <w:rFonts w:ascii="Arial" w:hAnsi="Arial" w:cs="Arial"/>
          <w:bCs/>
        </w:rPr>
      </w:pPr>
      <w:r>
        <w:rPr>
          <w:rFonts w:ascii="Arial" w:hAnsi="Arial" w:cs="Arial"/>
          <w:bCs/>
        </w:rPr>
        <w:t>375/1</w:t>
      </w:r>
    </w:p>
    <w:p w14:paraId="54B70768" w14:textId="77777777" w:rsidR="003D0A20" w:rsidRDefault="003D0A20" w:rsidP="003D0A20">
      <w:pPr>
        <w:suppressAutoHyphens/>
        <w:jc w:val="both"/>
        <w:rPr>
          <w:rFonts w:ascii="Arial" w:hAnsi="Arial" w:cs="Arial"/>
          <w:bCs/>
        </w:rPr>
      </w:pPr>
      <w:r>
        <w:rPr>
          <w:rFonts w:ascii="Arial" w:hAnsi="Arial" w:cs="Arial"/>
          <w:bCs/>
        </w:rPr>
        <w:t>390/1</w:t>
      </w:r>
    </w:p>
    <w:p w14:paraId="0CA41141" w14:textId="77777777" w:rsidR="003D0A20" w:rsidRDefault="003D0A20" w:rsidP="003D0A20">
      <w:pPr>
        <w:suppressAutoHyphens/>
        <w:jc w:val="both"/>
        <w:rPr>
          <w:rFonts w:ascii="Arial" w:hAnsi="Arial" w:cs="Arial"/>
          <w:bCs/>
        </w:rPr>
      </w:pPr>
      <w:r>
        <w:rPr>
          <w:rFonts w:ascii="Arial" w:hAnsi="Arial" w:cs="Arial"/>
          <w:bCs/>
        </w:rPr>
        <w:t>390/3</w:t>
      </w:r>
    </w:p>
    <w:p w14:paraId="0D369061" w14:textId="77777777" w:rsidR="003D0A20" w:rsidRDefault="003D0A20" w:rsidP="003D0A20">
      <w:pPr>
        <w:suppressAutoHyphens/>
        <w:jc w:val="both"/>
        <w:rPr>
          <w:rFonts w:ascii="Arial" w:hAnsi="Arial" w:cs="Arial"/>
          <w:bCs/>
        </w:rPr>
      </w:pPr>
      <w:r>
        <w:rPr>
          <w:rFonts w:ascii="Arial" w:hAnsi="Arial" w:cs="Arial"/>
          <w:bCs/>
        </w:rPr>
        <w:t>390/5</w:t>
      </w:r>
    </w:p>
    <w:p w14:paraId="014DA1B3" w14:textId="77777777" w:rsidR="003D0A20" w:rsidRDefault="003D0A20" w:rsidP="003D0A20">
      <w:pPr>
        <w:suppressAutoHyphens/>
        <w:jc w:val="both"/>
        <w:rPr>
          <w:rFonts w:ascii="Arial" w:hAnsi="Arial" w:cs="Arial"/>
          <w:bCs/>
        </w:rPr>
      </w:pPr>
      <w:r>
        <w:rPr>
          <w:rFonts w:ascii="Arial" w:hAnsi="Arial" w:cs="Arial"/>
          <w:bCs/>
        </w:rPr>
        <w:t>390/6</w:t>
      </w:r>
    </w:p>
    <w:p w14:paraId="1A40F5F2" w14:textId="77777777" w:rsidR="003D0A20" w:rsidRDefault="003D0A20" w:rsidP="003D0A20">
      <w:pPr>
        <w:suppressAutoHyphens/>
        <w:jc w:val="both"/>
        <w:rPr>
          <w:rFonts w:ascii="Arial" w:hAnsi="Arial" w:cs="Arial"/>
          <w:bCs/>
        </w:rPr>
      </w:pPr>
      <w:r>
        <w:rPr>
          <w:rFonts w:ascii="Arial" w:hAnsi="Arial" w:cs="Arial"/>
          <w:bCs/>
        </w:rPr>
        <w:t>600</w:t>
      </w:r>
    </w:p>
    <w:p w14:paraId="0BF992B4" w14:textId="77777777" w:rsidR="003D0A20" w:rsidRPr="00504AFB" w:rsidRDefault="003D0A20" w:rsidP="009C7B65">
      <w:pPr>
        <w:pStyle w:val="NormlnIMP"/>
        <w:spacing w:line="240" w:lineRule="auto"/>
        <w:rPr>
          <w:rFonts w:ascii="Arial" w:hAnsi="Arial" w:cs="Arial"/>
          <w:i/>
          <w:iCs/>
          <w:sz w:val="22"/>
          <w:szCs w:val="22"/>
        </w:rPr>
      </w:pPr>
    </w:p>
    <w:sectPr w:rsidR="003D0A20" w:rsidRPr="00504A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9F30" w14:textId="77777777" w:rsidR="00A86D5D" w:rsidRDefault="00A86D5D" w:rsidP="00504AFB">
      <w:pPr>
        <w:spacing w:after="0" w:line="240" w:lineRule="auto"/>
      </w:pPr>
      <w:r>
        <w:separator/>
      </w:r>
    </w:p>
  </w:endnote>
  <w:endnote w:type="continuationSeparator" w:id="0">
    <w:p w14:paraId="0FB5061A" w14:textId="77777777" w:rsidR="00A86D5D" w:rsidRDefault="00A86D5D" w:rsidP="0050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FA56" w14:textId="77777777" w:rsidR="00E03C85" w:rsidRPr="00E03C85" w:rsidRDefault="00E03C85" w:rsidP="00E03C85">
    <w:pPr>
      <w:tabs>
        <w:tab w:val="center" w:pos="4536"/>
        <w:tab w:val="right" w:pos="9072"/>
      </w:tabs>
      <w:spacing w:after="0" w:line="240" w:lineRule="auto"/>
      <w:rPr>
        <w:rFonts w:ascii="Calibri" w:eastAsia="Calibri" w:hAnsi="Calibri" w:cs="Times New Roman"/>
      </w:rPr>
    </w:pPr>
    <w:r w:rsidRPr="00E03C85">
      <w:rPr>
        <w:rFonts w:ascii="Calibri" w:eastAsia="Calibri" w:hAnsi="Calibri" w:cs="Times New Roman"/>
        <w:noProof/>
        <w:lang w:eastAsia="cs-CZ"/>
      </w:rPr>
      <mc:AlternateContent>
        <mc:Choice Requires="wps">
          <w:drawing>
            <wp:anchor distT="0" distB="0" distL="114300" distR="114300" simplePos="0" relativeHeight="251659264" behindDoc="0" locked="0" layoutInCell="1" allowOverlap="1" wp14:anchorId="38C675C1" wp14:editId="30A03CB0">
              <wp:simplePos x="0" y="0"/>
              <wp:positionH relativeFrom="column">
                <wp:posOffset>-156846</wp:posOffset>
              </wp:positionH>
              <wp:positionV relativeFrom="paragraph">
                <wp:posOffset>80010</wp:posOffset>
              </wp:positionV>
              <wp:extent cx="6143625" cy="9525"/>
              <wp:effectExtent l="0" t="0" r="28575" b="28575"/>
              <wp:wrapNone/>
              <wp:docPr id="2" name="Přímá spojnice 2"/>
              <wp:cNvGraphicFramePr/>
              <a:graphic xmlns:a="http://schemas.openxmlformats.org/drawingml/2006/main">
                <a:graphicData uri="http://schemas.microsoft.com/office/word/2010/wordprocessingShape">
                  <wps:wsp>
                    <wps:cNvCnPr/>
                    <wps:spPr>
                      <a:xfrm>
                        <a:off x="0" y="0"/>
                        <a:ext cx="6143625" cy="9525"/>
                      </a:xfrm>
                      <a:prstGeom prst="line">
                        <a:avLst/>
                      </a:prstGeom>
                      <a:noFill/>
                      <a:ln w="6350" cap="flat" cmpd="sng" algn="ctr">
                        <a:solidFill>
                          <a:sysClr val="windowText" lastClr="000000"/>
                        </a:solidFill>
                        <a:prstDash val="sysDash"/>
                        <a:miter lim="800000"/>
                      </a:ln>
                      <a:effectLst/>
                    </wps:spPr>
                    <wps:bodyPr/>
                  </wps:wsp>
                </a:graphicData>
              </a:graphic>
            </wp:anchor>
          </w:drawing>
        </mc:Choice>
        <mc:Fallback>
          <w:pict>
            <v:line w14:anchorId="53F4AE3C"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35pt,6.3pt" to="471.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" strokecolor="windowText" strokeweight=".5pt">
              <v:stroke dashstyle="3 1" joinstyle="miter"/>
            </v:line>
          </w:pict>
        </mc:Fallback>
      </mc:AlternateContent>
    </w:r>
  </w:p>
  <w:p w14:paraId="0BE070AA" w14:textId="77777777" w:rsidR="00E03C85" w:rsidRPr="00E03C85" w:rsidRDefault="00E03C85" w:rsidP="00E03C85">
    <w:pPr>
      <w:tabs>
        <w:tab w:val="center" w:pos="4536"/>
        <w:tab w:val="right" w:pos="9072"/>
      </w:tabs>
      <w:spacing w:after="0" w:line="240" w:lineRule="auto"/>
      <w:rPr>
        <w:rFonts w:ascii="Arial" w:eastAsia="Calibri" w:hAnsi="Arial" w:cs="Arial"/>
        <w:sz w:val="20"/>
        <w:szCs w:val="20"/>
      </w:rPr>
    </w:pPr>
    <w:r w:rsidRPr="00E03C85">
      <w:rPr>
        <w:rFonts w:ascii="Arial" w:eastAsia="Calibri" w:hAnsi="Arial" w:cs="Arial"/>
        <w:sz w:val="20"/>
        <w:szCs w:val="20"/>
      </w:rPr>
      <w:t>Bankovní spojení: ČS a.s.</w:t>
    </w:r>
    <w:r w:rsidRPr="00E03C85">
      <w:rPr>
        <w:rFonts w:ascii="Arial" w:eastAsia="Calibri" w:hAnsi="Arial" w:cs="Arial"/>
        <w:sz w:val="20"/>
        <w:szCs w:val="20"/>
      </w:rPr>
      <w:tab/>
      <w:t>IČ: 00240613</w:t>
    </w:r>
    <w:r w:rsidRPr="00E03C85">
      <w:rPr>
        <w:rFonts w:ascii="Arial" w:eastAsia="Calibri" w:hAnsi="Arial" w:cs="Arial"/>
        <w:sz w:val="20"/>
        <w:szCs w:val="20"/>
      </w:rPr>
      <w:tab/>
      <w:t xml:space="preserve">datová schránka: qv9a7qv </w:t>
    </w:r>
  </w:p>
  <w:p w14:paraId="4749F0F4" w14:textId="04F706B8" w:rsidR="00E03C85" w:rsidRPr="00E03C85" w:rsidRDefault="00E03C85" w:rsidP="00E03C85">
    <w:pPr>
      <w:tabs>
        <w:tab w:val="center" w:pos="4111"/>
        <w:tab w:val="right" w:pos="9072"/>
      </w:tabs>
      <w:spacing w:after="0" w:line="240" w:lineRule="auto"/>
      <w:rPr>
        <w:rFonts w:ascii="Calibri" w:eastAsia="Calibri" w:hAnsi="Calibri" w:cs="Times New Roman"/>
      </w:rPr>
    </w:pPr>
    <w:r w:rsidRPr="00E03C85">
      <w:rPr>
        <w:rFonts w:ascii="Arial" w:eastAsia="Calibri" w:hAnsi="Arial" w:cs="Arial"/>
        <w:sz w:val="20"/>
        <w:szCs w:val="20"/>
      </w:rPr>
      <w:t>Číslo účtu: 420555379/0800</w:t>
    </w:r>
    <w:r w:rsidRPr="00E03C85">
      <w:rPr>
        <w:rFonts w:ascii="Arial" w:eastAsia="Calibri" w:hAnsi="Arial" w:cs="Arial"/>
        <w:sz w:val="20"/>
        <w:szCs w:val="20"/>
      </w:rPr>
      <w:tab/>
      <w:t xml:space="preserve">                  DIČ: 00240613</w:t>
    </w:r>
    <w:r w:rsidRPr="00E03C85">
      <w:rPr>
        <w:rFonts w:ascii="Arial" w:eastAsia="Calibri" w:hAnsi="Arial" w:cs="Arial"/>
        <w:sz w:val="20"/>
        <w:szCs w:val="20"/>
      </w:rPr>
      <w:tab/>
      <w:t xml:space="preserve">e-mail: </w:t>
    </w:r>
    <w:hyperlink r:id="rId1" w:history="1">
      <w:r w:rsidRPr="00E03C85">
        <w:rPr>
          <w:rFonts w:ascii="Arial" w:eastAsia="Calibri" w:hAnsi="Arial" w:cs="Arial"/>
          <w:color w:val="0563C1"/>
          <w:sz w:val="20"/>
          <w:szCs w:val="20"/>
          <w:u w:val="single"/>
        </w:rPr>
        <w:t>obec@obecpolerady.</w:t>
      </w:r>
    </w:hyperlink>
    <w:r w:rsidRPr="00E03C85">
      <w:rPr>
        <w:rFonts w:ascii="Arial" w:eastAsia="Calibri" w:hAnsi="Arial" w:cs="Arial"/>
        <w:color w:val="0563C1"/>
        <w:sz w:val="20"/>
        <w:szCs w:val="20"/>
        <w:u w:val="single"/>
      </w:rPr>
      <w:t>cz</w:t>
    </w:r>
    <w:r w:rsidRPr="00E03C85">
      <w:rPr>
        <w:rFonts w:ascii="Calibri" w:eastAsia="Calibri" w:hAnsi="Calibri"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C281" w14:textId="77777777" w:rsidR="00A86D5D" w:rsidRDefault="00A86D5D" w:rsidP="00504AFB">
      <w:pPr>
        <w:spacing w:after="0" w:line="240" w:lineRule="auto"/>
      </w:pPr>
      <w:r>
        <w:separator/>
      </w:r>
    </w:p>
  </w:footnote>
  <w:footnote w:type="continuationSeparator" w:id="0">
    <w:p w14:paraId="114B0B0C" w14:textId="77777777" w:rsidR="00A86D5D" w:rsidRDefault="00A86D5D" w:rsidP="00504AFB">
      <w:pPr>
        <w:spacing w:after="0" w:line="240" w:lineRule="auto"/>
      </w:pPr>
      <w:r>
        <w:continuationSeparator/>
      </w:r>
    </w:p>
  </w:footnote>
  <w:footnote w:id="1">
    <w:p w14:paraId="2F1A365F" w14:textId="60BCB9E4" w:rsidR="00B43261" w:rsidRPr="00AA7F5D" w:rsidRDefault="00B43261">
      <w:pPr>
        <w:pStyle w:val="Textpoznpodarou"/>
        <w:rPr>
          <w:lang w:val="cs-CZ"/>
        </w:rPr>
      </w:pPr>
      <w:r w:rsidRPr="00AA7F5D">
        <w:rPr>
          <w:rStyle w:val="Znakapoznpodarou"/>
        </w:rPr>
        <w:footnoteRef/>
      </w:r>
      <w:r w:rsidRPr="00AA7F5D">
        <w:t xml:space="preserve"> </w:t>
      </w:r>
      <w:r w:rsidRPr="00AA7F5D">
        <w:rPr>
          <w:lang w:val="cs-CZ"/>
        </w:rPr>
        <w:t xml:space="preserve">§ 2 zákona č. 565/1990 Sb., </w:t>
      </w:r>
      <w:r w:rsidR="00EC3E56" w:rsidRPr="00AA7F5D">
        <w:rPr>
          <w:lang w:val="cs-CZ"/>
        </w:rPr>
        <w:t>o místních poplatcích, ve znění pozdějších předpisů</w:t>
      </w:r>
    </w:p>
  </w:footnote>
  <w:footnote w:id="2">
    <w:p w14:paraId="46C01958" w14:textId="67913D43" w:rsidR="00EC3E56" w:rsidRPr="00AA7F5D" w:rsidRDefault="00EC3E56">
      <w:pPr>
        <w:pStyle w:val="Textpoznpodarou"/>
        <w:rPr>
          <w:lang w:val="cs-CZ"/>
        </w:rPr>
      </w:pPr>
      <w:r w:rsidRPr="00AA7F5D">
        <w:rPr>
          <w:rStyle w:val="Znakapoznpodarou"/>
        </w:rPr>
        <w:footnoteRef/>
      </w:r>
      <w:r w:rsidRPr="00AA7F5D">
        <w:t xml:space="preserve"> </w:t>
      </w:r>
      <w:r w:rsidR="00D259FA" w:rsidRPr="00AA7F5D">
        <w:rPr>
          <w:lang w:val="cs-CZ"/>
        </w:rPr>
        <w:t>§ 4 zákona č. 565/1990 Sb., o místních poplatcích, ve znění pozdějších předpisů</w:t>
      </w:r>
    </w:p>
  </w:footnote>
  <w:footnote w:id="3">
    <w:p w14:paraId="699009E0" w14:textId="73213556" w:rsidR="00D259FA" w:rsidRPr="00AA7F5D" w:rsidRDefault="00D259FA">
      <w:pPr>
        <w:pStyle w:val="Textpoznpodarou"/>
        <w:rPr>
          <w:lang w:val="cs-CZ"/>
        </w:rPr>
      </w:pPr>
      <w:r w:rsidRPr="00AA7F5D">
        <w:rPr>
          <w:rStyle w:val="Znakapoznpodarou"/>
        </w:rPr>
        <w:footnoteRef/>
      </w:r>
      <w:r w:rsidRPr="00AA7F5D">
        <w:t xml:space="preserve"> </w:t>
      </w:r>
      <w:r w:rsidR="001569D5" w:rsidRPr="00AA7F5D">
        <w:rPr>
          <w:lang w:val="cs-CZ"/>
        </w:rPr>
        <w:t>§ 10</w:t>
      </w:r>
      <w:r w:rsidR="003D0A20">
        <w:rPr>
          <w:lang w:val="cs-CZ"/>
        </w:rPr>
        <w:t>d</w:t>
      </w:r>
      <w:r w:rsidR="001569D5" w:rsidRPr="00AA7F5D">
        <w:rPr>
          <w:lang w:val="cs-CZ"/>
        </w:rPr>
        <w:t xml:space="preserve"> zákona č. 565/1990 Sb., o místních poplatcích, ve znění pozdějších předpisů</w:t>
      </w:r>
    </w:p>
  </w:footnote>
  <w:footnote w:id="4">
    <w:p w14:paraId="6913FA4B" w14:textId="77777777" w:rsidR="00BE405F" w:rsidRPr="00AA7F5D" w:rsidRDefault="00BE405F" w:rsidP="00BE405F">
      <w:pPr>
        <w:pStyle w:val="Textpoznpodarou"/>
      </w:pPr>
      <w:r w:rsidRPr="00AA7F5D">
        <w:rPr>
          <w:rStyle w:val="Znakapoznpodarou"/>
        </w:rPr>
        <w:footnoteRef/>
      </w:r>
      <w:r w:rsidRPr="00AA7F5D">
        <w:t xml:space="preserve"> § 15 odst. 1) zákona č. 565/1990 Sb., o místních poplatcích, ve znění pozdějších předpisů </w:t>
      </w:r>
    </w:p>
  </w:footnote>
  <w:footnote w:id="5">
    <w:p w14:paraId="62DC16C8" w14:textId="77777777" w:rsidR="00BE405F" w:rsidRPr="00BE405F" w:rsidRDefault="00BE405F" w:rsidP="00BE405F">
      <w:pPr>
        <w:pStyle w:val="Textpoznpodarou"/>
        <w:rPr>
          <w:rFonts w:ascii="Arial" w:hAnsi="Arial" w:cs="Arial"/>
          <w:sz w:val="18"/>
          <w:szCs w:val="18"/>
        </w:rPr>
      </w:pPr>
      <w:r w:rsidRPr="00AA7F5D">
        <w:rPr>
          <w:rStyle w:val="Znakapoznpodarou"/>
        </w:rPr>
        <w:footnoteRef/>
      </w:r>
      <w:r w:rsidRPr="00AA7F5D">
        <w:t xml:space="preserve"> § 14a zákona č. 565/1990 Sb., o místních poplatcích, ve znění pozdějších předpisů</w:t>
      </w:r>
    </w:p>
  </w:footnote>
  <w:footnote w:id="6">
    <w:p w14:paraId="59E569CF" w14:textId="77777777" w:rsidR="00BE405F" w:rsidRPr="00AA7F5D" w:rsidRDefault="00BE405F" w:rsidP="00BE405F">
      <w:pPr>
        <w:pStyle w:val="Textpoznpodarou"/>
      </w:pPr>
      <w:r w:rsidRPr="00AA7F5D">
        <w:rPr>
          <w:rStyle w:val="Znakapoznpodarou"/>
        </w:rPr>
        <w:footnoteRef/>
      </w:r>
      <w:r w:rsidRPr="00AA7F5D">
        <w:t xml:space="preserve"> § 14a odst. 6) zákona č. 565/1990 Sb., o místních poplatcích, ve znění pozdějších předpisů</w:t>
      </w:r>
    </w:p>
  </w:footnote>
  <w:footnote w:id="7">
    <w:p w14:paraId="51190397" w14:textId="77777777" w:rsidR="00BE405F" w:rsidRPr="00AA7F5D" w:rsidRDefault="00BE405F" w:rsidP="00BE405F">
      <w:pPr>
        <w:pStyle w:val="Textpoznpodarou"/>
      </w:pPr>
      <w:r w:rsidRPr="00AA7F5D">
        <w:rPr>
          <w:rStyle w:val="Znakapoznpodarou"/>
        </w:rPr>
        <w:footnoteRef/>
      </w:r>
      <w:r w:rsidRPr="00AA7F5D">
        <w:t xml:space="preserve"> § 14a odst. 5) zákona č. 565/1990 Sb., o místních poplatcích, ve znění pozdějších předpisů</w:t>
      </w:r>
    </w:p>
  </w:footnote>
  <w:footnote w:id="8">
    <w:p w14:paraId="7B547BA3" w14:textId="3FB19DD6" w:rsidR="003D485B" w:rsidRPr="003D485B" w:rsidRDefault="003D485B">
      <w:pPr>
        <w:pStyle w:val="Textpoznpodarou"/>
        <w:rPr>
          <w:lang w:val="cs-CZ"/>
        </w:rPr>
      </w:pPr>
      <w:r w:rsidRPr="00AA7F5D">
        <w:rPr>
          <w:rStyle w:val="Znakapoznpodarou"/>
        </w:rPr>
        <w:footnoteRef/>
      </w:r>
      <w:r w:rsidRPr="00AA7F5D">
        <w:t xml:space="preserve"> </w:t>
      </w:r>
      <w:r w:rsidR="00F20AB4" w:rsidRPr="00AA7F5D">
        <w:rPr>
          <w:lang w:val="cs-CZ"/>
        </w:rPr>
        <w:t>§ 34 zákona č. 128/2000 Sb., o obcích (obecní zařízení)</w:t>
      </w:r>
      <w:r w:rsidR="00AA7F5D" w:rsidRPr="00AA7F5D">
        <w:rPr>
          <w:lang w:val="cs-CZ"/>
        </w:rPr>
        <w:t>, ve znění pozdějších předpisů</w:t>
      </w:r>
    </w:p>
  </w:footnote>
  <w:footnote w:id="9">
    <w:p w14:paraId="02DCD066" w14:textId="7C32945F" w:rsidR="00382ACA" w:rsidRPr="00382ACA" w:rsidRDefault="00382ACA">
      <w:pPr>
        <w:pStyle w:val="Textpoznpodarou"/>
        <w:rPr>
          <w:lang w:val="cs-CZ"/>
        </w:rPr>
      </w:pPr>
      <w:r>
        <w:rPr>
          <w:rStyle w:val="Znakapoznpodarou"/>
        </w:rPr>
        <w:footnoteRef/>
      </w:r>
      <w:r>
        <w:t xml:space="preserve"> </w:t>
      </w:r>
      <w:r>
        <w:rPr>
          <w:lang w:val="cs-CZ"/>
        </w:rPr>
        <w:t xml:space="preserve">§ 14a </w:t>
      </w:r>
      <w:r w:rsidRPr="00382ACA">
        <w:rPr>
          <w:lang w:val="cs-CZ"/>
        </w:rPr>
        <w:t>zákona č. 565/1990 Sb., o místních poplatcích, ve znění pozdějších předpisů</w:t>
      </w:r>
    </w:p>
  </w:footnote>
  <w:footnote w:id="10">
    <w:p w14:paraId="1E160348" w14:textId="1837AA6E" w:rsidR="00B611DF" w:rsidRPr="00B611DF" w:rsidRDefault="00B611DF">
      <w:pPr>
        <w:pStyle w:val="Textpoznpodarou"/>
        <w:rPr>
          <w:lang w:val="cs-CZ"/>
        </w:rPr>
      </w:pPr>
      <w:r>
        <w:rPr>
          <w:rStyle w:val="Znakapoznpodarou"/>
        </w:rPr>
        <w:footnoteRef/>
      </w:r>
      <w:r>
        <w:t xml:space="preserve"> </w:t>
      </w:r>
      <w:r w:rsidR="00161E52">
        <w:rPr>
          <w:lang w:val="cs-CZ"/>
        </w:rPr>
        <w:t xml:space="preserve">§ 14a odst. 6) </w:t>
      </w:r>
      <w:r w:rsidR="00161E52" w:rsidRPr="00AA7F5D">
        <w:rPr>
          <w:lang w:val="cs-CZ"/>
        </w:rPr>
        <w:t>zákona č. 565/1990 Sb., o místních poplatcích, ve znění pozdějších předpisů</w:t>
      </w:r>
    </w:p>
  </w:footnote>
  <w:footnote w:id="11">
    <w:p w14:paraId="6BE05060" w14:textId="689E1977" w:rsidR="005A328A" w:rsidRPr="005A328A" w:rsidRDefault="005A328A">
      <w:pPr>
        <w:pStyle w:val="Textpoznpodarou"/>
        <w:rPr>
          <w:lang w:val="cs-CZ"/>
        </w:rPr>
      </w:pPr>
      <w:r>
        <w:rPr>
          <w:rStyle w:val="Znakapoznpodarou"/>
        </w:rPr>
        <w:footnoteRef/>
      </w:r>
      <w:r>
        <w:t xml:space="preserve"> </w:t>
      </w:r>
      <w:r w:rsidR="00200F56">
        <w:rPr>
          <w:lang w:val="cs-CZ"/>
        </w:rPr>
        <w:t xml:space="preserve">§ 14b odst. 5) </w:t>
      </w:r>
      <w:r w:rsidR="00200F56" w:rsidRPr="00AA7F5D">
        <w:rPr>
          <w:lang w:val="cs-CZ"/>
        </w:rPr>
        <w:t>zákona č. 565/1990 Sb., o místních poplatcích, ve znění pozdějších předpisů</w:t>
      </w:r>
    </w:p>
  </w:footnote>
  <w:footnote w:id="12">
    <w:p w14:paraId="2BE6F8C7" w14:textId="73BE21C4" w:rsidR="00FE3D3F" w:rsidRPr="00FE3D3F" w:rsidRDefault="00FE3D3F">
      <w:pPr>
        <w:pStyle w:val="Textpoznpodarou"/>
        <w:rPr>
          <w:lang w:val="cs-CZ"/>
        </w:rPr>
      </w:pPr>
      <w:r>
        <w:rPr>
          <w:rStyle w:val="Znakapoznpodarou"/>
        </w:rPr>
        <w:footnoteRef/>
      </w:r>
      <w:r>
        <w:t xml:space="preserve"> </w:t>
      </w:r>
      <w:r>
        <w:rPr>
          <w:lang w:val="cs-CZ"/>
        </w:rPr>
        <w:t xml:space="preserve">§ 14a </w:t>
      </w:r>
      <w:r w:rsidR="00BC1DD6" w:rsidRPr="00BC1DD6">
        <w:rPr>
          <w:lang w:val="cs-CZ"/>
        </w:rPr>
        <w:t>zákona č. 565/1990 Sb., o místních poplatcích, ve znění pozdějších předpisů</w:t>
      </w:r>
    </w:p>
  </w:footnote>
  <w:footnote w:id="13">
    <w:p w14:paraId="2C3CFD4C" w14:textId="69C6FC9A" w:rsidR="004360B0" w:rsidRPr="006E42B2" w:rsidRDefault="004D6314" w:rsidP="004360B0">
      <w:pPr>
        <w:pStyle w:val="Textpoznpodarou"/>
        <w:rPr>
          <w:lang w:val="cs-CZ"/>
        </w:rPr>
      </w:pPr>
      <w:r>
        <w:rPr>
          <w:rStyle w:val="Znakapoznpodarou"/>
        </w:rPr>
        <w:footnoteRef/>
      </w:r>
      <w:r>
        <w:t xml:space="preserve"> </w:t>
      </w:r>
      <w:r w:rsidR="006E42B2">
        <w:rPr>
          <w:lang w:val="cs-CZ"/>
        </w:rPr>
        <w:t>§ 15</w:t>
      </w:r>
      <w:r w:rsidR="00E55F2C">
        <w:rPr>
          <w:lang w:val="cs-CZ"/>
        </w:rPr>
        <w:t xml:space="preserve"> odst. </w:t>
      </w:r>
      <w:r w:rsidR="005D0EFF">
        <w:rPr>
          <w:lang w:val="cs-CZ"/>
        </w:rPr>
        <w:t xml:space="preserve">1) </w:t>
      </w:r>
      <w:r w:rsidR="005D0EFF" w:rsidRPr="00382ACA">
        <w:rPr>
          <w:lang w:val="cs-CZ"/>
        </w:rPr>
        <w:t>zákona č. 565/1990 Sb., o místních poplatcích, ve znění pozdějších předpisů</w:t>
      </w:r>
    </w:p>
  </w:footnote>
  <w:footnote w:id="14">
    <w:p w14:paraId="6B6B03B2" w14:textId="6959B176" w:rsidR="00EF679C" w:rsidRPr="00EF679C" w:rsidRDefault="00EF679C" w:rsidP="00EF679C">
      <w:pPr>
        <w:pStyle w:val="Textpoznpodarou"/>
        <w:rPr>
          <w:lang w:val="cs-CZ"/>
        </w:rPr>
      </w:pPr>
      <w:r>
        <w:rPr>
          <w:rStyle w:val="Znakapoznpodarou"/>
        </w:rPr>
        <w:footnoteRef/>
      </w:r>
      <w:r>
        <w:t xml:space="preserve"> </w:t>
      </w:r>
      <w:r w:rsidR="006278A8">
        <w:rPr>
          <w:lang w:val="cs-CZ"/>
        </w:rPr>
        <w:t xml:space="preserve">§ 14a odst. 6) </w:t>
      </w:r>
      <w:r w:rsidR="006278A8" w:rsidRPr="00382ACA">
        <w:rPr>
          <w:lang w:val="cs-CZ"/>
        </w:rPr>
        <w:t>zákona č. 565/1990 Sb., o místních poplatcích, ve znění pozdějších předpisů</w:t>
      </w:r>
    </w:p>
  </w:footnote>
  <w:footnote w:id="15">
    <w:p w14:paraId="037371E0" w14:textId="47A04F77" w:rsidR="006278A8" w:rsidRPr="006278A8" w:rsidRDefault="006278A8">
      <w:pPr>
        <w:pStyle w:val="Textpoznpodarou"/>
        <w:rPr>
          <w:lang w:val="cs-CZ"/>
        </w:rPr>
      </w:pPr>
    </w:p>
  </w:footnote>
  <w:footnote w:id="16">
    <w:p w14:paraId="338C0626" w14:textId="03786059" w:rsidR="00756CBC" w:rsidRPr="00756CBC" w:rsidRDefault="00756CBC">
      <w:pPr>
        <w:pStyle w:val="Textpoznpodarou"/>
        <w:rPr>
          <w:lang w:val="cs-CZ"/>
        </w:rPr>
      </w:pPr>
      <w:r>
        <w:rPr>
          <w:rStyle w:val="Znakapoznpodarou"/>
        </w:rPr>
        <w:footnoteRef/>
      </w:r>
      <w:r>
        <w:t xml:space="preserve"> </w:t>
      </w:r>
      <w:r>
        <w:rPr>
          <w:lang w:val="cs-CZ"/>
        </w:rPr>
        <w:t xml:space="preserve">§ 14a odst. 5) </w:t>
      </w:r>
      <w:r w:rsidRPr="00382ACA">
        <w:rPr>
          <w:lang w:val="cs-CZ"/>
        </w:rPr>
        <w:t>zákona č. 565/1990 Sb., o místních poplatcích, ve znění pozdějších předpisů</w:t>
      </w:r>
    </w:p>
  </w:footnote>
  <w:footnote w:id="17">
    <w:p w14:paraId="1273DC6F" w14:textId="21598C3E" w:rsidR="00D804F1" w:rsidRDefault="00D804F1">
      <w:pPr>
        <w:pStyle w:val="Textpoznpodarou"/>
        <w:rPr>
          <w:lang w:val="cs-CZ"/>
        </w:rPr>
      </w:pPr>
      <w:r>
        <w:rPr>
          <w:rStyle w:val="Znakapoznpodarou"/>
        </w:rPr>
        <w:footnoteRef/>
      </w:r>
      <w:r>
        <w:t xml:space="preserve"> </w:t>
      </w:r>
      <w:r>
        <w:rPr>
          <w:lang w:val="cs-CZ"/>
        </w:rPr>
        <w:t xml:space="preserve">§ 16c </w:t>
      </w:r>
      <w:r w:rsidR="00364D4F" w:rsidRPr="00382ACA">
        <w:rPr>
          <w:lang w:val="cs-CZ"/>
        </w:rPr>
        <w:t>zákona č. 565/1990 Sb., o místních poplatcích, ve znění pozdějších předpisů</w:t>
      </w:r>
    </w:p>
    <w:p w14:paraId="0553A291" w14:textId="697D90CE" w:rsidR="00364D4F" w:rsidRDefault="00364D4F">
      <w:pPr>
        <w:pStyle w:val="Textpoznpodarou"/>
        <w:rPr>
          <w:lang w:val="cs-CZ"/>
        </w:rPr>
      </w:pPr>
      <w:r>
        <w:rPr>
          <w:lang w:val="cs-CZ"/>
        </w:rPr>
        <w:t xml:space="preserve">Za přihlášené fyzické osoby se pro účely </w:t>
      </w:r>
      <w:r w:rsidR="00C12573">
        <w:rPr>
          <w:lang w:val="cs-CZ"/>
        </w:rPr>
        <w:t>této obecně závazné vyhlášky považuje:</w:t>
      </w:r>
    </w:p>
    <w:p w14:paraId="71272505" w14:textId="415D1AAC" w:rsidR="00C12573" w:rsidRDefault="009E07BA" w:rsidP="00433E15">
      <w:pPr>
        <w:pStyle w:val="Textpoznpodarou"/>
        <w:numPr>
          <w:ilvl w:val="0"/>
          <w:numId w:val="19"/>
        </w:numPr>
        <w:rPr>
          <w:lang w:val="cs-CZ"/>
        </w:rPr>
      </w:pPr>
      <w:r>
        <w:rPr>
          <w:lang w:val="cs-CZ"/>
        </w:rPr>
        <w:t>p</w:t>
      </w:r>
      <w:r w:rsidR="00C12573">
        <w:rPr>
          <w:lang w:val="cs-CZ"/>
        </w:rPr>
        <w:t xml:space="preserve">řihlášení </w:t>
      </w:r>
      <w:r>
        <w:rPr>
          <w:lang w:val="cs-CZ"/>
        </w:rPr>
        <w:t>k trvalému pobytu podle zákona o evidenci obyvatel;</w:t>
      </w:r>
    </w:p>
    <w:p w14:paraId="0CDEFB54" w14:textId="4E0C13A9" w:rsidR="009E07BA" w:rsidRDefault="009E07BA" w:rsidP="00433E15">
      <w:pPr>
        <w:pStyle w:val="Textpoznpodarou"/>
        <w:numPr>
          <w:ilvl w:val="0"/>
          <w:numId w:val="19"/>
        </w:numPr>
        <w:rPr>
          <w:lang w:val="cs-CZ"/>
        </w:rPr>
      </w:pPr>
      <w:r>
        <w:rPr>
          <w:lang w:val="cs-CZ"/>
        </w:rPr>
        <w:t xml:space="preserve">ohlášení </w:t>
      </w:r>
      <w:r w:rsidR="00AC46FF">
        <w:rPr>
          <w:lang w:val="cs-CZ"/>
        </w:rPr>
        <w:t>místa pobytu podle zákona o pobytu cizinců na území České republiky, zákona o azylu či zákona o dočasné ochraně cizinců, jde-li o cizince</w:t>
      </w:r>
      <w:r w:rsidR="00206F17">
        <w:rPr>
          <w:lang w:val="cs-CZ"/>
        </w:rPr>
        <w:t>:</w:t>
      </w:r>
    </w:p>
    <w:p w14:paraId="7F3B6973" w14:textId="4D479A09" w:rsidR="00206F17" w:rsidRDefault="00206F17" w:rsidP="00433E15">
      <w:pPr>
        <w:pStyle w:val="Textpoznpodarou"/>
        <w:numPr>
          <w:ilvl w:val="0"/>
          <w:numId w:val="20"/>
        </w:numPr>
        <w:rPr>
          <w:lang w:val="cs-CZ"/>
        </w:rPr>
      </w:pPr>
      <w:r>
        <w:rPr>
          <w:lang w:val="cs-CZ"/>
        </w:rPr>
        <w:t>kterému byl povolen trvalý pobyt;</w:t>
      </w:r>
    </w:p>
    <w:p w14:paraId="7CF17B1B" w14:textId="0458D560" w:rsidR="00206F17" w:rsidRDefault="00206F17" w:rsidP="00433E15">
      <w:pPr>
        <w:pStyle w:val="Textpoznpodarou"/>
        <w:numPr>
          <w:ilvl w:val="0"/>
          <w:numId w:val="20"/>
        </w:numPr>
        <w:rPr>
          <w:lang w:val="cs-CZ"/>
        </w:rPr>
      </w:pPr>
      <w:r>
        <w:rPr>
          <w:lang w:val="cs-CZ"/>
        </w:rPr>
        <w:t xml:space="preserve">který </w:t>
      </w:r>
      <w:r w:rsidR="00B96188">
        <w:rPr>
          <w:lang w:val="cs-CZ"/>
        </w:rPr>
        <w:t>na území České republiky pobývá přechodně po dobu delší než 3 měsíce;</w:t>
      </w:r>
    </w:p>
    <w:p w14:paraId="63E4E17A" w14:textId="39B476E3" w:rsidR="00B96188" w:rsidRDefault="00A30B5A" w:rsidP="00433E15">
      <w:pPr>
        <w:pStyle w:val="Textpoznpodarou"/>
        <w:numPr>
          <w:ilvl w:val="0"/>
          <w:numId w:val="20"/>
        </w:numPr>
        <w:rPr>
          <w:lang w:val="cs-CZ"/>
        </w:rPr>
      </w:pPr>
      <w:r>
        <w:rPr>
          <w:lang w:val="cs-CZ"/>
        </w:rPr>
        <w:t xml:space="preserve">který je žadatelem o udělení mezinárodní ochrany nebo osobou strpěnou na území podle zákona o azylu </w:t>
      </w:r>
      <w:r w:rsidR="007708E6">
        <w:rPr>
          <w:lang w:val="cs-CZ"/>
        </w:rPr>
        <w:t xml:space="preserve">anebo žadatelem o </w:t>
      </w:r>
      <w:r w:rsidR="00B2455F">
        <w:rPr>
          <w:lang w:val="cs-CZ"/>
        </w:rPr>
        <w:t xml:space="preserve">poskytnutí dočasné ochrany podle zákona o dočasné ochraně cizinců, nebo </w:t>
      </w:r>
    </w:p>
    <w:p w14:paraId="120989A5" w14:textId="6A0FC018" w:rsidR="008720CC" w:rsidRPr="00D804F1" w:rsidRDefault="008720CC" w:rsidP="00433E15">
      <w:pPr>
        <w:pStyle w:val="Textpoznpodarou"/>
        <w:numPr>
          <w:ilvl w:val="0"/>
          <w:numId w:val="20"/>
        </w:numPr>
        <w:rPr>
          <w:lang w:val="cs-CZ"/>
        </w:rPr>
      </w:pPr>
      <w:r>
        <w:rPr>
          <w:lang w:val="cs-CZ"/>
        </w:rPr>
        <w:t xml:space="preserve">kterému byla udělena mezinárodní ochrana </w:t>
      </w:r>
      <w:r w:rsidR="002643F2">
        <w:rPr>
          <w:lang w:val="cs-CZ"/>
        </w:rPr>
        <w:t>či jde-li o cizince požívajícího dočasné ochrany cizinců.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72B2"/>
    <w:multiLevelType w:val="hybridMultilevel"/>
    <w:tmpl w:val="BEDECEA6"/>
    <w:lvl w:ilvl="0" w:tplc="FFFFFFF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B500E44"/>
    <w:multiLevelType w:val="hybridMultilevel"/>
    <w:tmpl w:val="3E62B3F8"/>
    <w:lvl w:ilvl="0" w:tplc="D0029A5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6234D5"/>
    <w:multiLevelType w:val="hybridMultilevel"/>
    <w:tmpl w:val="27CC4986"/>
    <w:lvl w:ilvl="0" w:tplc="282EB9D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8C30472"/>
    <w:multiLevelType w:val="hybridMultilevel"/>
    <w:tmpl w:val="696A960C"/>
    <w:lvl w:ilvl="0" w:tplc="0DD855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9912BCF"/>
    <w:multiLevelType w:val="hybridMultilevel"/>
    <w:tmpl w:val="FE4EADD0"/>
    <w:lvl w:ilvl="0" w:tplc="012E88C0">
      <w:start w:val="1"/>
      <w:numFmt w:val="decimal"/>
      <w:lvlText w:val="%1)"/>
      <w:lvlJc w:val="left"/>
      <w:pPr>
        <w:ind w:left="720" w:hanging="360"/>
      </w:pPr>
      <w:rPr>
        <w:rFonts w:hint="default"/>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150A48"/>
    <w:multiLevelType w:val="hybridMultilevel"/>
    <w:tmpl w:val="4678BEEA"/>
    <w:lvl w:ilvl="0" w:tplc="5FEA31EE">
      <w:start w:val="1"/>
      <w:numFmt w:val="decimal"/>
      <w:lvlText w:val="%1)"/>
      <w:lvlJc w:val="left"/>
      <w:pPr>
        <w:tabs>
          <w:tab w:val="num" w:pos="360"/>
        </w:tabs>
        <w:ind w:left="360" w:hanging="360"/>
      </w:pPr>
      <w:rPr>
        <w:rFonts w:ascii="Arial" w:hAnsi="Arial" w:cs="Times New Roman" w:hint="default"/>
        <w:b w:val="0"/>
        <w:i w:val="0"/>
        <w:sz w:val="22"/>
      </w:rPr>
    </w:lvl>
    <w:lvl w:ilvl="1" w:tplc="2DF68BC4">
      <w:start w:val="16"/>
      <w:numFmt w:val="bullet"/>
      <w:lvlText w:val="-"/>
      <w:lvlJc w:val="left"/>
      <w:pPr>
        <w:tabs>
          <w:tab w:val="num" w:pos="1476"/>
        </w:tabs>
        <w:ind w:left="1476" w:hanging="396"/>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5350FB"/>
    <w:multiLevelType w:val="hybridMultilevel"/>
    <w:tmpl w:val="6DE432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9C74EB"/>
    <w:multiLevelType w:val="hybridMultilevel"/>
    <w:tmpl w:val="C37CEDF2"/>
    <w:lvl w:ilvl="0" w:tplc="FFFFFFF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C3A221C"/>
    <w:multiLevelType w:val="hybridMultilevel"/>
    <w:tmpl w:val="B0CC0B30"/>
    <w:lvl w:ilvl="0" w:tplc="A6989982">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4F204E9B"/>
    <w:multiLevelType w:val="hybridMultilevel"/>
    <w:tmpl w:val="B4B8839E"/>
    <w:lvl w:ilvl="0" w:tplc="EB0E058E">
      <w:start w:val="1"/>
      <w:numFmt w:val="decimal"/>
      <w:lvlText w:val="%1)"/>
      <w:lvlJc w:val="left"/>
      <w:pPr>
        <w:ind w:left="360" w:hanging="360"/>
      </w:pPr>
      <w:rPr>
        <w:rFonts w:ascii="Arial" w:eastAsiaTheme="minorHAnsi" w:hAnsi="Arial" w:cs="Aria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43A7CBE"/>
    <w:multiLevelType w:val="hybridMultilevel"/>
    <w:tmpl w:val="E75AFB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8D041FC"/>
    <w:multiLevelType w:val="hybridMultilevel"/>
    <w:tmpl w:val="5CE8CDC2"/>
    <w:lvl w:ilvl="0" w:tplc="20967F0C">
      <w:start w:val="1"/>
      <w:numFmt w:val="decimal"/>
      <w:lvlText w:val="%1)"/>
      <w:lvlJc w:val="left"/>
      <w:pPr>
        <w:tabs>
          <w:tab w:val="num" w:pos="360"/>
        </w:tabs>
        <w:ind w:left="360" w:hanging="360"/>
      </w:pPr>
      <w:rPr>
        <w:rFonts w:ascii="Arial" w:eastAsia="Times New Roman" w:hAnsi="Arial" w:cs="Arial"/>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ED1103"/>
    <w:multiLevelType w:val="hybridMultilevel"/>
    <w:tmpl w:val="67D242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7616DC"/>
    <w:multiLevelType w:val="hybridMultilevel"/>
    <w:tmpl w:val="0FE8A51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70B7777C"/>
    <w:multiLevelType w:val="hybridMultilevel"/>
    <w:tmpl w:val="F3545FFE"/>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D53169"/>
    <w:multiLevelType w:val="hybridMultilevel"/>
    <w:tmpl w:val="082CCB1E"/>
    <w:lvl w:ilvl="0" w:tplc="C3E23CA0">
      <w:start w:val="1"/>
      <w:numFmt w:val="decimal"/>
      <w:lvlText w:val="%1)"/>
      <w:lvlJc w:val="left"/>
      <w:pPr>
        <w:tabs>
          <w:tab w:val="num" w:pos="360"/>
        </w:tabs>
        <w:ind w:left="360" w:hanging="360"/>
      </w:pPr>
      <w:rPr>
        <w:rFonts w:ascii="Arial" w:eastAsia="Times New Roman" w:hAnsi="Arial" w:cs="Arial"/>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0D5838"/>
    <w:multiLevelType w:val="hybridMultilevel"/>
    <w:tmpl w:val="18EA1E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2191665">
    <w:abstractNumId w:val="4"/>
  </w:num>
  <w:num w:numId="2" w16cid:durableId="1971279890">
    <w:abstractNumId w:val="10"/>
  </w:num>
  <w:num w:numId="3" w16cid:durableId="1027607622">
    <w:abstractNumId w:val="15"/>
  </w:num>
  <w:num w:numId="4" w16cid:durableId="2062708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7999920">
    <w:abstractNumId w:val="13"/>
  </w:num>
  <w:num w:numId="6" w16cid:durableId="228855877">
    <w:abstractNumId w:val="12"/>
  </w:num>
  <w:num w:numId="7" w16cid:durableId="2085639686">
    <w:abstractNumId w:val="18"/>
  </w:num>
  <w:num w:numId="8" w16cid:durableId="1540167805">
    <w:abstractNumId w:val="6"/>
  </w:num>
  <w:num w:numId="9" w16cid:durableId="1754084841">
    <w:abstractNumId w:val="1"/>
  </w:num>
  <w:num w:numId="10" w16cid:durableId="1620143516">
    <w:abstractNumId w:val="7"/>
  </w:num>
  <w:num w:numId="11" w16cid:durableId="802889482">
    <w:abstractNumId w:val="17"/>
  </w:num>
  <w:num w:numId="12" w16cid:durableId="732581758">
    <w:abstractNumId w:val="8"/>
  </w:num>
  <w:num w:numId="13" w16cid:durableId="1808401536">
    <w:abstractNumId w:val="0"/>
  </w:num>
  <w:num w:numId="14" w16cid:durableId="1942251450">
    <w:abstractNumId w:val="19"/>
  </w:num>
  <w:num w:numId="15" w16cid:durableId="919950033">
    <w:abstractNumId w:val="9"/>
  </w:num>
  <w:num w:numId="16" w16cid:durableId="393815956">
    <w:abstractNumId w:val="5"/>
  </w:num>
  <w:num w:numId="17" w16cid:durableId="823738756">
    <w:abstractNumId w:val="14"/>
  </w:num>
  <w:num w:numId="18" w16cid:durableId="227615619">
    <w:abstractNumId w:val="3"/>
  </w:num>
  <w:num w:numId="19" w16cid:durableId="1409033170">
    <w:abstractNumId w:val="11"/>
  </w:num>
  <w:num w:numId="20" w16cid:durableId="1570770858">
    <w:abstractNumId w:val="2"/>
  </w:num>
  <w:num w:numId="21" w16cid:durableId="1962607173">
    <w:abstractNumId w:val="4"/>
    <w:lvlOverride w:ilvl="0">
      <w:startOverride w:val="1"/>
    </w:lvlOverride>
  </w:num>
  <w:num w:numId="22" w16cid:durableId="192564655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4A"/>
    <w:rsid w:val="000026EF"/>
    <w:rsid w:val="000072BD"/>
    <w:rsid w:val="000103BB"/>
    <w:rsid w:val="000146BD"/>
    <w:rsid w:val="00026D20"/>
    <w:rsid w:val="00030BA7"/>
    <w:rsid w:val="0005086D"/>
    <w:rsid w:val="00055A51"/>
    <w:rsid w:val="0006767E"/>
    <w:rsid w:val="000731EB"/>
    <w:rsid w:val="00080E84"/>
    <w:rsid w:val="00083B9F"/>
    <w:rsid w:val="00093BC3"/>
    <w:rsid w:val="000C53FD"/>
    <w:rsid w:val="000F112E"/>
    <w:rsid w:val="000F71BC"/>
    <w:rsid w:val="00101E5B"/>
    <w:rsid w:val="0011104B"/>
    <w:rsid w:val="001569D5"/>
    <w:rsid w:val="00161E52"/>
    <w:rsid w:val="00180412"/>
    <w:rsid w:val="001A306D"/>
    <w:rsid w:val="001A4AF4"/>
    <w:rsid w:val="001B103C"/>
    <w:rsid w:val="001B7209"/>
    <w:rsid w:val="001B7789"/>
    <w:rsid w:val="001C0B6C"/>
    <w:rsid w:val="001C2BA1"/>
    <w:rsid w:val="001D3BA8"/>
    <w:rsid w:val="001E0259"/>
    <w:rsid w:val="00200F56"/>
    <w:rsid w:val="00206F17"/>
    <w:rsid w:val="00212E4F"/>
    <w:rsid w:val="00223443"/>
    <w:rsid w:val="00241102"/>
    <w:rsid w:val="002643F2"/>
    <w:rsid w:val="00281969"/>
    <w:rsid w:val="00287EFD"/>
    <w:rsid w:val="002937B5"/>
    <w:rsid w:val="00296263"/>
    <w:rsid w:val="002B2FAE"/>
    <w:rsid w:val="002D0F90"/>
    <w:rsid w:val="002D474A"/>
    <w:rsid w:val="002E6477"/>
    <w:rsid w:val="002F741B"/>
    <w:rsid w:val="0031330A"/>
    <w:rsid w:val="003143BA"/>
    <w:rsid w:val="00321F3F"/>
    <w:rsid w:val="00322C13"/>
    <w:rsid w:val="00324CD5"/>
    <w:rsid w:val="00333366"/>
    <w:rsid w:val="0033578C"/>
    <w:rsid w:val="00337D58"/>
    <w:rsid w:val="00351193"/>
    <w:rsid w:val="003541B0"/>
    <w:rsid w:val="00364D4F"/>
    <w:rsid w:val="003713D8"/>
    <w:rsid w:val="0037244E"/>
    <w:rsid w:val="00381E00"/>
    <w:rsid w:val="00382ACA"/>
    <w:rsid w:val="003856A3"/>
    <w:rsid w:val="003862AF"/>
    <w:rsid w:val="00391553"/>
    <w:rsid w:val="003932D9"/>
    <w:rsid w:val="003A1D66"/>
    <w:rsid w:val="003A3C86"/>
    <w:rsid w:val="003C10DC"/>
    <w:rsid w:val="003D0A20"/>
    <w:rsid w:val="003D12A4"/>
    <w:rsid w:val="003D3DC9"/>
    <w:rsid w:val="003D485B"/>
    <w:rsid w:val="003D5DEE"/>
    <w:rsid w:val="003E7A20"/>
    <w:rsid w:val="00400F98"/>
    <w:rsid w:val="0040291C"/>
    <w:rsid w:val="00405349"/>
    <w:rsid w:val="0040614B"/>
    <w:rsid w:val="00421F8C"/>
    <w:rsid w:val="00425A24"/>
    <w:rsid w:val="004279D1"/>
    <w:rsid w:val="00433E15"/>
    <w:rsid w:val="00435D3B"/>
    <w:rsid w:val="004360B0"/>
    <w:rsid w:val="004362D8"/>
    <w:rsid w:val="00441D2B"/>
    <w:rsid w:val="00444FFB"/>
    <w:rsid w:val="00465075"/>
    <w:rsid w:val="00470B6E"/>
    <w:rsid w:val="00471931"/>
    <w:rsid w:val="00472C98"/>
    <w:rsid w:val="00481494"/>
    <w:rsid w:val="00486EB2"/>
    <w:rsid w:val="004966EC"/>
    <w:rsid w:val="004A119D"/>
    <w:rsid w:val="004A4584"/>
    <w:rsid w:val="004B158C"/>
    <w:rsid w:val="004B738E"/>
    <w:rsid w:val="004B7BA2"/>
    <w:rsid w:val="004D2997"/>
    <w:rsid w:val="004D6314"/>
    <w:rsid w:val="004F064A"/>
    <w:rsid w:val="004F4AB8"/>
    <w:rsid w:val="00501EEC"/>
    <w:rsid w:val="00502771"/>
    <w:rsid w:val="00504AFB"/>
    <w:rsid w:val="005063D6"/>
    <w:rsid w:val="00506BA7"/>
    <w:rsid w:val="00512961"/>
    <w:rsid w:val="00540625"/>
    <w:rsid w:val="0057470F"/>
    <w:rsid w:val="005813FB"/>
    <w:rsid w:val="00582A6A"/>
    <w:rsid w:val="005A328A"/>
    <w:rsid w:val="005B316E"/>
    <w:rsid w:val="005D0EFF"/>
    <w:rsid w:val="005E66EC"/>
    <w:rsid w:val="0062181B"/>
    <w:rsid w:val="006278A8"/>
    <w:rsid w:val="0063457C"/>
    <w:rsid w:val="006623F8"/>
    <w:rsid w:val="006B7B68"/>
    <w:rsid w:val="006D6062"/>
    <w:rsid w:val="006E42B2"/>
    <w:rsid w:val="006E5850"/>
    <w:rsid w:val="006F6264"/>
    <w:rsid w:val="007062EA"/>
    <w:rsid w:val="00716DAF"/>
    <w:rsid w:val="00724010"/>
    <w:rsid w:val="00756CBC"/>
    <w:rsid w:val="00760C29"/>
    <w:rsid w:val="00763870"/>
    <w:rsid w:val="00766A15"/>
    <w:rsid w:val="007708E6"/>
    <w:rsid w:val="00787D73"/>
    <w:rsid w:val="007964D3"/>
    <w:rsid w:val="007A76C2"/>
    <w:rsid w:val="007B5ED4"/>
    <w:rsid w:val="007C56EE"/>
    <w:rsid w:val="007C7B79"/>
    <w:rsid w:val="007D271C"/>
    <w:rsid w:val="007E799A"/>
    <w:rsid w:val="007F088B"/>
    <w:rsid w:val="007F4BFB"/>
    <w:rsid w:val="00810DE3"/>
    <w:rsid w:val="00811862"/>
    <w:rsid w:val="00815F59"/>
    <w:rsid w:val="00816141"/>
    <w:rsid w:val="00821D4E"/>
    <w:rsid w:val="00830102"/>
    <w:rsid w:val="00832672"/>
    <w:rsid w:val="0085263C"/>
    <w:rsid w:val="00862A4F"/>
    <w:rsid w:val="00865FCE"/>
    <w:rsid w:val="008720CC"/>
    <w:rsid w:val="0087360B"/>
    <w:rsid w:val="0089752C"/>
    <w:rsid w:val="008A721C"/>
    <w:rsid w:val="008D6BEC"/>
    <w:rsid w:val="008E5F30"/>
    <w:rsid w:val="008F7D43"/>
    <w:rsid w:val="00900075"/>
    <w:rsid w:val="0090189F"/>
    <w:rsid w:val="00901BA5"/>
    <w:rsid w:val="0090470D"/>
    <w:rsid w:val="00906BD0"/>
    <w:rsid w:val="009119C9"/>
    <w:rsid w:val="0092060C"/>
    <w:rsid w:val="00932208"/>
    <w:rsid w:val="00934C83"/>
    <w:rsid w:val="00947EED"/>
    <w:rsid w:val="00956719"/>
    <w:rsid w:val="00963D01"/>
    <w:rsid w:val="009872A3"/>
    <w:rsid w:val="00990419"/>
    <w:rsid w:val="009B2245"/>
    <w:rsid w:val="009C7B65"/>
    <w:rsid w:val="009E07BA"/>
    <w:rsid w:val="00A30B5A"/>
    <w:rsid w:val="00A4098B"/>
    <w:rsid w:val="00A51130"/>
    <w:rsid w:val="00A5126B"/>
    <w:rsid w:val="00A54077"/>
    <w:rsid w:val="00A56947"/>
    <w:rsid w:val="00A62C41"/>
    <w:rsid w:val="00A81A56"/>
    <w:rsid w:val="00A84B0D"/>
    <w:rsid w:val="00A86A41"/>
    <w:rsid w:val="00A86D5D"/>
    <w:rsid w:val="00AA7F5D"/>
    <w:rsid w:val="00AC3FA3"/>
    <w:rsid w:val="00AC46FF"/>
    <w:rsid w:val="00AD2D5A"/>
    <w:rsid w:val="00AE37B2"/>
    <w:rsid w:val="00AE6912"/>
    <w:rsid w:val="00AE6C99"/>
    <w:rsid w:val="00AF1CCF"/>
    <w:rsid w:val="00AF5619"/>
    <w:rsid w:val="00B04CB9"/>
    <w:rsid w:val="00B2455F"/>
    <w:rsid w:val="00B30E4F"/>
    <w:rsid w:val="00B40692"/>
    <w:rsid w:val="00B43261"/>
    <w:rsid w:val="00B611DF"/>
    <w:rsid w:val="00B765E2"/>
    <w:rsid w:val="00B77DD4"/>
    <w:rsid w:val="00B96188"/>
    <w:rsid w:val="00B96336"/>
    <w:rsid w:val="00BA2126"/>
    <w:rsid w:val="00BA6D45"/>
    <w:rsid w:val="00BB361F"/>
    <w:rsid w:val="00BC1DD6"/>
    <w:rsid w:val="00BC5ACD"/>
    <w:rsid w:val="00BE405F"/>
    <w:rsid w:val="00C0714D"/>
    <w:rsid w:val="00C12573"/>
    <w:rsid w:val="00C17CD6"/>
    <w:rsid w:val="00C424FC"/>
    <w:rsid w:val="00C47F28"/>
    <w:rsid w:val="00CA162D"/>
    <w:rsid w:val="00CB565D"/>
    <w:rsid w:val="00CE519B"/>
    <w:rsid w:val="00CF31F0"/>
    <w:rsid w:val="00D020CB"/>
    <w:rsid w:val="00D24CCD"/>
    <w:rsid w:val="00D259FA"/>
    <w:rsid w:val="00D41AB4"/>
    <w:rsid w:val="00D472B4"/>
    <w:rsid w:val="00D57011"/>
    <w:rsid w:val="00D678F1"/>
    <w:rsid w:val="00D761C4"/>
    <w:rsid w:val="00D804F1"/>
    <w:rsid w:val="00DB0BB7"/>
    <w:rsid w:val="00DB60C7"/>
    <w:rsid w:val="00DC5CD3"/>
    <w:rsid w:val="00DF0588"/>
    <w:rsid w:val="00DF5FB0"/>
    <w:rsid w:val="00E03C85"/>
    <w:rsid w:val="00E1390A"/>
    <w:rsid w:val="00E142F9"/>
    <w:rsid w:val="00E20790"/>
    <w:rsid w:val="00E36D7A"/>
    <w:rsid w:val="00E379D4"/>
    <w:rsid w:val="00E537EA"/>
    <w:rsid w:val="00E55F2C"/>
    <w:rsid w:val="00E565AA"/>
    <w:rsid w:val="00E576B6"/>
    <w:rsid w:val="00E60201"/>
    <w:rsid w:val="00E6796D"/>
    <w:rsid w:val="00E81802"/>
    <w:rsid w:val="00E9649B"/>
    <w:rsid w:val="00E97358"/>
    <w:rsid w:val="00EA30AC"/>
    <w:rsid w:val="00EB087E"/>
    <w:rsid w:val="00EC325F"/>
    <w:rsid w:val="00EC3E56"/>
    <w:rsid w:val="00ED2B2B"/>
    <w:rsid w:val="00EF679C"/>
    <w:rsid w:val="00EF6EC8"/>
    <w:rsid w:val="00F20AB4"/>
    <w:rsid w:val="00F2615E"/>
    <w:rsid w:val="00F275E7"/>
    <w:rsid w:val="00F303DE"/>
    <w:rsid w:val="00F45ED4"/>
    <w:rsid w:val="00F5298E"/>
    <w:rsid w:val="00F70642"/>
    <w:rsid w:val="00F768D8"/>
    <w:rsid w:val="00F83386"/>
    <w:rsid w:val="00FA44B7"/>
    <w:rsid w:val="00FC1039"/>
    <w:rsid w:val="00FE3D3F"/>
    <w:rsid w:val="00FF1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B72C7D"/>
  <w15:docId w15:val="{412FA019-5806-4EDE-8D0D-E70DDE5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B5E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4F064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7">
    <w:name w:val="heading 7"/>
    <w:basedOn w:val="Normln"/>
    <w:next w:val="Normln"/>
    <w:link w:val="Nadpis7Char"/>
    <w:uiPriority w:val="9"/>
    <w:semiHidden/>
    <w:unhideWhenUsed/>
    <w:qFormat/>
    <w:rsid w:val="00BE405F"/>
    <w:pPr>
      <w:keepNext/>
      <w:keepLines/>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BE405F"/>
    <w:pPr>
      <w:keepNext/>
      <w:keepLines/>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BE405F"/>
    <w:pPr>
      <w:keepNext/>
      <w:keepLines/>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F064A"/>
    <w:rPr>
      <w:rFonts w:ascii="Times New Roman" w:eastAsia="Times New Roman" w:hAnsi="Times New Roman" w:cs="Times New Roman"/>
      <w:b/>
      <w:bCs/>
      <w:sz w:val="36"/>
      <w:szCs w:val="36"/>
      <w:lang w:eastAsia="cs-CZ"/>
    </w:rPr>
  </w:style>
  <w:style w:type="character" w:customStyle="1" w:styleId="color14">
    <w:name w:val="color_14"/>
    <w:basedOn w:val="Standardnpsmoodstavce"/>
    <w:rsid w:val="004F064A"/>
  </w:style>
  <w:style w:type="paragraph" w:customStyle="1" w:styleId="font7">
    <w:name w:val="font_7"/>
    <w:basedOn w:val="Normln"/>
    <w:rsid w:val="004F064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6">
    <w:name w:val="font_6"/>
    <w:basedOn w:val="Normln"/>
    <w:rsid w:val="004F064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F064A"/>
    <w:rPr>
      <w:i/>
      <w:iCs/>
    </w:rPr>
  </w:style>
  <w:style w:type="paragraph" w:customStyle="1" w:styleId="font9">
    <w:name w:val="font_9"/>
    <w:basedOn w:val="Normln"/>
    <w:rsid w:val="004F064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4F064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4F064A"/>
    <w:rPr>
      <w:color w:val="0000FF"/>
      <w:u w:val="single"/>
    </w:rPr>
  </w:style>
  <w:style w:type="character" w:customStyle="1" w:styleId="Nevyeenzmnka1">
    <w:name w:val="Nevyřešená zmínka1"/>
    <w:basedOn w:val="Standardnpsmoodstavce"/>
    <w:uiPriority w:val="99"/>
    <w:semiHidden/>
    <w:unhideWhenUsed/>
    <w:rsid w:val="004F064A"/>
    <w:rPr>
      <w:color w:val="605E5C"/>
      <w:shd w:val="clear" w:color="auto" w:fill="E1DFDD"/>
    </w:rPr>
  </w:style>
  <w:style w:type="paragraph" w:styleId="Textbubliny">
    <w:name w:val="Balloon Text"/>
    <w:basedOn w:val="Normln"/>
    <w:link w:val="TextbublinyChar"/>
    <w:uiPriority w:val="99"/>
    <w:semiHidden/>
    <w:unhideWhenUsed/>
    <w:rsid w:val="00504A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4AFB"/>
    <w:rPr>
      <w:rFonts w:ascii="Tahoma" w:hAnsi="Tahoma" w:cs="Tahoma"/>
      <w:sz w:val="16"/>
      <w:szCs w:val="16"/>
    </w:rPr>
  </w:style>
  <w:style w:type="paragraph" w:styleId="Odstavecseseznamem">
    <w:name w:val="List Paragraph"/>
    <w:basedOn w:val="Normln"/>
    <w:uiPriority w:val="34"/>
    <w:qFormat/>
    <w:rsid w:val="00504AFB"/>
    <w:pPr>
      <w:spacing w:after="200" w:line="276" w:lineRule="auto"/>
      <w:ind w:left="720"/>
      <w:contextualSpacing/>
    </w:pPr>
    <w:rPr>
      <w:rFonts w:ascii="Calibri" w:eastAsia="Calibri" w:hAnsi="Calibri" w:cs="Times New Roman"/>
    </w:rPr>
  </w:style>
  <w:style w:type="paragraph" w:styleId="Textpoznpodarou">
    <w:name w:val="footnote text"/>
    <w:basedOn w:val="Normln"/>
    <w:link w:val="TextpoznpodarouChar"/>
    <w:uiPriority w:val="99"/>
    <w:rsid w:val="00504AFB"/>
    <w:pPr>
      <w:tabs>
        <w:tab w:val="left" w:pos="425"/>
      </w:tabs>
      <w:spacing w:after="0" w:line="240" w:lineRule="auto"/>
      <w:ind w:left="425" w:hanging="425"/>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rsid w:val="00504AFB"/>
    <w:rPr>
      <w:rFonts w:ascii="Times New Roman" w:eastAsia="Times New Roman" w:hAnsi="Times New Roman" w:cs="Times New Roman"/>
      <w:sz w:val="20"/>
      <w:szCs w:val="20"/>
      <w:lang w:val="x-none" w:eastAsia="cs-CZ"/>
    </w:rPr>
  </w:style>
  <w:style w:type="paragraph" w:customStyle="1" w:styleId="NormlnIMP">
    <w:name w:val="Normální_IMP"/>
    <w:basedOn w:val="Normln"/>
    <w:rsid w:val="00504AFB"/>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504AFB"/>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Znakapoznpodarou">
    <w:name w:val="footnote reference"/>
    <w:rsid w:val="00504AFB"/>
    <w:rPr>
      <w:vertAlign w:val="superscript"/>
    </w:rPr>
  </w:style>
  <w:style w:type="character" w:customStyle="1" w:styleId="Nadpis1Char">
    <w:name w:val="Nadpis 1 Char"/>
    <w:basedOn w:val="Standardnpsmoodstavce"/>
    <w:link w:val="Nadpis1"/>
    <w:uiPriority w:val="9"/>
    <w:rsid w:val="007B5ED4"/>
    <w:rPr>
      <w:rFonts w:asciiTheme="majorHAnsi" w:eastAsiaTheme="majorEastAsia" w:hAnsiTheme="majorHAnsi" w:cstheme="majorBidi"/>
      <w:color w:val="2F5496" w:themeColor="accent1" w:themeShade="BF"/>
      <w:sz w:val="32"/>
      <w:szCs w:val="32"/>
    </w:rPr>
  </w:style>
  <w:style w:type="paragraph" w:customStyle="1" w:styleId="Seznamoslovan">
    <w:name w:val="Seznam očíslovaný~"/>
    <w:basedOn w:val="ZkladntextIMP"/>
    <w:rsid w:val="007B5ED4"/>
    <w:pPr>
      <w:numPr>
        <w:numId w:val="1"/>
      </w:numPr>
    </w:pPr>
  </w:style>
  <w:style w:type="paragraph" w:styleId="Zkladntext">
    <w:name w:val="Body Text"/>
    <w:basedOn w:val="Normln"/>
    <w:link w:val="ZkladntextChar"/>
    <w:rsid w:val="007B5ED4"/>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B5ED4"/>
    <w:rPr>
      <w:rFonts w:ascii="Times New Roman" w:eastAsia="Times New Roman" w:hAnsi="Times New Roman" w:cs="Times New Roman"/>
      <w:sz w:val="24"/>
      <w:szCs w:val="20"/>
      <w:lang w:eastAsia="cs-CZ"/>
    </w:rPr>
  </w:style>
  <w:style w:type="paragraph" w:styleId="Bezmezer">
    <w:name w:val="No Spacing"/>
    <w:uiPriority w:val="1"/>
    <w:qFormat/>
    <w:rsid w:val="007B5ED4"/>
    <w:pPr>
      <w:spacing w:after="0" w:line="240" w:lineRule="auto"/>
    </w:pPr>
    <w:rPr>
      <w:rFonts w:eastAsiaTheme="minorEastAsia"/>
      <w:lang w:eastAsia="cs-CZ"/>
    </w:rPr>
  </w:style>
  <w:style w:type="paragraph" w:styleId="Zkladntextodsazen">
    <w:name w:val="Body Text Indent"/>
    <w:basedOn w:val="Normln"/>
    <w:link w:val="ZkladntextodsazenChar"/>
    <w:uiPriority w:val="99"/>
    <w:semiHidden/>
    <w:unhideWhenUsed/>
    <w:rsid w:val="007B5ED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7B5ED4"/>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7B5ED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7B5ED4"/>
    <w:rPr>
      <w:rFonts w:ascii="Times New Roman" w:eastAsia="Times New Roman" w:hAnsi="Times New Roman" w:cs="Times New Roman"/>
      <w:sz w:val="16"/>
      <w:szCs w:val="16"/>
      <w:lang w:eastAsia="cs-CZ"/>
    </w:rPr>
  </w:style>
  <w:style w:type="paragraph" w:customStyle="1" w:styleId="Textodstavce">
    <w:name w:val="Text odstavce"/>
    <w:basedOn w:val="Normln"/>
    <w:rsid w:val="00281969"/>
    <w:pPr>
      <w:numPr>
        <w:numId w:val="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281969"/>
    <w:pPr>
      <w:numPr>
        <w:ilvl w:val="2"/>
        <w:numId w:val="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281969"/>
    <w:pPr>
      <w:numPr>
        <w:ilvl w:val="1"/>
        <w:numId w:val="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28196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281969"/>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Prosttext">
    <w:name w:val="Plain Text"/>
    <w:basedOn w:val="Normln"/>
    <w:link w:val="ProsttextChar"/>
    <w:uiPriority w:val="99"/>
    <w:unhideWhenUsed/>
    <w:rsid w:val="006623F8"/>
    <w:pPr>
      <w:spacing w:after="0" w:line="240" w:lineRule="auto"/>
    </w:pPr>
    <w:rPr>
      <w:rFonts w:ascii="Calibri" w:eastAsia="Calibri" w:hAnsi="Calibri" w:cs="Times New Roman"/>
      <w:szCs w:val="21"/>
      <w:lang w:val="x-none"/>
    </w:rPr>
  </w:style>
  <w:style w:type="character" w:customStyle="1" w:styleId="ProsttextChar">
    <w:name w:val="Prostý text Char"/>
    <w:basedOn w:val="Standardnpsmoodstavce"/>
    <w:link w:val="Prosttext"/>
    <w:uiPriority w:val="99"/>
    <w:rsid w:val="006623F8"/>
    <w:rPr>
      <w:rFonts w:ascii="Calibri" w:eastAsia="Calibri" w:hAnsi="Calibri" w:cs="Times New Roman"/>
      <w:szCs w:val="21"/>
      <w:lang w:val="x-none"/>
    </w:rPr>
  </w:style>
  <w:style w:type="character" w:customStyle="1" w:styleId="s30">
    <w:name w:val="s30"/>
    <w:basedOn w:val="Standardnpsmoodstavce"/>
    <w:rsid w:val="00BE405F"/>
  </w:style>
  <w:style w:type="character" w:customStyle="1" w:styleId="s31">
    <w:name w:val="s31"/>
    <w:basedOn w:val="Standardnpsmoodstavce"/>
    <w:rsid w:val="00BE405F"/>
  </w:style>
  <w:style w:type="character" w:customStyle="1" w:styleId="Nadpis7Char">
    <w:name w:val="Nadpis 7 Char"/>
    <w:basedOn w:val="Standardnpsmoodstavce"/>
    <w:link w:val="Nadpis7"/>
    <w:uiPriority w:val="9"/>
    <w:semiHidden/>
    <w:rsid w:val="00BE405F"/>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BE405F"/>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BE405F"/>
    <w:rPr>
      <w:rFonts w:ascii="Cambria" w:eastAsia="Times New Roman" w:hAnsi="Cambria" w:cs="Times New Roman"/>
      <w:i/>
      <w:iCs/>
      <w:color w:val="272727"/>
      <w:sz w:val="21"/>
      <w:szCs w:val="21"/>
      <w:lang w:eastAsia="cs-CZ"/>
    </w:rPr>
  </w:style>
  <w:style w:type="paragraph" w:customStyle="1" w:styleId="Paragraf">
    <w:name w:val="Paragraf"/>
    <w:basedOn w:val="Normln"/>
    <w:next w:val="Textodstavce"/>
    <w:rsid w:val="00BE405F"/>
    <w:pPr>
      <w:keepNext/>
      <w:keepLines/>
      <w:spacing w:before="240" w:after="0" w:line="240" w:lineRule="auto"/>
      <w:jc w:val="center"/>
      <w:outlineLvl w:val="5"/>
    </w:pPr>
    <w:rPr>
      <w:sz w:val="24"/>
    </w:rPr>
  </w:style>
  <w:style w:type="paragraph" w:customStyle="1" w:styleId="lnek">
    <w:name w:val="Článek"/>
    <w:basedOn w:val="Normln"/>
    <w:next w:val="Textodstavce"/>
    <w:rsid w:val="00BE405F"/>
    <w:pPr>
      <w:keepNext/>
      <w:keepLines/>
      <w:spacing w:before="240" w:after="0" w:line="240" w:lineRule="auto"/>
      <w:jc w:val="center"/>
      <w:outlineLvl w:val="5"/>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E03C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3C85"/>
  </w:style>
  <w:style w:type="paragraph" w:styleId="Zpat">
    <w:name w:val="footer"/>
    <w:basedOn w:val="Normln"/>
    <w:link w:val="ZpatChar"/>
    <w:uiPriority w:val="99"/>
    <w:unhideWhenUsed/>
    <w:rsid w:val="00E03C85"/>
    <w:pPr>
      <w:tabs>
        <w:tab w:val="center" w:pos="4536"/>
        <w:tab w:val="right" w:pos="9072"/>
      </w:tabs>
      <w:spacing w:after="0" w:line="240" w:lineRule="auto"/>
    </w:pPr>
  </w:style>
  <w:style w:type="character" w:customStyle="1" w:styleId="ZpatChar">
    <w:name w:val="Zápatí Char"/>
    <w:basedOn w:val="Standardnpsmoodstavce"/>
    <w:link w:val="Zpat"/>
    <w:uiPriority w:val="99"/>
    <w:rsid w:val="00E03C85"/>
  </w:style>
  <w:style w:type="paragraph" w:styleId="Textvysvtlivek">
    <w:name w:val="endnote text"/>
    <w:basedOn w:val="Normln"/>
    <w:link w:val="TextvysvtlivekChar"/>
    <w:uiPriority w:val="99"/>
    <w:semiHidden/>
    <w:unhideWhenUsed/>
    <w:rsid w:val="00B4326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43261"/>
    <w:rPr>
      <w:sz w:val="20"/>
      <w:szCs w:val="20"/>
    </w:rPr>
  </w:style>
  <w:style w:type="character" w:styleId="Odkaznavysvtlivky">
    <w:name w:val="endnote reference"/>
    <w:basedOn w:val="Standardnpsmoodstavce"/>
    <w:uiPriority w:val="99"/>
    <w:semiHidden/>
    <w:unhideWhenUsed/>
    <w:rsid w:val="00B43261"/>
    <w:rPr>
      <w:vertAlign w:val="superscript"/>
    </w:rPr>
  </w:style>
  <w:style w:type="character" w:styleId="Odkaznakoment">
    <w:name w:val="annotation reference"/>
    <w:basedOn w:val="Standardnpsmoodstavce"/>
    <w:uiPriority w:val="99"/>
    <w:semiHidden/>
    <w:unhideWhenUsed/>
    <w:rsid w:val="001C0B6C"/>
    <w:rPr>
      <w:sz w:val="16"/>
      <w:szCs w:val="16"/>
    </w:rPr>
  </w:style>
  <w:style w:type="paragraph" w:styleId="Textkomente">
    <w:name w:val="annotation text"/>
    <w:basedOn w:val="Normln"/>
    <w:link w:val="TextkomenteChar"/>
    <w:uiPriority w:val="99"/>
    <w:unhideWhenUsed/>
    <w:rsid w:val="001C0B6C"/>
    <w:pPr>
      <w:spacing w:line="240" w:lineRule="auto"/>
    </w:pPr>
    <w:rPr>
      <w:sz w:val="20"/>
      <w:szCs w:val="20"/>
    </w:rPr>
  </w:style>
  <w:style w:type="character" w:customStyle="1" w:styleId="TextkomenteChar">
    <w:name w:val="Text komentáře Char"/>
    <w:basedOn w:val="Standardnpsmoodstavce"/>
    <w:link w:val="Textkomente"/>
    <w:uiPriority w:val="99"/>
    <w:rsid w:val="001C0B6C"/>
    <w:rPr>
      <w:sz w:val="20"/>
      <w:szCs w:val="20"/>
    </w:rPr>
  </w:style>
  <w:style w:type="paragraph" w:styleId="Pedmtkomente">
    <w:name w:val="annotation subject"/>
    <w:basedOn w:val="Textkomente"/>
    <w:next w:val="Textkomente"/>
    <w:link w:val="PedmtkomenteChar"/>
    <w:uiPriority w:val="99"/>
    <w:semiHidden/>
    <w:unhideWhenUsed/>
    <w:rsid w:val="001C0B6C"/>
    <w:rPr>
      <w:b/>
      <w:bCs/>
    </w:rPr>
  </w:style>
  <w:style w:type="character" w:customStyle="1" w:styleId="PedmtkomenteChar">
    <w:name w:val="Předmět komentáře Char"/>
    <w:basedOn w:val="TextkomenteChar"/>
    <w:link w:val="Pedmtkomente"/>
    <w:uiPriority w:val="99"/>
    <w:semiHidden/>
    <w:rsid w:val="001C0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472831">
      <w:bodyDiv w:val="1"/>
      <w:marLeft w:val="0"/>
      <w:marRight w:val="0"/>
      <w:marTop w:val="0"/>
      <w:marBottom w:val="0"/>
      <w:divBdr>
        <w:top w:val="none" w:sz="0" w:space="0" w:color="auto"/>
        <w:left w:val="none" w:sz="0" w:space="0" w:color="auto"/>
        <w:bottom w:val="none" w:sz="0" w:space="0" w:color="auto"/>
        <w:right w:val="none" w:sz="0" w:space="0" w:color="auto"/>
      </w:divBdr>
    </w:div>
    <w:div w:id="556550975">
      <w:bodyDiv w:val="1"/>
      <w:marLeft w:val="0"/>
      <w:marRight w:val="0"/>
      <w:marTop w:val="0"/>
      <w:marBottom w:val="0"/>
      <w:divBdr>
        <w:top w:val="none" w:sz="0" w:space="0" w:color="auto"/>
        <w:left w:val="none" w:sz="0" w:space="0" w:color="auto"/>
        <w:bottom w:val="none" w:sz="0" w:space="0" w:color="auto"/>
        <w:right w:val="none" w:sz="0" w:space="0" w:color="auto"/>
      </w:divBdr>
      <w:divsChild>
        <w:div w:id="784808606">
          <w:marLeft w:val="4050"/>
          <w:marRight w:val="0"/>
          <w:marTop w:val="0"/>
          <w:marBottom w:val="0"/>
          <w:divBdr>
            <w:top w:val="none" w:sz="0" w:space="0" w:color="auto"/>
            <w:left w:val="none" w:sz="0" w:space="0" w:color="auto"/>
            <w:bottom w:val="none" w:sz="0" w:space="0" w:color="auto"/>
            <w:right w:val="none" w:sz="0" w:space="0" w:color="auto"/>
          </w:divBdr>
        </w:div>
        <w:div w:id="1274940714">
          <w:marLeft w:val="4050"/>
          <w:marRight w:val="0"/>
          <w:marTop w:val="0"/>
          <w:marBottom w:val="0"/>
          <w:divBdr>
            <w:top w:val="none" w:sz="0" w:space="0" w:color="auto"/>
            <w:left w:val="none" w:sz="0" w:space="0" w:color="auto"/>
            <w:bottom w:val="none" w:sz="0" w:space="0" w:color="auto"/>
            <w:right w:val="none" w:sz="0" w:space="0" w:color="auto"/>
          </w:divBdr>
        </w:div>
        <w:div w:id="13043853">
          <w:marLeft w:val="4050"/>
          <w:marRight w:val="0"/>
          <w:marTop w:val="0"/>
          <w:marBottom w:val="0"/>
          <w:divBdr>
            <w:top w:val="none" w:sz="0" w:space="0" w:color="auto"/>
            <w:left w:val="none" w:sz="0" w:space="0" w:color="auto"/>
            <w:bottom w:val="none" w:sz="0" w:space="0" w:color="auto"/>
            <w:right w:val="none" w:sz="0" w:space="0" w:color="auto"/>
          </w:divBdr>
        </w:div>
        <w:div w:id="1154683506">
          <w:marLeft w:val="4050"/>
          <w:marRight w:val="0"/>
          <w:marTop w:val="0"/>
          <w:marBottom w:val="0"/>
          <w:divBdr>
            <w:top w:val="none" w:sz="0" w:space="0" w:color="auto"/>
            <w:left w:val="none" w:sz="0" w:space="0" w:color="auto"/>
            <w:bottom w:val="none" w:sz="0" w:space="0" w:color="auto"/>
            <w:right w:val="none" w:sz="0" w:space="0" w:color="auto"/>
          </w:divBdr>
          <w:divsChild>
            <w:div w:id="839540317">
              <w:marLeft w:val="0"/>
              <w:marRight w:val="0"/>
              <w:marTop w:val="0"/>
              <w:marBottom w:val="0"/>
              <w:divBdr>
                <w:top w:val="single" w:sz="2" w:space="0" w:color="auto"/>
                <w:left w:val="single" w:sz="2" w:space="0" w:color="auto"/>
                <w:bottom w:val="single" w:sz="2" w:space="0" w:color="auto"/>
                <w:right w:val="single" w:sz="2" w:space="0" w:color="auto"/>
              </w:divBdr>
              <w:divsChild>
                <w:div w:id="4593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490">
          <w:marLeft w:val="4050"/>
          <w:marRight w:val="0"/>
          <w:marTop w:val="0"/>
          <w:marBottom w:val="0"/>
          <w:divBdr>
            <w:top w:val="none" w:sz="0" w:space="0" w:color="auto"/>
            <w:left w:val="none" w:sz="0" w:space="0" w:color="auto"/>
            <w:bottom w:val="none" w:sz="0" w:space="0" w:color="auto"/>
            <w:right w:val="none" w:sz="0" w:space="0" w:color="auto"/>
          </w:divBdr>
        </w:div>
        <w:div w:id="980961653">
          <w:marLeft w:val="4050"/>
          <w:marRight w:val="0"/>
          <w:marTop w:val="0"/>
          <w:marBottom w:val="0"/>
          <w:divBdr>
            <w:top w:val="none" w:sz="0" w:space="0" w:color="auto"/>
            <w:left w:val="none" w:sz="0" w:space="0" w:color="auto"/>
            <w:bottom w:val="none" w:sz="0" w:space="0" w:color="auto"/>
            <w:right w:val="none" w:sz="0" w:space="0" w:color="auto"/>
          </w:divBdr>
        </w:div>
      </w:divsChild>
    </w:div>
    <w:div w:id="1638994794">
      <w:bodyDiv w:val="1"/>
      <w:marLeft w:val="0"/>
      <w:marRight w:val="0"/>
      <w:marTop w:val="0"/>
      <w:marBottom w:val="0"/>
      <w:divBdr>
        <w:top w:val="none" w:sz="0" w:space="0" w:color="auto"/>
        <w:left w:val="none" w:sz="0" w:space="0" w:color="auto"/>
        <w:bottom w:val="none" w:sz="0" w:space="0" w:color="auto"/>
        <w:right w:val="none" w:sz="0" w:space="0" w:color="auto"/>
      </w:divBdr>
      <w:divsChild>
        <w:div w:id="595021160">
          <w:marLeft w:val="4050"/>
          <w:marRight w:val="0"/>
          <w:marTop w:val="0"/>
          <w:marBottom w:val="0"/>
          <w:divBdr>
            <w:top w:val="none" w:sz="0" w:space="0" w:color="auto"/>
            <w:left w:val="none" w:sz="0" w:space="0" w:color="auto"/>
            <w:bottom w:val="none" w:sz="0" w:space="0" w:color="auto"/>
            <w:right w:val="none" w:sz="0" w:space="0" w:color="auto"/>
          </w:divBdr>
        </w:div>
        <w:div w:id="648904144">
          <w:marLeft w:val="4050"/>
          <w:marRight w:val="0"/>
          <w:marTop w:val="0"/>
          <w:marBottom w:val="0"/>
          <w:divBdr>
            <w:top w:val="none" w:sz="0" w:space="0" w:color="auto"/>
            <w:left w:val="none" w:sz="0" w:space="0" w:color="auto"/>
            <w:bottom w:val="none" w:sz="0" w:space="0" w:color="auto"/>
            <w:right w:val="none" w:sz="0" w:space="0" w:color="auto"/>
          </w:divBdr>
        </w:div>
        <w:div w:id="828597961">
          <w:marLeft w:val="4050"/>
          <w:marRight w:val="0"/>
          <w:marTop w:val="0"/>
          <w:marBottom w:val="0"/>
          <w:divBdr>
            <w:top w:val="none" w:sz="0" w:space="0" w:color="auto"/>
            <w:left w:val="none" w:sz="0" w:space="0" w:color="auto"/>
            <w:bottom w:val="none" w:sz="0" w:space="0" w:color="auto"/>
            <w:right w:val="none" w:sz="0" w:space="0" w:color="auto"/>
          </w:divBdr>
        </w:div>
        <w:div w:id="889000907">
          <w:marLeft w:val="4050"/>
          <w:marRight w:val="0"/>
          <w:marTop w:val="0"/>
          <w:marBottom w:val="0"/>
          <w:divBdr>
            <w:top w:val="none" w:sz="0" w:space="0" w:color="auto"/>
            <w:left w:val="none" w:sz="0" w:space="0" w:color="auto"/>
            <w:bottom w:val="none" w:sz="0" w:space="0" w:color="auto"/>
            <w:right w:val="none" w:sz="0" w:space="0" w:color="auto"/>
          </w:divBdr>
          <w:divsChild>
            <w:div w:id="1050035496">
              <w:marLeft w:val="0"/>
              <w:marRight w:val="0"/>
              <w:marTop w:val="0"/>
              <w:marBottom w:val="0"/>
              <w:divBdr>
                <w:top w:val="single" w:sz="2" w:space="0" w:color="auto"/>
                <w:left w:val="single" w:sz="2" w:space="0" w:color="auto"/>
                <w:bottom w:val="single" w:sz="2" w:space="0" w:color="auto"/>
                <w:right w:val="single" w:sz="2" w:space="0" w:color="auto"/>
              </w:divBdr>
              <w:divsChild>
                <w:div w:id="15641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2098">
          <w:marLeft w:val="4050"/>
          <w:marRight w:val="0"/>
          <w:marTop w:val="0"/>
          <w:marBottom w:val="0"/>
          <w:divBdr>
            <w:top w:val="none" w:sz="0" w:space="0" w:color="auto"/>
            <w:left w:val="none" w:sz="0" w:space="0" w:color="auto"/>
            <w:bottom w:val="none" w:sz="0" w:space="0" w:color="auto"/>
            <w:right w:val="none" w:sz="0" w:space="0" w:color="auto"/>
          </w:divBdr>
        </w:div>
        <w:div w:id="453062473">
          <w:marLeft w:val="4050"/>
          <w:marRight w:val="0"/>
          <w:marTop w:val="0"/>
          <w:marBottom w:val="0"/>
          <w:divBdr>
            <w:top w:val="none" w:sz="0" w:space="0" w:color="auto"/>
            <w:left w:val="none" w:sz="0" w:space="0" w:color="auto"/>
            <w:bottom w:val="none" w:sz="0" w:space="0" w:color="auto"/>
            <w:right w:val="none" w:sz="0" w:space="0" w:color="auto"/>
          </w:divBdr>
        </w:div>
        <w:div w:id="599488559">
          <w:marLeft w:val="4050"/>
          <w:marRight w:val="0"/>
          <w:marTop w:val="0"/>
          <w:marBottom w:val="0"/>
          <w:divBdr>
            <w:top w:val="none" w:sz="0" w:space="0" w:color="auto"/>
            <w:left w:val="none" w:sz="0" w:space="0" w:color="auto"/>
            <w:bottom w:val="none" w:sz="0" w:space="0" w:color="auto"/>
            <w:right w:val="none" w:sz="0" w:space="0" w:color="auto"/>
          </w:divBdr>
          <w:divsChild>
            <w:div w:id="1021592471">
              <w:marLeft w:val="0"/>
              <w:marRight w:val="0"/>
              <w:marTop w:val="0"/>
              <w:marBottom w:val="0"/>
              <w:divBdr>
                <w:top w:val="none" w:sz="0" w:space="0" w:color="auto"/>
                <w:left w:val="none" w:sz="0" w:space="0" w:color="auto"/>
                <w:bottom w:val="none" w:sz="0" w:space="0" w:color="auto"/>
                <w:right w:val="none" w:sz="0" w:space="0" w:color="auto"/>
              </w:divBdr>
              <w:divsChild>
                <w:div w:id="830025463">
                  <w:marLeft w:val="0"/>
                  <w:marRight w:val="0"/>
                  <w:marTop w:val="0"/>
                  <w:marBottom w:val="0"/>
                  <w:divBdr>
                    <w:top w:val="none" w:sz="0" w:space="0" w:color="auto"/>
                    <w:left w:val="none" w:sz="0" w:space="0" w:color="auto"/>
                    <w:bottom w:val="none" w:sz="0" w:space="0" w:color="auto"/>
                    <w:right w:val="none" w:sz="0" w:space="0" w:color="auto"/>
                  </w:divBdr>
                  <w:divsChild>
                    <w:div w:id="1642811659">
                      <w:marLeft w:val="0"/>
                      <w:marRight w:val="0"/>
                      <w:marTop w:val="0"/>
                      <w:marBottom w:val="0"/>
                      <w:divBdr>
                        <w:top w:val="none" w:sz="0" w:space="0" w:color="auto"/>
                        <w:left w:val="none" w:sz="0" w:space="0" w:color="auto"/>
                        <w:bottom w:val="none" w:sz="0" w:space="0" w:color="auto"/>
                        <w:right w:val="none" w:sz="0" w:space="0" w:color="auto"/>
                      </w:divBdr>
                      <w:divsChild>
                        <w:div w:id="1299452438">
                          <w:marLeft w:val="0"/>
                          <w:marRight w:val="0"/>
                          <w:marTop w:val="0"/>
                          <w:marBottom w:val="0"/>
                          <w:divBdr>
                            <w:top w:val="none" w:sz="0" w:space="0" w:color="auto"/>
                            <w:left w:val="none" w:sz="0" w:space="0" w:color="auto"/>
                            <w:bottom w:val="none" w:sz="0" w:space="0" w:color="auto"/>
                            <w:right w:val="none" w:sz="0" w:space="0" w:color="auto"/>
                          </w:divBdr>
                          <w:divsChild>
                            <w:div w:id="107437555">
                              <w:marLeft w:val="0"/>
                              <w:marRight w:val="0"/>
                              <w:marTop w:val="0"/>
                              <w:marBottom w:val="0"/>
                              <w:divBdr>
                                <w:top w:val="none" w:sz="0" w:space="0" w:color="auto"/>
                                <w:left w:val="none" w:sz="0" w:space="0" w:color="auto"/>
                                <w:bottom w:val="none" w:sz="0" w:space="0" w:color="auto"/>
                                <w:right w:val="none" w:sz="0" w:space="0" w:color="auto"/>
                              </w:divBdr>
                              <w:divsChild>
                                <w:div w:id="889458249">
                                  <w:marLeft w:val="0"/>
                                  <w:marRight w:val="0"/>
                                  <w:marTop w:val="0"/>
                                  <w:marBottom w:val="0"/>
                                  <w:divBdr>
                                    <w:top w:val="none" w:sz="0" w:space="0" w:color="auto"/>
                                    <w:left w:val="none" w:sz="0" w:space="0" w:color="auto"/>
                                    <w:bottom w:val="none" w:sz="0" w:space="0" w:color="auto"/>
                                    <w:right w:val="none" w:sz="0" w:space="0" w:color="auto"/>
                                  </w:divBdr>
                                  <w:divsChild>
                                    <w:div w:id="718825330">
                                      <w:marLeft w:val="0"/>
                                      <w:marRight w:val="0"/>
                                      <w:marTop w:val="0"/>
                                      <w:marBottom w:val="0"/>
                                      <w:divBdr>
                                        <w:top w:val="none" w:sz="0" w:space="0" w:color="auto"/>
                                        <w:left w:val="none" w:sz="0" w:space="0" w:color="auto"/>
                                        <w:bottom w:val="none" w:sz="0" w:space="0" w:color="auto"/>
                                        <w:right w:val="none" w:sz="0" w:space="0" w:color="auto"/>
                                      </w:divBdr>
                                      <w:divsChild>
                                        <w:div w:id="649672258">
                                          <w:marLeft w:val="0"/>
                                          <w:marRight w:val="0"/>
                                          <w:marTop w:val="0"/>
                                          <w:marBottom w:val="0"/>
                                          <w:divBdr>
                                            <w:top w:val="none" w:sz="0" w:space="0" w:color="auto"/>
                                            <w:left w:val="none" w:sz="0" w:space="0" w:color="auto"/>
                                            <w:bottom w:val="none" w:sz="0" w:space="0" w:color="auto"/>
                                            <w:right w:val="none" w:sz="0" w:space="0" w:color="auto"/>
                                          </w:divBdr>
                                          <w:divsChild>
                                            <w:div w:id="1683120232">
                                              <w:marLeft w:val="0"/>
                                              <w:marRight w:val="0"/>
                                              <w:marTop w:val="0"/>
                                              <w:marBottom w:val="0"/>
                                              <w:divBdr>
                                                <w:top w:val="none" w:sz="0" w:space="0" w:color="auto"/>
                                                <w:left w:val="none" w:sz="0" w:space="0" w:color="auto"/>
                                                <w:bottom w:val="none" w:sz="0" w:space="0" w:color="auto"/>
                                                <w:right w:val="none" w:sz="0" w:space="0" w:color="auto"/>
                                              </w:divBdr>
                                              <w:divsChild>
                                                <w:div w:id="16469497">
                                                  <w:marLeft w:val="0"/>
                                                  <w:marRight w:val="0"/>
                                                  <w:marTop w:val="0"/>
                                                  <w:marBottom w:val="0"/>
                                                  <w:divBdr>
                                                    <w:top w:val="none" w:sz="0" w:space="0" w:color="auto"/>
                                                    <w:left w:val="none" w:sz="0" w:space="0" w:color="auto"/>
                                                    <w:bottom w:val="none" w:sz="0" w:space="0" w:color="auto"/>
                                                    <w:right w:val="none" w:sz="0" w:space="0" w:color="auto"/>
                                                  </w:divBdr>
                                                  <w:divsChild>
                                                    <w:div w:id="2141073742">
                                                      <w:marLeft w:val="0"/>
                                                      <w:marRight w:val="0"/>
                                                      <w:marTop w:val="0"/>
                                                      <w:marBottom w:val="0"/>
                                                      <w:divBdr>
                                                        <w:top w:val="none" w:sz="0" w:space="0" w:color="auto"/>
                                                        <w:left w:val="none" w:sz="0" w:space="0" w:color="auto"/>
                                                        <w:bottom w:val="none" w:sz="0" w:space="0" w:color="auto"/>
                                                        <w:right w:val="none" w:sz="0" w:space="0" w:color="auto"/>
                                                      </w:divBdr>
                                                      <w:divsChild>
                                                        <w:div w:id="631131762">
                                                          <w:marLeft w:val="0"/>
                                                          <w:marRight w:val="300"/>
                                                          <w:marTop w:val="0"/>
                                                          <w:marBottom w:val="0"/>
                                                          <w:divBdr>
                                                            <w:top w:val="none" w:sz="0" w:space="0" w:color="auto"/>
                                                            <w:left w:val="none" w:sz="0" w:space="0" w:color="auto"/>
                                                            <w:bottom w:val="none" w:sz="0" w:space="0" w:color="auto"/>
                                                            <w:right w:val="none" w:sz="0" w:space="0" w:color="auto"/>
                                                          </w:divBdr>
                                                          <w:divsChild>
                                                            <w:div w:id="1936472189">
                                                              <w:marLeft w:val="0"/>
                                                              <w:marRight w:val="0"/>
                                                              <w:marTop w:val="0"/>
                                                              <w:marBottom w:val="0"/>
                                                              <w:divBdr>
                                                                <w:top w:val="none" w:sz="0" w:space="0" w:color="auto"/>
                                                                <w:left w:val="none" w:sz="0" w:space="0" w:color="auto"/>
                                                                <w:bottom w:val="none" w:sz="0" w:space="0" w:color="auto"/>
                                                                <w:right w:val="none" w:sz="0" w:space="0" w:color="auto"/>
                                                              </w:divBdr>
                                                              <w:divsChild>
                                                                <w:div w:id="1856186537">
                                                                  <w:marLeft w:val="0"/>
                                                                  <w:marRight w:val="0"/>
                                                                  <w:marTop w:val="0"/>
                                                                  <w:marBottom w:val="0"/>
                                                                  <w:divBdr>
                                                                    <w:top w:val="none" w:sz="0" w:space="0" w:color="auto"/>
                                                                    <w:left w:val="none" w:sz="0" w:space="0" w:color="auto"/>
                                                                    <w:bottom w:val="none" w:sz="0" w:space="0" w:color="auto"/>
                                                                    <w:right w:val="none" w:sz="0" w:space="0" w:color="auto"/>
                                                                  </w:divBdr>
                                                                  <w:divsChild>
                                                                    <w:div w:id="1575437166">
                                                                      <w:marLeft w:val="0"/>
                                                                      <w:marRight w:val="0"/>
                                                                      <w:marTop w:val="0"/>
                                                                      <w:marBottom w:val="0"/>
                                                                      <w:divBdr>
                                                                        <w:top w:val="single" w:sz="2" w:space="0" w:color="auto"/>
                                                                        <w:left w:val="single" w:sz="2" w:space="0" w:color="auto"/>
                                                                        <w:bottom w:val="single" w:sz="2" w:space="0" w:color="auto"/>
                                                                        <w:right w:val="single" w:sz="2" w:space="0" w:color="auto"/>
                                                                      </w:divBdr>
                                                                      <w:divsChild>
                                                                        <w:div w:id="4767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0308">
                                                  <w:marLeft w:val="0"/>
                                                  <w:marRight w:val="0"/>
                                                  <w:marTop w:val="0"/>
                                                  <w:marBottom w:val="0"/>
                                                  <w:divBdr>
                                                    <w:top w:val="none" w:sz="0" w:space="0" w:color="auto"/>
                                                    <w:left w:val="none" w:sz="0" w:space="0" w:color="auto"/>
                                                    <w:bottom w:val="none" w:sz="0" w:space="0" w:color="auto"/>
                                                    <w:right w:val="none" w:sz="0" w:space="0" w:color="auto"/>
                                                  </w:divBdr>
                                                  <w:divsChild>
                                                    <w:div w:id="1079526536">
                                                      <w:marLeft w:val="0"/>
                                                      <w:marRight w:val="0"/>
                                                      <w:marTop w:val="0"/>
                                                      <w:marBottom w:val="0"/>
                                                      <w:divBdr>
                                                        <w:top w:val="none" w:sz="0" w:space="0" w:color="auto"/>
                                                        <w:left w:val="none" w:sz="0" w:space="0" w:color="auto"/>
                                                        <w:bottom w:val="none" w:sz="0" w:space="0" w:color="auto"/>
                                                        <w:right w:val="none" w:sz="0" w:space="0" w:color="auto"/>
                                                      </w:divBdr>
                                                      <w:divsChild>
                                                        <w:div w:id="828787889">
                                                          <w:marLeft w:val="0"/>
                                                          <w:marRight w:val="0"/>
                                                          <w:marTop w:val="0"/>
                                                          <w:marBottom w:val="0"/>
                                                          <w:divBdr>
                                                            <w:top w:val="none" w:sz="0" w:space="0" w:color="auto"/>
                                                            <w:left w:val="none" w:sz="0" w:space="0" w:color="auto"/>
                                                            <w:bottom w:val="none" w:sz="0" w:space="0" w:color="auto"/>
                                                            <w:right w:val="none" w:sz="0" w:space="0" w:color="auto"/>
                                                          </w:divBdr>
                                                          <w:divsChild>
                                                            <w:div w:id="15567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9165">
                                                      <w:marLeft w:val="0"/>
                                                      <w:marRight w:val="0"/>
                                                      <w:marTop w:val="0"/>
                                                      <w:marBottom w:val="0"/>
                                                      <w:divBdr>
                                                        <w:top w:val="none" w:sz="0" w:space="0" w:color="auto"/>
                                                        <w:left w:val="none" w:sz="0" w:space="0" w:color="auto"/>
                                                        <w:bottom w:val="none" w:sz="0" w:space="0" w:color="auto"/>
                                                        <w:right w:val="none" w:sz="0" w:space="0" w:color="auto"/>
                                                      </w:divBdr>
                                                      <w:divsChild>
                                                        <w:div w:id="698508032">
                                                          <w:marLeft w:val="0"/>
                                                          <w:marRight w:val="0"/>
                                                          <w:marTop w:val="150"/>
                                                          <w:marBottom w:val="0"/>
                                                          <w:divBdr>
                                                            <w:top w:val="none" w:sz="0" w:space="0" w:color="auto"/>
                                                            <w:left w:val="none" w:sz="0" w:space="0" w:color="auto"/>
                                                            <w:bottom w:val="none" w:sz="0" w:space="0" w:color="auto"/>
                                                            <w:right w:val="none" w:sz="0" w:space="0" w:color="auto"/>
                                                          </w:divBdr>
                                                          <w:divsChild>
                                                            <w:div w:id="5156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10956">
                                  <w:marLeft w:val="0"/>
                                  <w:marRight w:val="0"/>
                                  <w:marTop w:val="0"/>
                                  <w:marBottom w:val="0"/>
                                  <w:divBdr>
                                    <w:top w:val="none" w:sz="0" w:space="0" w:color="auto"/>
                                    <w:left w:val="none" w:sz="0" w:space="0" w:color="auto"/>
                                    <w:bottom w:val="none" w:sz="0" w:space="0" w:color="auto"/>
                                    <w:right w:val="none" w:sz="0" w:space="0" w:color="auto"/>
                                  </w:divBdr>
                                  <w:divsChild>
                                    <w:div w:id="1534229854">
                                      <w:marLeft w:val="0"/>
                                      <w:marRight w:val="0"/>
                                      <w:marTop w:val="0"/>
                                      <w:marBottom w:val="0"/>
                                      <w:divBdr>
                                        <w:top w:val="none" w:sz="0" w:space="0" w:color="auto"/>
                                        <w:left w:val="none" w:sz="0" w:space="0" w:color="auto"/>
                                        <w:bottom w:val="none" w:sz="0" w:space="0" w:color="auto"/>
                                        <w:right w:val="none" w:sz="0" w:space="0" w:color="auto"/>
                                      </w:divBdr>
                                      <w:divsChild>
                                        <w:div w:id="1484394493">
                                          <w:marLeft w:val="0"/>
                                          <w:marRight w:val="0"/>
                                          <w:marTop w:val="0"/>
                                          <w:marBottom w:val="0"/>
                                          <w:divBdr>
                                            <w:top w:val="none" w:sz="0" w:space="0" w:color="auto"/>
                                            <w:left w:val="none" w:sz="0" w:space="0" w:color="auto"/>
                                            <w:bottom w:val="none" w:sz="0" w:space="0" w:color="auto"/>
                                            <w:right w:val="none" w:sz="0" w:space="0" w:color="auto"/>
                                          </w:divBdr>
                                          <w:divsChild>
                                            <w:div w:id="1894584170">
                                              <w:marLeft w:val="0"/>
                                              <w:marRight w:val="0"/>
                                              <w:marTop w:val="0"/>
                                              <w:marBottom w:val="0"/>
                                              <w:divBdr>
                                                <w:top w:val="none" w:sz="0" w:space="0" w:color="auto"/>
                                                <w:left w:val="none" w:sz="0" w:space="0" w:color="auto"/>
                                                <w:bottom w:val="none" w:sz="0" w:space="0" w:color="auto"/>
                                                <w:right w:val="none" w:sz="0" w:space="0" w:color="auto"/>
                                              </w:divBdr>
                                              <w:divsChild>
                                                <w:div w:id="1371304399">
                                                  <w:marLeft w:val="0"/>
                                                  <w:marRight w:val="0"/>
                                                  <w:marTop w:val="0"/>
                                                  <w:marBottom w:val="0"/>
                                                  <w:divBdr>
                                                    <w:top w:val="none" w:sz="0" w:space="0" w:color="auto"/>
                                                    <w:left w:val="none" w:sz="0" w:space="0" w:color="auto"/>
                                                    <w:bottom w:val="none" w:sz="0" w:space="0" w:color="auto"/>
                                                    <w:right w:val="none" w:sz="0" w:space="0" w:color="auto"/>
                                                  </w:divBdr>
                                                  <w:divsChild>
                                                    <w:div w:id="1826777091">
                                                      <w:marLeft w:val="0"/>
                                                      <w:marRight w:val="0"/>
                                                      <w:marTop w:val="0"/>
                                                      <w:marBottom w:val="0"/>
                                                      <w:divBdr>
                                                        <w:top w:val="none" w:sz="0" w:space="0" w:color="auto"/>
                                                        <w:left w:val="none" w:sz="0" w:space="0" w:color="auto"/>
                                                        <w:bottom w:val="none" w:sz="0" w:space="0" w:color="auto"/>
                                                        <w:right w:val="none" w:sz="0" w:space="0" w:color="auto"/>
                                                      </w:divBdr>
                                                      <w:divsChild>
                                                        <w:div w:id="1426152954">
                                                          <w:marLeft w:val="0"/>
                                                          <w:marRight w:val="300"/>
                                                          <w:marTop w:val="0"/>
                                                          <w:marBottom w:val="0"/>
                                                          <w:divBdr>
                                                            <w:top w:val="none" w:sz="0" w:space="0" w:color="auto"/>
                                                            <w:left w:val="none" w:sz="0" w:space="0" w:color="auto"/>
                                                            <w:bottom w:val="none" w:sz="0" w:space="0" w:color="auto"/>
                                                            <w:right w:val="none" w:sz="0" w:space="0" w:color="auto"/>
                                                          </w:divBdr>
                                                          <w:divsChild>
                                                            <w:div w:id="102306793">
                                                              <w:marLeft w:val="0"/>
                                                              <w:marRight w:val="0"/>
                                                              <w:marTop w:val="0"/>
                                                              <w:marBottom w:val="0"/>
                                                              <w:divBdr>
                                                                <w:top w:val="none" w:sz="0" w:space="0" w:color="auto"/>
                                                                <w:left w:val="none" w:sz="0" w:space="0" w:color="auto"/>
                                                                <w:bottom w:val="none" w:sz="0" w:space="0" w:color="auto"/>
                                                                <w:right w:val="none" w:sz="0" w:space="0" w:color="auto"/>
                                                              </w:divBdr>
                                                              <w:divsChild>
                                                                <w:div w:id="918095149">
                                                                  <w:marLeft w:val="0"/>
                                                                  <w:marRight w:val="0"/>
                                                                  <w:marTop w:val="0"/>
                                                                  <w:marBottom w:val="0"/>
                                                                  <w:divBdr>
                                                                    <w:top w:val="none" w:sz="0" w:space="0" w:color="auto"/>
                                                                    <w:left w:val="none" w:sz="0" w:space="0" w:color="auto"/>
                                                                    <w:bottom w:val="none" w:sz="0" w:space="0" w:color="auto"/>
                                                                    <w:right w:val="none" w:sz="0" w:space="0" w:color="auto"/>
                                                                  </w:divBdr>
                                                                  <w:divsChild>
                                                                    <w:div w:id="1001390135">
                                                                      <w:marLeft w:val="0"/>
                                                                      <w:marRight w:val="0"/>
                                                                      <w:marTop w:val="0"/>
                                                                      <w:marBottom w:val="0"/>
                                                                      <w:divBdr>
                                                                        <w:top w:val="single" w:sz="2" w:space="0" w:color="auto"/>
                                                                        <w:left w:val="single" w:sz="2" w:space="0" w:color="auto"/>
                                                                        <w:bottom w:val="single" w:sz="2" w:space="0" w:color="auto"/>
                                                                        <w:right w:val="single" w:sz="2" w:space="0" w:color="auto"/>
                                                                      </w:divBdr>
                                                                      <w:divsChild>
                                                                        <w:div w:id="1691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80432">
                                                  <w:marLeft w:val="0"/>
                                                  <w:marRight w:val="0"/>
                                                  <w:marTop w:val="0"/>
                                                  <w:marBottom w:val="0"/>
                                                  <w:divBdr>
                                                    <w:top w:val="none" w:sz="0" w:space="0" w:color="auto"/>
                                                    <w:left w:val="none" w:sz="0" w:space="0" w:color="auto"/>
                                                    <w:bottom w:val="none" w:sz="0" w:space="0" w:color="auto"/>
                                                    <w:right w:val="none" w:sz="0" w:space="0" w:color="auto"/>
                                                  </w:divBdr>
                                                  <w:divsChild>
                                                    <w:div w:id="2038577078">
                                                      <w:marLeft w:val="0"/>
                                                      <w:marRight w:val="0"/>
                                                      <w:marTop w:val="0"/>
                                                      <w:marBottom w:val="0"/>
                                                      <w:divBdr>
                                                        <w:top w:val="none" w:sz="0" w:space="0" w:color="auto"/>
                                                        <w:left w:val="none" w:sz="0" w:space="0" w:color="auto"/>
                                                        <w:bottom w:val="none" w:sz="0" w:space="0" w:color="auto"/>
                                                        <w:right w:val="none" w:sz="0" w:space="0" w:color="auto"/>
                                                      </w:divBdr>
                                                      <w:divsChild>
                                                        <w:div w:id="1098912035">
                                                          <w:marLeft w:val="0"/>
                                                          <w:marRight w:val="0"/>
                                                          <w:marTop w:val="0"/>
                                                          <w:marBottom w:val="0"/>
                                                          <w:divBdr>
                                                            <w:top w:val="none" w:sz="0" w:space="0" w:color="auto"/>
                                                            <w:left w:val="none" w:sz="0" w:space="0" w:color="auto"/>
                                                            <w:bottom w:val="none" w:sz="0" w:space="0" w:color="auto"/>
                                                            <w:right w:val="none" w:sz="0" w:space="0" w:color="auto"/>
                                                          </w:divBdr>
                                                          <w:divsChild>
                                                            <w:div w:id="10940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1464">
                                                      <w:marLeft w:val="0"/>
                                                      <w:marRight w:val="0"/>
                                                      <w:marTop w:val="0"/>
                                                      <w:marBottom w:val="0"/>
                                                      <w:divBdr>
                                                        <w:top w:val="none" w:sz="0" w:space="0" w:color="auto"/>
                                                        <w:left w:val="none" w:sz="0" w:space="0" w:color="auto"/>
                                                        <w:bottom w:val="none" w:sz="0" w:space="0" w:color="auto"/>
                                                        <w:right w:val="none" w:sz="0" w:space="0" w:color="auto"/>
                                                      </w:divBdr>
                                                      <w:divsChild>
                                                        <w:div w:id="820846309">
                                                          <w:marLeft w:val="0"/>
                                                          <w:marRight w:val="0"/>
                                                          <w:marTop w:val="150"/>
                                                          <w:marBottom w:val="0"/>
                                                          <w:divBdr>
                                                            <w:top w:val="none" w:sz="0" w:space="0" w:color="auto"/>
                                                            <w:left w:val="none" w:sz="0" w:space="0" w:color="auto"/>
                                                            <w:bottom w:val="none" w:sz="0" w:space="0" w:color="auto"/>
                                                            <w:right w:val="none" w:sz="0" w:space="0" w:color="auto"/>
                                                          </w:divBdr>
                                                          <w:divsChild>
                                                            <w:div w:id="15571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ec@obecpolerad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47E39-C78A-4C47-BEDC-33B95F58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1566</Words>
  <Characters>9246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Martin Kotek</cp:lastModifiedBy>
  <cp:revision>6</cp:revision>
  <dcterms:created xsi:type="dcterms:W3CDTF">2022-12-29T07:16:00Z</dcterms:created>
  <dcterms:modified xsi:type="dcterms:W3CDTF">2023-01-12T08:22:00Z</dcterms:modified>
</cp:coreProperties>
</file>