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3A" w:rsidRPr="00311E58" w:rsidRDefault="00547C3A" w:rsidP="00D51D24">
      <w:pPr>
        <w:spacing w:line="276" w:lineRule="auto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311E58">
        <w:rPr>
          <w:rFonts w:ascii="Calibri" w:hAnsi="Calibri" w:cs="Calibri"/>
          <w:b/>
        </w:rPr>
        <w:t>Město Vizovice</w:t>
      </w:r>
    </w:p>
    <w:p w:rsidR="00D51D24" w:rsidRPr="00311E58" w:rsidRDefault="00D51D24" w:rsidP="00D51D24">
      <w:pPr>
        <w:spacing w:line="276" w:lineRule="auto"/>
        <w:jc w:val="center"/>
        <w:rPr>
          <w:rFonts w:ascii="Calibri" w:hAnsi="Calibri" w:cs="Calibri"/>
          <w:b/>
        </w:rPr>
      </w:pPr>
      <w:r w:rsidRPr="00311E58">
        <w:rPr>
          <w:rFonts w:ascii="Calibri" w:hAnsi="Calibri" w:cs="Calibri"/>
          <w:b/>
        </w:rPr>
        <w:t xml:space="preserve">Zastupitelstvo </w:t>
      </w:r>
      <w:r w:rsidR="00547C3A" w:rsidRPr="00311E58">
        <w:rPr>
          <w:rFonts w:ascii="Calibri" w:hAnsi="Calibri" w:cs="Calibri"/>
          <w:b/>
        </w:rPr>
        <w:t>města Vizovice</w:t>
      </w:r>
    </w:p>
    <w:p w:rsidR="008C29B0" w:rsidRPr="00311E58" w:rsidRDefault="008C29B0" w:rsidP="00D51D24">
      <w:pPr>
        <w:spacing w:line="276" w:lineRule="auto"/>
        <w:jc w:val="center"/>
        <w:rPr>
          <w:rFonts w:ascii="Calibri" w:hAnsi="Calibri" w:cs="Calibri"/>
          <w:b/>
        </w:rPr>
      </w:pPr>
    </w:p>
    <w:p w:rsidR="008C29B0" w:rsidRPr="00311E58" w:rsidRDefault="00D51D24" w:rsidP="00D51D24">
      <w:pPr>
        <w:spacing w:line="276" w:lineRule="auto"/>
        <w:jc w:val="center"/>
        <w:rPr>
          <w:rFonts w:ascii="Calibri" w:hAnsi="Calibri" w:cs="Calibri"/>
          <w:b/>
        </w:rPr>
      </w:pPr>
      <w:r w:rsidRPr="00311E58">
        <w:rPr>
          <w:rFonts w:ascii="Calibri" w:hAnsi="Calibri" w:cs="Calibri"/>
          <w:b/>
        </w:rPr>
        <w:t>Obecně závazná vyhláška</w:t>
      </w:r>
      <w:r w:rsidR="008C29B0" w:rsidRPr="00311E58">
        <w:rPr>
          <w:rFonts w:ascii="Calibri" w:hAnsi="Calibri" w:cs="Calibri"/>
          <w:b/>
        </w:rPr>
        <w:t xml:space="preserve">, </w:t>
      </w:r>
    </w:p>
    <w:p w:rsidR="005C6A0B" w:rsidRPr="00311E58" w:rsidRDefault="008C29B0" w:rsidP="008C29B0">
      <w:pPr>
        <w:spacing w:line="276" w:lineRule="auto"/>
        <w:jc w:val="center"/>
        <w:rPr>
          <w:rFonts w:ascii="Calibri" w:hAnsi="Calibri" w:cs="Calibri"/>
          <w:b/>
        </w:rPr>
      </w:pPr>
      <w:r w:rsidRPr="00311E58">
        <w:rPr>
          <w:rFonts w:ascii="Calibri" w:hAnsi="Calibri" w:cs="Calibri"/>
          <w:b/>
        </w:rPr>
        <w:t>kterou se mění obecně závazná vyhláška č. 4/</w:t>
      </w:r>
      <w:r w:rsidR="00D51D24" w:rsidRPr="00311E58">
        <w:rPr>
          <w:rFonts w:ascii="Calibri" w:hAnsi="Calibri" w:cs="Calibri"/>
          <w:b/>
        </w:rPr>
        <w:t>20</w:t>
      </w:r>
      <w:r w:rsidRPr="00311E58">
        <w:rPr>
          <w:rFonts w:ascii="Calibri" w:hAnsi="Calibri" w:cs="Calibri"/>
          <w:b/>
        </w:rPr>
        <w:t>21</w:t>
      </w:r>
      <w:r w:rsidR="00D51D24" w:rsidRPr="00311E58">
        <w:rPr>
          <w:rFonts w:ascii="Calibri" w:hAnsi="Calibri" w:cs="Calibri"/>
          <w:b/>
        </w:rPr>
        <w:t>,</w:t>
      </w:r>
      <w:r w:rsidRPr="00311E58">
        <w:rPr>
          <w:rFonts w:ascii="Calibri" w:hAnsi="Calibri" w:cs="Calibri"/>
          <w:b/>
        </w:rPr>
        <w:t xml:space="preserve"> </w:t>
      </w:r>
      <w:r w:rsidRPr="00311E58">
        <w:rPr>
          <w:rFonts w:ascii="Calibri" w:hAnsi="Calibri" w:cs="Calibri"/>
          <w:b/>
          <w:color w:val="000000"/>
        </w:rPr>
        <w:t>o</w:t>
      </w:r>
      <w:r w:rsidR="0024722A" w:rsidRPr="00311E58">
        <w:rPr>
          <w:rFonts w:ascii="Calibri" w:hAnsi="Calibri" w:cs="Calibri"/>
          <w:b/>
          <w:color w:val="000000"/>
        </w:rPr>
        <w:t xml:space="preserve"> </w:t>
      </w:r>
      <w:r w:rsidR="00A342C0" w:rsidRPr="00311E58">
        <w:rPr>
          <w:rFonts w:ascii="Calibri" w:hAnsi="Calibri" w:cs="Calibri"/>
          <w:b/>
          <w:color w:val="000000"/>
        </w:rPr>
        <w:t xml:space="preserve">stanovení obecního systému </w:t>
      </w:r>
      <w:r w:rsidR="00031731" w:rsidRPr="00311E58">
        <w:rPr>
          <w:rFonts w:ascii="Calibri" w:hAnsi="Calibri" w:cs="Calibri"/>
          <w:b/>
          <w:color w:val="000000"/>
        </w:rPr>
        <w:t>odpadového hospodářství</w:t>
      </w:r>
      <w:r w:rsidRPr="00311E58">
        <w:rPr>
          <w:rFonts w:ascii="Calibri" w:hAnsi="Calibri" w:cs="Calibri"/>
          <w:b/>
          <w:color w:val="000000"/>
        </w:rPr>
        <w:t xml:space="preserve"> ze dne 13.12.2021</w:t>
      </w:r>
    </w:p>
    <w:p w:rsidR="005C6A0B" w:rsidRPr="00311E58" w:rsidRDefault="005C6A0B" w:rsidP="00A342C0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Cs w:val="24"/>
        </w:rPr>
      </w:pPr>
    </w:p>
    <w:p w:rsidR="0024722A" w:rsidRPr="00311E58" w:rsidRDefault="0024722A">
      <w:pPr>
        <w:jc w:val="both"/>
        <w:rPr>
          <w:rFonts w:ascii="Calibri" w:hAnsi="Calibri" w:cs="Calibri"/>
        </w:rPr>
      </w:pPr>
    </w:p>
    <w:p w:rsidR="0024722A" w:rsidRPr="00311E58" w:rsidRDefault="0042723F" w:rsidP="00553B78">
      <w:pPr>
        <w:pStyle w:val="Zkladntextodsazen2"/>
        <w:ind w:left="0" w:firstLine="0"/>
        <w:rPr>
          <w:rFonts w:ascii="Calibri" w:hAnsi="Calibri" w:cs="Calibri"/>
          <w:szCs w:val="24"/>
        </w:rPr>
      </w:pPr>
      <w:r w:rsidRPr="00311E58">
        <w:rPr>
          <w:rFonts w:ascii="Calibri" w:hAnsi="Calibri" w:cs="Calibri"/>
          <w:szCs w:val="24"/>
        </w:rPr>
        <w:t xml:space="preserve">Zastupitelstvo </w:t>
      </w:r>
      <w:r w:rsidR="00547C3A" w:rsidRPr="00311E58">
        <w:rPr>
          <w:rFonts w:ascii="Calibri" w:hAnsi="Calibri" w:cs="Calibri"/>
          <w:szCs w:val="24"/>
        </w:rPr>
        <w:t xml:space="preserve">města Vizovice </w:t>
      </w:r>
      <w:r w:rsidR="00E2491F" w:rsidRPr="00311E58">
        <w:rPr>
          <w:rFonts w:ascii="Calibri" w:hAnsi="Calibri" w:cs="Calibri"/>
          <w:szCs w:val="24"/>
        </w:rPr>
        <w:t>se na svém zasedání dne</w:t>
      </w:r>
      <w:r w:rsidR="006D133A" w:rsidRPr="00311E58">
        <w:rPr>
          <w:rFonts w:ascii="Calibri" w:hAnsi="Calibri" w:cs="Calibri"/>
          <w:szCs w:val="24"/>
        </w:rPr>
        <w:t xml:space="preserve"> </w:t>
      </w:r>
      <w:r w:rsidR="00F22E73" w:rsidRPr="00311E58">
        <w:rPr>
          <w:rFonts w:ascii="Calibri" w:hAnsi="Calibri" w:cs="Calibri"/>
          <w:szCs w:val="24"/>
        </w:rPr>
        <w:t>17.04.2023</w:t>
      </w:r>
      <w:r w:rsidR="00E2491F" w:rsidRPr="00311E58">
        <w:rPr>
          <w:rFonts w:ascii="Calibri" w:hAnsi="Calibri" w:cs="Calibri"/>
          <w:szCs w:val="24"/>
        </w:rPr>
        <w:t xml:space="preserve"> </w:t>
      </w:r>
      <w:r w:rsidR="0024722A" w:rsidRPr="00311E58">
        <w:rPr>
          <w:rFonts w:ascii="Calibri" w:hAnsi="Calibri" w:cs="Calibri"/>
          <w:szCs w:val="24"/>
        </w:rPr>
        <w:t xml:space="preserve">usnesením </w:t>
      </w:r>
      <w:r w:rsidR="006D133A" w:rsidRPr="00311E58">
        <w:rPr>
          <w:rFonts w:ascii="Calibri" w:hAnsi="Calibri" w:cs="Calibri"/>
          <w:szCs w:val="24"/>
        </w:rPr>
        <w:br/>
      </w:r>
      <w:r w:rsidR="0024722A" w:rsidRPr="00311E58">
        <w:rPr>
          <w:rFonts w:ascii="Calibri" w:hAnsi="Calibri" w:cs="Calibri"/>
          <w:szCs w:val="24"/>
        </w:rPr>
        <w:t>č</w:t>
      </w:r>
      <w:r w:rsidR="009F3209">
        <w:rPr>
          <w:rFonts w:ascii="Calibri" w:hAnsi="Calibri" w:cs="Calibri"/>
          <w:szCs w:val="24"/>
        </w:rPr>
        <w:t>. IV/16/2023</w:t>
      </w:r>
      <w:r w:rsidR="0024722A" w:rsidRPr="00311E58">
        <w:rPr>
          <w:rFonts w:ascii="Calibri" w:hAnsi="Calibri" w:cs="Calibri"/>
          <w:szCs w:val="24"/>
        </w:rPr>
        <w:t xml:space="preserve"> usneslo vydat na základě § </w:t>
      </w:r>
      <w:r w:rsidR="00A342C0" w:rsidRPr="00311E58">
        <w:rPr>
          <w:rFonts w:ascii="Calibri" w:hAnsi="Calibri" w:cs="Calibri"/>
          <w:szCs w:val="24"/>
        </w:rPr>
        <w:t>59</w:t>
      </w:r>
      <w:r w:rsidR="0024722A" w:rsidRPr="00311E58">
        <w:rPr>
          <w:rFonts w:ascii="Calibri" w:hAnsi="Calibri" w:cs="Calibri"/>
          <w:szCs w:val="24"/>
        </w:rPr>
        <w:t xml:space="preserve"> odst. </w:t>
      </w:r>
      <w:r w:rsidR="00A07653" w:rsidRPr="00311E58">
        <w:rPr>
          <w:rFonts w:ascii="Calibri" w:hAnsi="Calibri" w:cs="Calibri"/>
          <w:szCs w:val="24"/>
        </w:rPr>
        <w:t>4</w:t>
      </w:r>
      <w:r w:rsidR="0024722A" w:rsidRPr="00311E58">
        <w:rPr>
          <w:rFonts w:ascii="Calibri" w:hAnsi="Calibri" w:cs="Calibri"/>
          <w:szCs w:val="24"/>
        </w:rPr>
        <w:t xml:space="preserve"> zákona </w:t>
      </w:r>
      <w:r w:rsidR="00696155" w:rsidRPr="00311E58">
        <w:rPr>
          <w:rFonts w:ascii="Calibri" w:hAnsi="Calibri" w:cs="Calibri"/>
          <w:szCs w:val="24"/>
        </w:rPr>
        <w:t>č. 541/2020 Sb.,</w:t>
      </w:r>
      <w:r w:rsidR="0024722A" w:rsidRPr="00311E58">
        <w:rPr>
          <w:rFonts w:ascii="Calibri" w:hAnsi="Calibri" w:cs="Calibri"/>
          <w:szCs w:val="24"/>
        </w:rPr>
        <w:t xml:space="preserve"> o</w:t>
      </w:r>
      <w:r w:rsidR="001869E0" w:rsidRPr="00311E58">
        <w:rPr>
          <w:rFonts w:ascii="Calibri" w:hAnsi="Calibri" w:cs="Calibri"/>
          <w:szCs w:val="24"/>
        </w:rPr>
        <w:t xml:space="preserve"> odpadech</w:t>
      </w:r>
      <w:r w:rsidR="00B90391" w:rsidRPr="00311E58">
        <w:rPr>
          <w:rFonts w:ascii="Calibri" w:hAnsi="Calibri" w:cs="Calibri"/>
          <w:szCs w:val="24"/>
        </w:rPr>
        <w:t>, ve znění pozdějších předpisů</w:t>
      </w:r>
      <w:r w:rsidR="0024722A" w:rsidRPr="00311E58">
        <w:rPr>
          <w:rFonts w:ascii="Calibri" w:hAnsi="Calibri" w:cs="Calibri"/>
          <w:szCs w:val="24"/>
        </w:rPr>
        <w:t xml:space="preserve"> a v souladu s § 10 písm. d)</w:t>
      </w:r>
      <w:r w:rsidR="008C29B0" w:rsidRPr="00311E58">
        <w:rPr>
          <w:rFonts w:ascii="Calibri" w:hAnsi="Calibri" w:cs="Calibri"/>
          <w:szCs w:val="24"/>
        </w:rPr>
        <w:t>, § 35</w:t>
      </w:r>
      <w:r w:rsidR="0024722A" w:rsidRPr="00311E58">
        <w:rPr>
          <w:rFonts w:ascii="Calibri" w:hAnsi="Calibri" w:cs="Calibri"/>
          <w:szCs w:val="24"/>
        </w:rPr>
        <w:t xml:space="preserve"> a § 84 odst. 2 písm. h) zákona</w:t>
      </w:r>
      <w:r w:rsidR="00D51D24" w:rsidRPr="00311E58">
        <w:rPr>
          <w:rFonts w:ascii="Calibri" w:hAnsi="Calibri" w:cs="Calibri"/>
          <w:szCs w:val="24"/>
        </w:rPr>
        <w:t xml:space="preserve"> </w:t>
      </w:r>
      <w:r w:rsidR="009F3209">
        <w:rPr>
          <w:rFonts w:ascii="Calibri" w:hAnsi="Calibri" w:cs="Calibri"/>
          <w:szCs w:val="24"/>
        </w:rPr>
        <w:br/>
      </w:r>
      <w:r w:rsidR="0024722A" w:rsidRPr="00311E58">
        <w:rPr>
          <w:rFonts w:ascii="Calibri" w:hAnsi="Calibri" w:cs="Calibri"/>
          <w:szCs w:val="24"/>
        </w:rPr>
        <w:t>č.</w:t>
      </w:r>
      <w:r w:rsidRPr="00311E58">
        <w:rPr>
          <w:rFonts w:ascii="Calibri" w:hAnsi="Calibri" w:cs="Calibri"/>
          <w:szCs w:val="24"/>
        </w:rPr>
        <w:t xml:space="preserve"> </w:t>
      </w:r>
      <w:r w:rsidR="0024722A" w:rsidRPr="00311E58">
        <w:rPr>
          <w:rFonts w:ascii="Calibri" w:hAnsi="Calibri" w:cs="Calibri"/>
          <w:szCs w:val="24"/>
        </w:rPr>
        <w:t>128/2000 Sb., o obcích (obecní zřízení</w:t>
      </w:r>
      <w:r w:rsidR="00244C59" w:rsidRPr="00311E58">
        <w:rPr>
          <w:rFonts w:ascii="Calibri" w:hAnsi="Calibri" w:cs="Calibri"/>
          <w:szCs w:val="24"/>
        </w:rPr>
        <w:t>), ve znění pozdějších předpisů</w:t>
      </w:r>
      <w:r w:rsidR="00E8031C" w:rsidRPr="00311E58">
        <w:rPr>
          <w:rFonts w:ascii="Calibri" w:hAnsi="Calibri" w:cs="Calibri"/>
          <w:szCs w:val="24"/>
        </w:rPr>
        <w:t>,</w:t>
      </w:r>
      <w:r w:rsidR="0024722A" w:rsidRPr="00311E58">
        <w:rPr>
          <w:rFonts w:ascii="Calibri" w:hAnsi="Calibri" w:cs="Calibri"/>
          <w:szCs w:val="24"/>
        </w:rPr>
        <w:t xml:space="preserve"> tuto obecně závaznou vyhlášku:</w:t>
      </w:r>
    </w:p>
    <w:p w:rsidR="0024722A" w:rsidRPr="00311E58" w:rsidRDefault="0024722A">
      <w:pPr>
        <w:jc w:val="center"/>
        <w:rPr>
          <w:rFonts w:ascii="Calibri" w:hAnsi="Calibri" w:cs="Calibri"/>
          <w:b/>
        </w:rPr>
      </w:pPr>
    </w:p>
    <w:p w:rsidR="0024722A" w:rsidRPr="00311E58" w:rsidRDefault="0024722A" w:rsidP="00540BAC">
      <w:pPr>
        <w:jc w:val="center"/>
        <w:rPr>
          <w:rFonts w:ascii="Calibri" w:hAnsi="Calibri" w:cs="Calibri"/>
          <w:b/>
        </w:rPr>
      </w:pPr>
      <w:r w:rsidRPr="00311E58">
        <w:rPr>
          <w:rFonts w:ascii="Calibri" w:hAnsi="Calibri" w:cs="Calibri"/>
          <w:b/>
        </w:rPr>
        <w:t>Čl. 1</w:t>
      </w:r>
    </w:p>
    <w:p w:rsidR="0024722A" w:rsidRPr="00311E58" w:rsidRDefault="008C29B0" w:rsidP="00540BAC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311E58">
        <w:rPr>
          <w:rFonts w:ascii="Calibri" w:hAnsi="Calibri" w:cs="Calibri"/>
          <w:b/>
          <w:bCs/>
          <w:szCs w:val="24"/>
          <w:u w:val="none"/>
        </w:rPr>
        <w:t>Změna vyhlášky</w:t>
      </w:r>
    </w:p>
    <w:p w:rsidR="00BA2FB8" w:rsidRPr="00311E58" w:rsidRDefault="00BA2FB8" w:rsidP="00540BAC">
      <w:pPr>
        <w:tabs>
          <w:tab w:val="left" w:pos="567"/>
        </w:tabs>
        <w:jc w:val="both"/>
        <w:rPr>
          <w:rFonts w:ascii="Calibri" w:hAnsi="Calibri" w:cs="Calibri"/>
        </w:rPr>
      </w:pPr>
    </w:p>
    <w:p w:rsidR="00D62F8B" w:rsidRPr="00311E58" w:rsidRDefault="00D62F8B" w:rsidP="008C29B0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</w:p>
    <w:p w:rsidR="006D3C3C" w:rsidRPr="00311E58" w:rsidRDefault="008C29B0" w:rsidP="008C29B0">
      <w:pPr>
        <w:tabs>
          <w:tab w:val="left" w:pos="0"/>
        </w:tabs>
        <w:jc w:val="both"/>
        <w:rPr>
          <w:rFonts w:ascii="Calibri" w:hAnsi="Calibri" w:cs="Calibri"/>
        </w:rPr>
      </w:pPr>
      <w:r w:rsidRPr="00311E58">
        <w:rPr>
          <w:rFonts w:ascii="Calibri" w:hAnsi="Calibri" w:cs="Calibri"/>
        </w:rPr>
        <w:t xml:space="preserve">Obecně závazná vyhláška </w:t>
      </w:r>
      <w:r w:rsidR="006D3C3C" w:rsidRPr="00311E58">
        <w:rPr>
          <w:rFonts w:ascii="Calibri" w:hAnsi="Calibri" w:cs="Calibri"/>
        </w:rPr>
        <w:t>č. 4/2021</w:t>
      </w:r>
      <w:r w:rsidRPr="00311E58">
        <w:rPr>
          <w:rFonts w:ascii="Calibri" w:hAnsi="Calibri" w:cs="Calibri"/>
        </w:rPr>
        <w:t xml:space="preserve"> o stanovení obecního systému </w:t>
      </w:r>
      <w:r w:rsidR="006D3C3C" w:rsidRPr="00311E58">
        <w:rPr>
          <w:rFonts w:ascii="Calibri" w:hAnsi="Calibri" w:cs="Calibri"/>
        </w:rPr>
        <w:t>odpadového hospodářství ze dne 13.12.2021 se mění takto:</w:t>
      </w:r>
    </w:p>
    <w:p w:rsidR="006D3C3C" w:rsidRPr="00311E58" w:rsidRDefault="006D3C3C" w:rsidP="008C29B0">
      <w:pPr>
        <w:tabs>
          <w:tab w:val="left" w:pos="0"/>
        </w:tabs>
        <w:jc w:val="both"/>
        <w:rPr>
          <w:rFonts w:ascii="Calibri" w:hAnsi="Calibri" w:cs="Calibri"/>
        </w:rPr>
      </w:pPr>
    </w:p>
    <w:p w:rsidR="006D3C3C" w:rsidRPr="00311E58" w:rsidRDefault="006D3C3C" w:rsidP="006D3C3C">
      <w:pPr>
        <w:numPr>
          <w:ilvl w:val="0"/>
          <w:numId w:val="32"/>
        </w:numPr>
        <w:tabs>
          <w:tab w:val="left" w:pos="66"/>
        </w:tabs>
        <w:ind w:left="426" w:hanging="426"/>
        <w:jc w:val="both"/>
        <w:rPr>
          <w:rFonts w:ascii="Calibri" w:hAnsi="Calibri" w:cs="Calibri"/>
        </w:rPr>
      </w:pPr>
      <w:r w:rsidRPr="00311E58">
        <w:rPr>
          <w:rFonts w:ascii="Calibri" w:hAnsi="Calibri" w:cs="Calibri"/>
        </w:rPr>
        <w:t>V čl. 9 se doplňuje nový odstavec, který zní:</w:t>
      </w:r>
    </w:p>
    <w:p w:rsidR="008C29B0" w:rsidRPr="00311E58" w:rsidRDefault="006D3C3C" w:rsidP="006D3C3C">
      <w:pPr>
        <w:tabs>
          <w:tab w:val="left" w:pos="0"/>
        </w:tabs>
        <w:ind w:left="426"/>
        <w:jc w:val="both"/>
        <w:rPr>
          <w:rFonts w:ascii="Calibri" w:hAnsi="Calibri" w:cs="Calibri"/>
        </w:rPr>
      </w:pPr>
      <w:r w:rsidRPr="00311E58">
        <w:rPr>
          <w:rFonts w:ascii="Calibri" w:hAnsi="Calibri" w:cs="Calibri"/>
        </w:rPr>
        <w:t>„Celková maximální hmotnost městem přebíraného stavebního a demoličního odpadu činí od jednotlivých fyzických osob 100 kg/osobu/rok.“</w:t>
      </w:r>
      <w:r w:rsidR="008C29B0" w:rsidRPr="00311E58">
        <w:rPr>
          <w:rFonts w:ascii="Calibri" w:hAnsi="Calibri" w:cs="Calibri"/>
        </w:rPr>
        <w:t xml:space="preserve"> </w:t>
      </w:r>
    </w:p>
    <w:p w:rsidR="00012F79" w:rsidRPr="00311E58" w:rsidRDefault="00012F79">
      <w:pPr>
        <w:jc w:val="center"/>
        <w:rPr>
          <w:rFonts w:ascii="Calibri" w:hAnsi="Calibri" w:cs="Calibri"/>
          <w:b/>
        </w:rPr>
      </w:pPr>
    </w:p>
    <w:p w:rsidR="0024722A" w:rsidRPr="00311E58" w:rsidRDefault="0024722A">
      <w:pPr>
        <w:jc w:val="center"/>
        <w:rPr>
          <w:rFonts w:ascii="Calibri" w:hAnsi="Calibri" w:cs="Calibri"/>
          <w:b/>
        </w:rPr>
      </w:pPr>
      <w:r w:rsidRPr="00311E58">
        <w:rPr>
          <w:rFonts w:ascii="Calibri" w:hAnsi="Calibri" w:cs="Calibri"/>
          <w:b/>
        </w:rPr>
        <w:t>Čl. 2</w:t>
      </w:r>
    </w:p>
    <w:p w:rsidR="00CB5754" w:rsidRPr="00311E58" w:rsidRDefault="006D3C3C" w:rsidP="00CB5754">
      <w:pPr>
        <w:jc w:val="center"/>
        <w:rPr>
          <w:rFonts w:ascii="Calibri" w:hAnsi="Calibri" w:cs="Calibri"/>
        </w:rPr>
      </w:pPr>
      <w:r w:rsidRPr="00311E58">
        <w:rPr>
          <w:rFonts w:ascii="Calibri" w:hAnsi="Calibri" w:cs="Calibri"/>
          <w:b/>
        </w:rPr>
        <w:t>Účinnost</w:t>
      </w:r>
      <w:r w:rsidR="004B018B" w:rsidRPr="00311E58">
        <w:rPr>
          <w:rFonts w:ascii="Calibri" w:hAnsi="Calibri" w:cs="Calibri"/>
          <w:b/>
        </w:rPr>
        <w:t xml:space="preserve"> </w:t>
      </w:r>
    </w:p>
    <w:p w:rsidR="00CB5754" w:rsidRPr="00311E58" w:rsidRDefault="00CB5754" w:rsidP="00CB5754">
      <w:pPr>
        <w:jc w:val="center"/>
        <w:rPr>
          <w:rFonts w:ascii="Calibri" w:hAnsi="Calibri" w:cs="Calibri"/>
        </w:rPr>
      </w:pPr>
    </w:p>
    <w:p w:rsidR="009F3209" w:rsidRPr="00FA27F2" w:rsidRDefault="009F3209" w:rsidP="009F320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A27F2">
        <w:rPr>
          <w:rFonts w:ascii="Calibri" w:hAnsi="Calibri" w:cs="Calibri"/>
        </w:rPr>
        <w:t xml:space="preserve">Tato obecně závazná vyhláška nabývá účinnosti patnáctým dnem po dni jejího vyhlášení. </w:t>
      </w:r>
    </w:p>
    <w:p w:rsidR="002B178C" w:rsidRPr="00FA27F2" w:rsidRDefault="002B178C" w:rsidP="002B178C">
      <w:pPr>
        <w:jc w:val="both"/>
        <w:rPr>
          <w:rFonts w:ascii="Calibri" w:hAnsi="Calibri" w:cs="Calibri"/>
        </w:rPr>
      </w:pPr>
    </w:p>
    <w:p w:rsidR="0024722A" w:rsidRPr="00311E58" w:rsidRDefault="002B178C" w:rsidP="002B178C">
      <w:pPr>
        <w:jc w:val="both"/>
        <w:rPr>
          <w:rFonts w:ascii="Calibri" w:hAnsi="Calibri" w:cs="Calibri"/>
        </w:rPr>
      </w:pPr>
      <w:r w:rsidRPr="00311E58">
        <w:rPr>
          <w:rFonts w:ascii="Calibri" w:hAnsi="Calibri" w:cs="Calibri"/>
        </w:rPr>
        <w:t xml:space="preserve"> </w:t>
      </w:r>
    </w:p>
    <w:p w:rsidR="00B90391" w:rsidRPr="00311E58" w:rsidRDefault="00B90391" w:rsidP="002B178C">
      <w:pPr>
        <w:jc w:val="both"/>
        <w:rPr>
          <w:rFonts w:ascii="Calibri" w:hAnsi="Calibri" w:cs="Calibri"/>
        </w:rPr>
      </w:pPr>
    </w:p>
    <w:p w:rsidR="00B90391" w:rsidRPr="00311E58" w:rsidRDefault="00B90391" w:rsidP="002B178C">
      <w:pPr>
        <w:jc w:val="both"/>
        <w:rPr>
          <w:rFonts w:ascii="Calibri" w:hAnsi="Calibri" w:cs="Calibri"/>
        </w:rPr>
      </w:pPr>
    </w:p>
    <w:p w:rsidR="00B90391" w:rsidRPr="00311E58" w:rsidRDefault="00B90391" w:rsidP="002B178C">
      <w:pPr>
        <w:jc w:val="both"/>
        <w:rPr>
          <w:rFonts w:ascii="Calibri" w:hAnsi="Calibri" w:cs="Calibri"/>
        </w:rPr>
      </w:pPr>
    </w:p>
    <w:p w:rsidR="00B90391" w:rsidRPr="00311E58" w:rsidRDefault="00B90391" w:rsidP="002B178C">
      <w:pPr>
        <w:jc w:val="both"/>
        <w:rPr>
          <w:rFonts w:ascii="Calibri" w:hAnsi="Calibri" w:cs="Calibri"/>
        </w:rPr>
      </w:pPr>
    </w:p>
    <w:p w:rsidR="0024722A" w:rsidRPr="00311E58" w:rsidRDefault="0024722A" w:rsidP="00E2491F">
      <w:pPr>
        <w:ind w:firstLine="708"/>
        <w:rPr>
          <w:rFonts w:ascii="Calibri" w:hAnsi="Calibri" w:cs="Calibri"/>
          <w:bCs/>
          <w:i/>
        </w:rPr>
      </w:pPr>
      <w:r w:rsidRPr="00311E58">
        <w:rPr>
          <w:rFonts w:ascii="Calibri" w:hAnsi="Calibri" w:cs="Calibri"/>
          <w:bCs/>
          <w:i/>
        </w:rPr>
        <w:t xml:space="preserve"> </w:t>
      </w:r>
      <w:r w:rsidR="00E2491F" w:rsidRPr="00311E58">
        <w:rPr>
          <w:rFonts w:ascii="Calibri" w:hAnsi="Calibri" w:cs="Calibri"/>
          <w:bCs/>
          <w:i/>
        </w:rPr>
        <w:tab/>
      </w:r>
      <w:r w:rsidR="00E2491F" w:rsidRPr="00311E58">
        <w:rPr>
          <w:rFonts w:ascii="Calibri" w:hAnsi="Calibri" w:cs="Calibri"/>
          <w:bCs/>
          <w:i/>
        </w:rPr>
        <w:tab/>
      </w:r>
      <w:r w:rsidR="00E2491F" w:rsidRPr="00311E58">
        <w:rPr>
          <w:rFonts w:ascii="Calibri" w:hAnsi="Calibri" w:cs="Calibri"/>
          <w:bCs/>
          <w:i/>
        </w:rPr>
        <w:tab/>
      </w:r>
      <w:r w:rsidR="00E2491F" w:rsidRPr="00311E58">
        <w:rPr>
          <w:rFonts w:ascii="Calibri" w:hAnsi="Calibri" w:cs="Calibri"/>
          <w:bCs/>
          <w:i/>
        </w:rPr>
        <w:tab/>
      </w:r>
      <w:r w:rsidR="00E2491F" w:rsidRPr="00311E58">
        <w:rPr>
          <w:rFonts w:ascii="Calibri" w:hAnsi="Calibri" w:cs="Calibri"/>
          <w:bCs/>
          <w:i/>
        </w:rPr>
        <w:tab/>
      </w:r>
      <w:r w:rsidR="00E2491F" w:rsidRPr="00311E58">
        <w:rPr>
          <w:rFonts w:ascii="Calibri" w:hAnsi="Calibri" w:cs="Calibri"/>
          <w:bCs/>
          <w:i/>
        </w:rPr>
        <w:tab/>
      </w:r>
      <w:r w:rsidR="00E2491F" w:rsidRPr="00311E58">
        <w:rPr>
          <w:rFonts w:ascii="Calibri" w:hAnsi="Calibri" w:cs="Calibri"/>
          <w:bCs/>
          <w:i/>
        </w:rPr>
        <w:tab/>
      </w:r>
      <w:r w:rsidR="00E2491F" w:rsidRPr="00311E58">
        <w:rPr>
          <w:rFonts w:ascii="Calibri" w:hAnsi="Calibri" w:cs="Calibri"/>
          <w:bCs/>
          <w:i/>
        </w:rPr>
        <w:tab/>
      </w:r>
    </w:p>
    <w:p w:rsidR="0024722A" w:rsidRPr="00311E58" w:rsidRDefault="0024722A" w:rsidP="009F3209">
      <w:pPr>
        <w:rPr>
          <w:rFonts w:ascii="Calibri" w:hAnsi="Calibri" w:cs="Calibri"/>
          <w:bCs/>
        </w:rPr>
      </w:pPr>
      <w:r w:rsidRPr="00311E58">
        <w:rPr>
          <w:rFonts w:ascii="Calibri" w:hAnsi="Calibri" w:cs="Calibri"/>
          <w:bCs/>
        </w:rPr>
        <w:t>……………….</w:t>
      </w:r>
      <w:r w:rsidR="00E2491F" w:rsidRPr="00311E58">
        <w:rPr>
          <w:rFonts w:ascii="Calibri" w:hAnsi="Calibri" w:cs="Calibri"/>
          <w:bCs/>
        </w:rPr>
        <w:t>..……………….</w:t>
      </w:r>
      <w:r w:rsidR="00E2491F" w:rsidRPr="00311E58">
        <w:rPr>
          <w:rFonts w:ascii="Calibri" w:hAnsi="Calibri" w:cs="Calibri"/>
          <w:bCs/>
        </w:rPr>
        <w:tab/>
      </w:r>
      <w:r w:rsidR="00E2491F" w:rsidRPr="00311E58">
        <w:rPr>
          <w:rFonts w:ascii="Calibri" w:hAnsi="Calibri" w:cs="Calibri"/>
          <w:bCs/>
        </w:rPr>
        <w:tab/>
      </w:r>
      <w:r w:rsidR="00E2491F" w:rsidRPr="00311E58">
        <w:rPr>
          <w:rFonts w:ascii="Calibri" w:hAnsi="Calibri" w:cs="Calibri"/>
          <w:bCs/>
        </w:rPr>
        <w:tab/>
      </w:r>
      <w:r w:rsidR="00E2491F" w:rsidRPr="00311E58">
        <w:rPr>
          <w:rFonts w:ascii="Calibri" w:hAnsi="Calibri" w:cs="Calibri"/>
          <w:bCs/>
        </w:rPr>
        <w:tab/>
      </w:r>
      <w:r w:rsidR="006206A8">
        <w:rPr>
          <w:rFonts w:ascii="Calibri" w:hAnsi="Calibri" w:cs="Calibri"/>
          <w:bCs/>
        </w:rPr>
        <w:t xml:space="preserve">             </w:t>
      </w:r>
      <w:r w:rsidR="00E2491F" w:rsidRPr="00311E58">
        <w:rPr>
          <w:rFonts w:ascii="Calibri" w:hAnsi="Calibri" w:cs="Calibri"/>
          <w:bCs/>
        </w:rPr>
        <w:t>…</w:t>
      </w:r>
      <w:r w:rsidR="00D02A6C" w:rsidRPr="00311E58">
        <w:rPr>
          <w:rFonts w:ascii="Calibri" w:hAnsi="Calibri" w:cs="Calibri"/>
          <w:bCs/>
        </w:rPr>
        <w:t>…</w:t>
      </w:r>
      <w:r w:rsidR="00E2491F" w:rsidRPr="00311E58">
        <w:rPr>
          <w:rFonts w:ascii="Calibri" w:hAnsi="Calibri" w:cs="Calibri"/>
          <w:bCs/>
        </w:rPr>
        <w:t>…</w:t>
      </w:r>
      <w:r w:rsidR="002D77C5" w:rsidRPr="00311E58">
        <w:rPr>
          <w:rFonts w:ascii="Calibri" w:hAnsi="Calibri" w:cs="Calibri"/>
          <w:bCs/>
        </w:rPr>
        <w:t>……</w:t>
      </w:r>
      <w:r w:rsidR="00E2491F" w:rsidRPr="00311E58">
        <w:rPr>
          <w:rFonts w:ascii="Calibri" w:hAnsi="Calibri" w:cs="Calibri"/>
          <w:bCs/>
        </w:rPr>
        <w:t>…………</w:t>
      </w:r>
      <w:r w:rsidR="00050F86" w:rsidRPr="00311E58">
        <w:rPr>
          <w:rFonts w:ascii="Calibri" w:hAnsi="Calibri" w:cs="Calibri"/>
          <w:bCs/>
        </w:rPr>
        <w:t>……</w:t>
      </w:r>
      <w:r w:rsidR="009F3209">
        <w:rPr>
          <w:rFonts w:ascii="Calibri" w:hAnsi="Calibri" w:cs="Calibri"/>
          <w:bCs/>
        </w:rPr>
        <w:t>…..</w:t>
      </w:r>
    </w:p>
    <w:p w:rsidR="0024722A" w:rsidRPr="00311E58" w:rsidRDefault="00D02A6C" w:rsidP="009F3209">
      <w:pPr>
        <w:rPr>
          <w:rFonts w:ascii="Calibri" w:hAnsi="Calibri" w:cs="Calibri"/>
          <w:bCs/>
        </w:rPr>
      </w:pPr>
      <w:r w:rsidRPr="00311E58">
        <w:rPr>
          <w:rFonts w:ascii="Calibri" w:hAnsi="Calibri" w:cs="Calibri"/>
          <w:bCs/>
        </w:rPr>
        <w:t>Bc. Silvie Dolanská</w:t>
      </w:r>
      <w:r w:rsidR="009F3209">
        <w:rPr>
          <w:rFonts w:ascii="Calibri" w:hAnsi="Calibri" w:cs="Calibri"/>
          <w:bCs/>
        </w:rPr>
        <w:tab/>
      </w:r>
      <w:r w:rsidR="009F3209">
        <w:rPr>
          <w:rFonts w:ascii="Calibri" w:hAnsi="Calibri" w:cs="Calibri"/>
          <w:bCs/>
        </w:rPr>
        <w:tab/>
      </w:r>
      <w:r w:rsidR="00E2491F" w:rsidRPr="00311E58">
        <w:rPr>
          <w:rFonts w:ascii="Calibri" w:hAnsi="Calibri" w:cs="Calibri"/>
          <w:bCs/>
        </w:rPr>
        <w:tab/>
      </w:r>
      <w:r w:rsidR="00E2491F" w:rsidRPr="00311E58">
        <w:rPr>
          <w:rFonts w:ascii="Calibri" w:hAnsi="Calibri" w:cs="Calibri"/>
          <w:bCs/>
        </w:rPr>
        <w:tab/>
      </w:r>
      <w:r w:rsidR="00E2491F" w:rsidRPr="00311E58">
        <w:rPr>
          <w:rFonts w:ascii="Calibri" w:hAnsi="Calibri" w:cs="Calibri"/>
          <w:bCs/>
        </w:rPr>
        <w:tab/>
      </w:r>
      <w:r w:rsidR="00E2491F" w:rsidRPr="00311E58">
        <w:rPr>
          <w:rFonts w:ascii="Calibri" w:hAnsi="Calibri" w:cs="Calibri"/>
          <w:bCs/>
        </w:rPr>
        <w:tab/>
      </w:r>
      <w:r w:rsidR="006D3C3C" w:rsidRPr="00311E58">
        <w:rPr>
          <w:rFonts w:ascii="Calibri" w:hAnsi="Calibri" w:cs="Calibri"/>
          <w:bCs/>
        </w:rPr>
        <w:t>Bc. David Mazůrek</w:t>
      </w:r>
      <w:r w:rsidR="009F3209">
        <w:rPr>
          <w:rFonts w:ascii="Calibri" w:hAnsi="Calibri" w:cs="Calibri"/>
          <w:bCs/>
        </w:rPr>
        <w:t xml:space="preserve"> </w:t>
      </w:r>
    </w:p>
    <w:p w:rsidR="0024722A" w:rsidRPr="00311E58" w:rsidRDefault="00D02A6C" w:rsidP="009F3209">
      <w:pPr>
        <w:rPr>
          <w:rFonts w:ascii="Calibri" w:hAnsi="Calibri" w:cs="Calibri"/>
          <w:bCs/>
        </w:rPr>
      </w:pPr>
      <w:r w:rsidRPr="00311E58">
        <w:rPr>
          <w:rFonts w:ascii="Calibri" w:hAnsi="Calibri" w:cs="Calibri"/>
          <w:bCs/>
        </w:rPr>
        <w:t>s</w:t>
      </w:r>
      <w:r w:rsidR="0024722A" w:rsidRPr="00311E58">
        <w:rPr>
          <w:rFonts w:ascii="Calibri" w:hAnsi="Calibri" w:cs="Calibri"/>
          <w:bCs/>
        </w:rPr>
        <w:t>tarost</w:t>
      </w:r>
      <w:r w:rsidR="002D77C5" w:rsidRPr="00311E58">
        <w:rPr>
          <w:rFonts w:ascii="Calibri" w:hAnsi="Calibri" w:cs="Calibri"/>
          <w:bCs/>
        </w:rPr>
        <w:t>k</w:t>
      </w:r>
      <w:r w:rsidR="0024722A" w:rsidRPr="00311E58">
        <w:rPr>
          <w:rFonts w:ascii="Calibri" w:hAnsi="Calibri" w:cs="Calibri"/>
          <w:bCs/>
        </w:rPr>
        <w:t>a</w:t>
      </w:r>
      <w:r w:rsidRPr="00311E58">
        <w:rPr>
          <w:rFonts w:ascii="Calibri" w:hAnsi="Calibri" w:cs="Calibri"/>
          <w:bCs/>
        </w:rPr>
        <w:t xml:space="preserve">         </w:t>
      </w:r>
      <w:r w:rsidRPr="00311E58">
        <w:rPr>
          <w:rFonts w:ascii="Calibri" w:hAnsi="Calibri" w:cs="Calibri"/>
          <w:bCs/>
        </w:rPr>
        <w:tab/>
      </w:r>
      <w:r w:rsidRPr="00311E58">
        <w:rPr>
          <w:rFonts w:ascii="Calibri" w:hAnsi="Calibri" w:cs="Calibri"/>
          <w:bCs/>
        </w:rPr>
        <w:tab/>
      </w:r>
      <w:r w:rsidRPr="00311E58">
        <w:rPr>
          <w:rFonts w:ascii="Calibri" w:hAnsi="Calibri" w:cs="Calibri"/>
          <w:bCs/>
        </w:rPr>
        <w:tab/>
      </w:r>
      <w:r w:rsidRPr="00311E58">
        <w:rPr>
          <w:rFonts w:ascii="Calibri" w:hAnsi="Calibri" w:cs="Calibri"/>
          <w:bCs/>
        </w:rPr>
        <w:tab/>
      </w:r>
      <w:r w:rsidRPr="00311E58">
        <w:rPr>
          <w:rFonts w:ascii="Calibri" w:hAnsi="Calibri" w:cs="Calibri"/>
          <w:bCs/>
        </w:rPr>
        <w:tab/>
        <w:t xml:space="preserve">      </w:t>
      </w:r>
      <w:r w:rsidR="006D3C3C" w:rsidRPr="00311E58">
        <w:rPr>
          <w:rFonts w:ascii="Calibri" w:hAnsi="Calibri" w:cs="Calibri"/>
          <w:bCs/>
        </w:rPr>
        <w:t xml:space="preserve"> </w:t>
      </w:r>
      <w:r w:rsidR="009F3209">
        <w:rPr>
          <w:rFonts w:ascii="Calibri" w:hAnsi="Calibri" w:cs="Calibri"/>
          <w:bCs/>
        </w:rPr>
        <w:tab/>
      </w:r>
      <w:r w:rsidR="009F3209">
        <w:rPr>
          <w:rFonts w:ascii="Calibri" w:hAnsi="Calibri" w:cs="Calibri"/>
          <w:bCs/>
        </w:rPr>
        <w:tab/>
      </w:r>
      <w:r w:rsidRPr="00311E58">
        <w:rPr>
          <w:rFonts w:ascii="Calibri" w:hAnsi="Calibri" w:cs="Calibri"/>
          <w:bCs/>
        </w:rPr>
        <w:t>místo</w:t>
      </w:r>
      <w:r w:rsidR="00E2491F" w:rsidRPr="00311E58">
        <w:rPr>
          <w:rFonts w:ascii="Calibri" w:hAnsi="Calibri" w:cs="Calibri"/>
          <w:bCs/>
        </w:rPr>
        <w:t>starosta</w:t>
      </w:r>
      <w:r w:rsidRPr="00311E58">
        <w:rPr>
          <w:rFonts w:ascii="Calibri" w:hAnsi="Calibri" w:cs="Calibri"/>
          <w:bCs/>
        </w:rPr>
        <w:t xml:space="preserve">      </w:t>
      </w:r>
    </w:p>
    <w:p w:rsidR="004D5A15" w:rsidRPr="00311E58" w:rsidRDefault="004D5A15">
      <w:pPr>
        <w:rPr>
          <w:rFonts w:ascii="Calibri" w:hAnsi="Calibri" w:cs="Calibri"/>
        </w:rPr>
      </w:pPr>
    </w:p>
    <w:p w:rsidR="009E190F" w:rsidRPr="00311E58" w:rsidRDefault="009E190F">
      <w:pPr>
        <w:rPr>
          <w:rFonts w:ascii="Calibri" w:hAnsi="Calibri" w:cs="Calibri"/>
        </w:rPr>
      </w:pPr>
    </w:p>
    <w:p w:rsidR="009E190F" w:rsidRPr="00311E58" w:rsidRDefault="009E190F">
      <w:pPr>
        <w:rPr>
          <w:rFonts w:ascii="Calibri" w:hAnsi="Calibri" w:cs="Calibri"/>
        </w:rPr>
      </w:pPr>
    </w:p>
    <w:sectPr w:rsidR="009E190F" w:rsidRPr="00311E58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40" w:rsidRDefault="006C2B40">
      <w:r>
        <w:separator/>
      </w:r>
    </w:p>
  </w:endnote>
  <w:endnote w:type="continuationSeparator" w:id="0">
    <w:p w:rsidR="006C2B40" w:rsidRDefault="006C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C395D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40" w:rsidRDefault="006C2B40">
      <w:r>
        <w:separator/>
      </w:r>
    </w:p>
  </w:footnote>
  <w:footnote w:type="continuationSeparator" w:id="0">
    <w:p w:rsidR="006C2B40" w:rsidRDefault="006C2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245D1"/>
    <w:multiLevelType w:val="hybridMultilevel"/>
    <w:tmpl w:val="3C620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0ED8"/>
    <w:rsid w:val="00031731"/>
    <w:rsid w:val="000332D7"/>
    <w:rsid w:val="00036778"/>
    <w:rsid w:val="00041A43"/>
    <w:rsid w:val="00041A92"/>
    <w:rsid w:val="00042756"/>
    <w:rsid w:val="00047B7B"/>
    <w:rsid w:val="00050F86"/>
    <w:rsid w:val="00053446"/>
    <w:rsid w:val="00053FEC"/>
    <w:rsid w:val="0005615E"/>
    <w:rsid w:val="0005787D"/>
    <w:rsid w:val="0007413D"/>
    <w:rsid w:val="00074BCC"/>
    <w:rsid w:val="00076F7D"/>
    <w:rsid w:val="00077E69"/>
    <w:rsid w:val="000810D2"/>
    <w:rsid w:val="0008576A"/>
    <w:rsid w:val="00091C2D"/>
    <w:rsid w:val="00092C91"/>
    <w:rsid w:val="00095548"/>
    <w:rsid w:val="0009785F"/>
    <w:rsid w:val="000A0494"/>
    <w:rsid w:val="000A04B6"/>
    <w:rsid w:val="000A3A9A"/>
    <w:rsid w:val="000B560B"/>
    <w:rsid w:val="000D0024"/>
    <w:rsid w:val="000D356A"/>
    <w:rsid w:val="000D40B5"/>
    <w:rsid w:val="000E7318"/>
    <w:rsid w:val="000E7404"/>
    <w:rsid w:val="000F42C7"/>
    <w:rsid w:val="000F4494"/>
    <w:rsid w:val="000F4568"/>
    <w:rsid w:val="000F645D"/>
    <w:rsid w:val="00103649"/>
    <w:rsid w:val="001078B1"/>
    <w:rsid w:val="00111089"/>
    <w:rsid w:val="00111745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6ED9"/>
    <w:rsid w:val="001C6E05"/>
    <w:rsid w:val="001E0DF7"/>
    <w:rsid w:val="001E5C90"/>
    <w:rsid w:val="001E5FBF"/>
    <w:rsid w:val="001F7D44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A020A"/>
    <w:rsid w:val="002A3581"/>
    <w:rsid w:val="002B178C"/>
    <w:rsid w:val="002B7E6B"/>
    <w:rsid w:val="002C32D2"/>
    <w:rsid w:val="002C3644"/>
    <w:rsid w:val="002C442F"/>
    <w:rsid w:val="002D241D"/>
    <w:rsid w:val="002D64B8"/>
    <w:rsid w:val="002D77C5"/>
    <w:rsid w:val="002D7DAC"/>
    <w:rsid w:val="002F6C9F"/>
    <w:rsid w:val="00311E58"/>
    <w:rsid w:val="0031415A"/>
    <w:rsid w:val="00320CF7"/>
    <w:rsid w:val="0032634F"/>
    <w:rsid w:val="003337F2"/>
    <w:rsid w:val="0034317B"/>
    <w:rsid w:val="00343C2D"/>
    <w:rsid w:val="00344369"/>
    <w:rsid w:val="00352DD8"/>
    <w:rsid w:val="00366A6E"/>
    <w:rsid w:val="00373576"/>
    <w:rsid w:val="0037455E"/>
    <w:rsid w:val="003746ED"/>
    <w:rsid w:val="003934B6"/>
    <w:rsid w:val="003A0DB1"/>
    <w:rsid w:val="003A7FC0"/>
    <w:rsid w:val="003D3167"/>
    <w:rsid w:val="003D6965"/>
    <w:rsid w:val="003E6669"/>
    <w:rsid w:val="003E7B1D"/>
    <w:rsid w:val="003E7C46"/>
    <w:rsid w:val="003F1228"/>
    <w:rsid w:val="003F24A0"/>
    <w:rsid w:val="003F24AA"/>
    <w:rsid w:val="003F4801"/>
    <w:rsid w:val="003F4DA4"/>
    <w:rsid w:val="00402834"/>
    <w:rsid w:val="0040655D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61FE"/>
    <w:rsid w:val="0052041F"/>
    <w:rsid w:val="00525ABF"/>
    <w:rsid w:val="0053069E"/>
    <w:rsid w:val="00540721"/>
    <w:rsid w:val="00540BAC"/>
    <w:rsid w:val="00543342"/>
    <w:rsid w:val="00543380"/>
    <w:rsid w:val="0054776B"/>
    <w:rsid w:val="00547890"/>
    <w:rsid w:val="00547C3A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6A0B"/>
    <w:rsid w:val="005C7494"/>
    <w:rsid w:val="005C7FAC"/>
    <w:rsid w:val="005D2B17"/>
    <w:rsid w:val="005D6CD7"/>
    <w:rsid w:val="005E114F"/>
    <w:rsid w:val="005E2539"/>
    <w:rsid w:val="005E3069"/>
    <w:rsid w:val="005F0210"/>
    <w:rsid w:val="005F1D1F"/>
    <w:rsid w:val="006025AC"/>
    <w:rsid w:val="00604901"/>
    <w:rsid w:val="006101FB"/>
    <w:rsid w:val="00617D61"/>
    <w:rsid w:val="00617FE8"/>
    <w:rsid w:val="00620481"/>
    <w:rsid w:val="006206A8"/>
    <w:rsid w:val="006277AF"/>
    <w:rsid w:val="00632F39"/>
    <w:rsid w:val="00641107"/>
    <w:rsid w:val="006514F2"/>
    <w:rsid w:val="00667683"/>
    <w:rsid w:val="00671A01"/>
    <w:rsid w:val="00672861"/>
    <w:rsid w:val="00675B4F"/>
    <w:rsid w:val="006814CB"/>
    <w:rsid w:val="006866EF"/>
    <w:rsid w:val="00692B36"/>
    <w:rsid w:val="00693339"/>
    <w:rsid w:val="00696155"/>
    <w:rsid w:val="00697A1C"/>
    <w:rsid w:val="006B58B2"/>
    <w:rsid w:val="006C2B40"/>
    <w:rsid w:val="006D133A"/>
    <w:rsid w:val="006D3C3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474AB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0AB1"/>
    <w:rsid w:val="007C40FF"/>
    <w:rsid w:val="007C5E41"/>
    <w:rsid w:val="007C7508"/>
    <w:rsid w:val="007E1DB2"/>
    <w:rsid w:val="007E2B21"/>
    <w:rsid w:val="007E7071"/>
    <w:rsid w:val="007F1D2E"/>
    <w:rsid w:val="007F3823"/>
    <w:rsid w:val="007F4312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FF2"/>
    <w:rsid w:val="00890E5F"/>
    <w:rsid w:val="008A0526"/>
    <w:rsid w:val="008A20A1"/>
    <w:rsid w:val="008A2FC7"/>
    <w:rsid w:val="008A4009"/>
    <w:rsid w:val="008B4493"/>
    <w:rsid w:val="008C29B0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1B75"/>
    <w:rsid w:val="00923300"/>
    <w:rsid w:val="0092622A"/>
    <w:rsid w:val="00927891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6F27"/>
    <w:rsid w:val="009A0DDF"/>
    <w:rsid w:val="009A1A48"/>
    <w:rsid w:val="009A64B8"/>
    <w:rsid w:val="009B50E5"/>
    <w:rsid w:val="009B680A"/>
    <w:rsid w:val="009B77CC"/>
    <w:rsid w:val="009C7464"/>
    <w:rsid w:val="009D5C19"/>
    <w:rsid w:val="009E190F"/>
    <w:rsid w:val="009E4450"/>
    <w:rsid w:val="009E5176"/>
    <w:rsid w:val="009F3209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0D98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22E4C"/>
    <w:rsid w:val="00B321B9"/>
    <w:rsid w:val="00B3452E"/>
    <w:rsid w:val="00B42462"/>
    <w:rsid w:val="00B556A5"/>
    <w:rsid w:val="00B7787C"/>
    <w:rsid w:val="00B90391"/>
    <w:rsid w:val="00B947F5"/>
    <w:rsid w:val="00BA2FB8"/>
    <w:rsid w:val="00BA7164"/>
    <w:rsid w:val="00BC51C4"/>
    <w:rsid w:val="00BC676E"/>
    <w:rsid w:val="00BD2B1D"/>
    <w:rsid w:val="00BD3591"/>
    <w:rsid w:val="00BD3C08"/>
    <w:rsid w:val="00BD5B00"/>
    <w:rsid w:val="00BD7CDA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37AF0"/>
    <w:rsid w:val="00C45BF9"/>
    <w:rsid w:val="00C67796"/>
    <w:rsid w:val="00C742D1"/>
    <w:rsid w:val="00C819B3"/>
    <w:rsid w:val="00C8342C"/>
    <w:rsid w:val="00C9368B"/>
    <w:rsid w:val="00C94283"/>
    <w:rsid w:val="00C95384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2A6C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D0FB0"/>
    <w:rsid w:val="00DE0A5F"/>
    <w:rsid w:val="00DE54A3"/>
    <w:rsid w:val="00DF28D8"/>
    <w:rsid w:val="00E04C79"/>
    <w:rsid w:val="00E10BBB"/>
    <w:rsid w:val="00E11050"/>
    <w:rsid w:val="00E117FD"/>
    <w:rsid w:val="00E2491F"/>
    <w:rsid w:val="00E318DB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395D"/>
    <w:rsid w:val="00EF0F4E"/>
    <w:rsid w:val="00F00E31"/>
    <w:rsid w:val="00F11FC3"/>
    <w:rsid w:val="00F17575"/>
    <w:rsid w:val="00F1773A"/>
    <w:rsid w:val="00F20DEA"/>
    <w:rsid w:val="00F220C5"/>
    <w:rsid w:val="00F22E73"/>
    <w:rsid w:val="00F24091"/>
    <w:rsid w:val="00F2591C"/>
    <w:rsid w:val="00F301DF"/>
    <w:rsid w:val="00F349F4"/>
    <w:rsid w:val="00F37B51"/>
    <w:rsid w:val="00F43030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C7D"/>
    <w:rsid w:val="00FA27F2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1B4BC-B98D-4D35-BC3F-2F7A5516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Kopečná Iva</cp:lastModifiedBy>
  <cp:revision>2</cp:revision>
  <cp:lastPrinted>2020-12-03T09:05:00Z</cp:lastPrinted>
  <dcterms:created xsi:type="dcterms:W3CDTF">2023-05-15T11:32:00Z</dcterms:created>
  <dcterms:modified xsi:type="dcterms:W3CDTF">2023-05-15T11:32:00Z</dcterms:modified>
</cp:coreProperties>
</file>