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F084" w14:textId="5925927F" w:rsidR="002D7132" w:rsidRPr="00E37F4E" w:rsidRDefault="002D7132" w:rsidP="00584110">
      <w:pPr>
        <w:keepNext/>
        <w:spacing w:line="276" w:lineRule="auto"/>
        <w:jc w:val="center"/>
        <w:rPr>
          <w:rFonts w:ascii="Cambria" w:hAnsi="Cambria" w:cs="Arial"/>
          <w:b/>
        </w:rPr>
      </w:pPr>
      <w:r w:rsidRPr="00E37F4E">
        <w:rPr>
          <w:rFonts w:ascii="Cambria" w:hAnsi="Cambria" w:cs="Arial"/>
          <w:b/>
        </w:rPr>
        <w:t xml:space="preserve">Obec </w:t>
      </w:r>
      <w:r w:rsidR="00725DA7" w:rsidRPr="00E37F4E">
        <w:rPr>
          <w:rFonts w:ascii="Cambria" w:hAnsi="Cambria" w:cs="Arial"/>
          <w:b/>
        </w:rPr>
        <w:t>Petrovice</w:t>
      </w:r>
    </w:p>
    <w:p w14:paraId="4539D0E5" w14:textId="46859AF1" w:rsidR="002D7132" w:rsidRPr="00B85835" w:rsidRDefault="002D7132" w:rsidP="00584110">
      <w:pPr>
        <w:keepNext/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B85835">
        <w:rPr>
          <w:rFonts w:ascii="Cambria" w:hAnsi="Cambria" w:cs="Arial"/>
          <w:b/>
          <w:sz w:val="22"/>
          <w:szCs w:val="22"/>
        </w:rPr>
        <w:t xml:space="preserve">Zastupitelstvo obce </w:t>
      </w:r>
      <w:r w:rsidR="00725DA7" w:rsidRPr="00B85835">
        <w:rPr>
          <w:rFonts w:ascii="Cambria" w:hAnsi="Cambria" w:cs="Arial"/>
          <w:b/>
          <w:sz w:val="22"/>
          <w:szCs w:val="22"/>
        </w:rPr>
        <w:t>Petrovice</w:t>
      </w:r>
    </w:p>
    <w:p w14:paraId="560FABF8" w14:textId="77777777" w:rsidR="002D7132" w:rsidRPr="00B85835" w:rsidRDefault="002D7132" w:rsidP="00584110">
      <w:pPr>
        <w:keepNext/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</w:p>
    <w:p w14:paraId="7BB23735" w14:textId="77B3B176" w:rsidR="005545D7" w:rsidRPr="00B85835" w:rsidRDefault="002D7132" w:rsidP="00584110">
      <w:pPr>
        <w:keepNext/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B85835">
        <w:rPr>
          <w:rFonts w:ascii="Cambria" w:hAnsi="Cambria" w:cs="Arial"/>
          <w:b/>
          <w:sz w:val="22"/>
          <w:szCs w:val="22"/>
        </w:rPr>
        <w:t xml:space="preserve">Obecně závazná vyhláška obce </w:t>
      </w:r>
      <w:r w:rsidR="00725DA7" w:rsidRPr="00B85835">
        <w:rPr>
          <w:rFonts w:ascii="Cambria" w:hAnsi="Cambria" w:cs="Arial"/>
          <w:b/>
          <w:sz w:val="22"/>
          <w:szCs w:val="22"/>
        </w:rPr>
        <w:t>Petrovice</w:t>
      </w:r>
    </w:p>
    <w:p w14:paraId="7EFCDA78" w14:textId="77777777" w:rsidR="005545D7" w:rsidRPr="00B85835" w:rsidRDefault="005545D7" w:rsidP="0009705A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B85835">
        <w:rPr>
          <w:rFonts w:ascii="Cambria" w:hAnsi="Cambria" w:cs="Arial"/>
          <w:b/>
          <w:sz w:val="22"/>
          <w:szCs w:val="22"/>
        </w:rPr>
        <w:t>o nočním klidu</w:t>
      </w:r>
    </w:p>
    <w:p w14:paraId="4556354A" w14:textId="77777777" w:rsidR="005545D7" w:rsidRPr="00B85835" w:rsidRDefault="005545D7" w:rsidP="00584110">
      <w:pPr>
        <w:spacing w:line="276" w:lineRule="auto"/>
        <w:rPr>
          <w:rFonts w:ascii="Cambria" w:hAnsi="Cambria" w:cs="Arial"/>
          <w:b/>
          <w:sz w:val="22"/>
          <w:szCs w:val="22"/>
          <w:u w:val="single"/>
        </w:rPr>
      </w:pPr>
    </w:p>
    <w:p w14:paraId="432FECFB" w14:textId="4BA19881" w:rsidR="002D7132" w:rsidRPr="00B85835" w:rsidRDefault="002D7132" w:rsidP="00584110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B85835">
        <w:rPr>
          <w:rFonts w:ascii="Cambria" w:hAnsi="Cambria" w:cs="Arial"/>
          <w:sz w:val="22"/>
          <w:szCs w:val="22"/>
        </w:rPr>
        <w:t xml:space="preserve">Zastupitelstvo obce </w:t>
      </w:r>
      <w:r w:rsidR="00725DA7" w:rsidRPr="00B85835">
        <w:rPr>
          <w:rFonts w:ascii="Cambria" w:hAnsi="Cambria" w:cs="Arial"/>
          <w:sz w:val="22"/>
          <w:szCs w:val="22"/>
        </w:rPr>
        <w:t xml:space="preserve">Petrovice </w:t>
      </w:r>
      <w:r w:rsidRPr="00B85835">
        <w:rPr>
          <w:rFonts w:ascii="Cambria" w:hAnsi="Cambria" w:cs="Arial"/>
          <w:sz w:val="22"/>
          <w:szCs w:val="22"/>
        </w:rPr>
        <w:t xml:space="preserve">se na svém zasedání dne </w:t>
      </w:r>
      <w:r w:rsidR="00725DA7" w:rsidRPr="00B85835">
        <w:rPr>
          <w:rFonts w:ascii="Cambria" w:hAnsi="Cambria" w:cs="Arial"/>
          <w:sz w:val="22"/>
          <w:szCs w:val="22"/>
        </w:rPr>
        <w:t>20. října 2025</w:t>
      </w:r>
      <w:r w:rsidRPr="00B85835">
        <w:rPr>
          <w:rFonts w:ascii="Cambria" w:hAnsi="Cambria" w:cs="Arial"/>
          <w:sz w:val="22"/>
          <w:szCs w:val="22"/>
        </w:rPr>
        <w:t xml:space="preserve"> usneslo vydat na základě §</w:t>
      </w:r>
      <w:r w:rsidR="00F713FA">
        <w:rPr>
          <w:rFonts w:ascii="Cambria" w:hAnsi="Cambria" w:cs="Arial"/>
          <w:sz w:val="22"/>
          <w:szCs w:val="22"/>
        </w:rPr>
        <w:t> </w:t>
      </w:r>
      <w:r w:rsidRPr="00B85835">
        <w:rPr>
          <w:rFonts w:ascii="Cambria" w:hAnsi="Cambria" w:cs="Arial"/>
          <w:sz w:val="22"/>
          <w:szCs w:val="22"/>
        </w:rPr>
        <w:t>5 odst. 7 zákona č. 251/2016 Sb., o některých přestupcích, ve znění pozdějších předpisů</w:t>
      </w:r>
      <w:bookmarkStart w:id="0" w:name="_Hlk159326315"/>
      <w:r w:rsidRPr="00B85835">
        <w:rPr>
          <w:rFonts w:ascii="Cambria" w:hAnsi="Cambria" w:cs="Arial"/>
          <w:sz w:val="22"/>
          <w:szCs w:val="22"/>
        </w:rPr>
        <w:t xml:space="preserve"> (dále jen </w:t>
      </w:r>
      <w:r w:rsidRPr="00B85835">
        <w:rPr>
          <w:rFonts w:ascii="Cambria" w:hAnsi="Cambria" w:cs="Arial"/>
          <w:i/>
          <w:iCs/>
          <w:sz w:val="22"/>
          <w:szCs w:val="22"/>
        </w:rPr>
        <w:t>„zákon o některých přestupcích“</w:t>
      </w:r>
      <w:r w:rsidRPr="00B85835">
        <w:rPr>
          <w:rFonts w:ascii="Cambria" w:hAnsi="Cambria" w:cs="Arial"/>
          <w:sz w:val="22"/>
          <w:szCs w:val="22"/>
        </w:rPr>
        <w:t xml:space="preserve">), a v souladu s § 10 písm. d) </w:t>
      </w:r>
      <w:bookmarkEnd w:id="0"/>
      <w:r w:rsidRPr="00B85835">
        <w:rPr>
          <w:rFonts w:ascii="Cambria" w:hAnsi="Cambria" w:cs="Arial"/>
          <w:sz w:val="22"/>
          <w:szCs w:val="22"/>
        </w:rPr>
        <w:t>a § 84 odst.</w:t>
      </w:r>
      <w:r w:rsidR="00584110" w:rsidRPr="00B85835">
        <w:rPr>
          <w:rFonts w:ascii="Cambria" w:hAnsi="Cambria" w:cs="Arial"/>
          <w:sz w:val="22"/>
          <w:szCs w:val="22"/>
        </w:rPr>
        <w:t> </w:t>
      </w:r>
      <w:r w:rsidRPr="00B85835">
        <w:rPr>
          <w:rFonts w:ascii="Cambria" w:hAnsi="Cambria" w:cs="Arial"/>
          <w:sz w:val="22"/>
          <w:szCs w:val="22"/>
        </w:rPr>
        <w:t>2 písm. h) zákona č</w:t>
      </w:r>
      <w:r w:rsidR="00F713FA">
        <w:rPr>
          <w:rFonts w:ascii="Cambria" w:hAnsi="Cambria" w:cs="Arial"/>
          <w:sz w:val="22"/>
          <w:szCs w:val="22"/>
        </w:rPr>
        <w:t>. </w:t>
      </w:r>
      <w:r w:rsidRPr="00B85835">
        <w:rPr>
          <w:rFonts w:ascii="Cambria" w:hAnsi="Cambria" w:cs="Arial"/>
          <w:sz w:val="22"/>
          <w:szCs w:val="22"/>
        </w:rPr>
        <w:t>128/2000 Sb., o obcích (obecní zřízení), ve znění pozdějších předpisů, tuto obecně závaznou vyhlášku</w:t>
      </w:r>
      <w:r w:rsidR="0009705A" w:rsidRPr="00B85835">
        <w:rPr>
          <w:rFonts w:ascii="Cambria" w:hAnsi="Cambria" w:cs="Arial"/>
          <w:sz w:val="22"/>
          <w:szCs w:val="22"/>
        </w:rPr>
        <w:t xml:space="preserve"> (dále jen </w:t>
      </w:r>
      <w:r w:rsidR="0009705A" w:rsidRPr="00B85835">
        <w:rPr>
          <w:rFonts w:ascii="Cambria" w:hAnsi="Cambria" w:cs="Arial"/>
          <w:i/>
          <w:iCs/>
          <w:sz w:val="22"/>
          <w:szCs w:val="22"/>
        </w:rPr>
        <w:t>„vyhláška“</w:t>
      </w:r>
      <w:r w:rsidR="0009705A" w:rsidRPr="00B85835">
        <w:rPr>
          <w:rFonts w:ascii="Cambria" w:hAnsi="Cambria" w:cs="Arial"/>
          <w:sz w:val="22"/>
          <w:szCs w:val="22"/>
        </w:rPr>
        <w:t>)</w:t>
      </w:r>
      <w:r w:rsidRPr="00B85835">
        <w:rPr>
          <w:rFonts w:ascii="Cambria" w:hAnsi="Cambria" w:cs="Arial"/>
          <w:sz w:val="22"/>
          <w:szCs w:val="22"/>
        </w:rPr>
        <w:t>:</w:t>
      </w:r>
    </w:p>
    <w:p w14:paraId="21065AFC" w14:textId="77777777" w:rsidR="005545D7" w:rsidRPr="00B85835" w:rsidRDefault="005545D7" w:rsidP="00584110">
      <w:pPr>
        <w:spacing w:after="120" w:line="276" w:lineRule="auto"/>
        <w:jc w:val="both"/>
        <w:rPr>
          <w:rFonts w:ascii="Cambria" w:hAnsi="Cambria" w:cs="Arial"/>
          <w:sz w:val="22"/>
          <w:szCs w:val="22"/>
        </w:rPr>
      </w:pPr>
    </w:p>
    <w:p w14:paraId="0BDD3EC1" w14:textId="77777777" w:rsidR="005545D7" w:rsidRPr="00B85835" w:rsidRDefault="005545D7" w:rsidP="00584110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B85835">
        <w:rPr>
          <w:rFonts w:ascii="Cambria" w:hAnsi="Cambria" w:cs="Arial"/>
          <w:b/>
          <w:sz w:val="22"/>
          <w:szCs w:val="22"/>
        </w:rPr>
        <w:t>Čl. 1</w:t>
      </w:r>
    </w:p>
    <w:p w14:paraId="41BD3759" w14:textId="4A33DA38" w:rsidR="005545D7" w:rsidRPr="00B85835" w:rsidRDefault="005545D7" w:rsidP="00584110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B85835">
        <w:rPr>
          <w:rFonts w:ascii="Cambria" w:hAnsi="Cambria" w:cs="Arial"/>
          <w:b/>
          <w:sz w:val="22"/>
          <w:szCs w:val="22"/>
        </w:rPr>
        <w:t>Předmět</w:t>
      </w:r>
    </w:p>
    <w:p w14:paraId="130124E1" w14:textId="77777777" w:rsidR="005545D7" w:rsidRPr="00B85835" w:rsidRDefault="005545D7" w:rsidP="00584110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</w:p>
    <w:p w14:paraId="01582F9C" w14:textId="5B6BAD10" w:rsidR="00887BCF" w:rsidRPr="00B85835" w:rsidRDefault="005545D7" w:rsidP="00584110">
      <w:pPr>
        <w:spacing w:after="120" w:line="276" w:lineRule="auto"/>
        <w:jc w:val="both"/>
        <w:rPr>
          <w:rFonts w:ascii="Cambria" w:hAnsi="Cambria" w:cs="Arial"/>
          <w:i/>
          <w:sz w:val="22"/>
          <w:szCs w:val="22"/>
        </w:rPr>
      </w:pPr>
      <w:r w:rsidRPr="00B85835">
        <w:rPr>
          <w:rFonts w:ascii="Cambria" w:hAnsi="Cambria" w:cs="Arial"/>
          <w:sz w:val="22"/>
          <w:szCs w:val="22"/>
        </w:rPr>
        <w:t>Předmětem této vyhlášky je stanovení výjimečných případů, při nichž je doba nočního klidu vymezena</w:t>
      </w:r>
      <w:r w:rsidR="00557677" w:rsidRPr="00B85835">
        <w:rPr>
          <w:rFonts w:ascii="Cambria" w:hAnsi="Cambria" w:cs="Arial"/>
          <w:sz w:val="22"/>
          <w:szCs w:val="22"/>
        </w:rPr>
        <w:t xml:space="preserve"> odlišně od zákona</w:t>
      </w:r>
      <w:r w:rsidR="002332AE" w:rsidRPr="00B85835">
        <w:rPr>
          <w:rFonts w:ascii="Cambria" w:hAnsi="Cambria" w:cs="Arial"/>
          <w:sz w:val="22"/>
          <w:szCs w:val="22"/>
        </w:rPr>
        <w:t xml:space="preserve"> o některých přestupcích</w:t>
      </w:r>
      <w:r w:rsidR="00557677" w:rsidRPr="00B85835">
        <w:rPr>
          <w:rFonts w:ascii="Cambria" w:hAnsi="Cambria" w:cs="Arial"/>
          <w:sz w:val="22"/>
          <w:szCs w:val="22"/>
        </w:rPr>
        <w:t>.</w:t>
      </w:r>
    </w:p>
    <w:p w14:paraId="2F27226E" w14:textId="77777777" w:rsidR="005545D7" w:rsidRPr="00B85835" w:rsidRDefault="005545D7" w:rsidP="00584110">
      <w:pPr>
        <w:spacing w:after="120" w:line="276" w:lineRule="auto"/>
        <w:jc w:val="both"/>
        <w:rPr>
          <w:rFonts w:ascii="Cambria" w:hAnsi="Cambria" w:cs="Arial"/>
          <w:sz w:val="22"/>
          <w:szCs w:val="22"/>
        </w:rPr>
      </w:pPr>
    </w:p>
    <w:p w14:paraId="0B6096A1" w14:textId="77777777" w:rsidR="005545D7" w:rsidRPr="00B85835" w:rsidRDefault="005545D7" w:rsidP="00584110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B85835">
        <w:rPr>
          <w:rFonts w:ascii="Cambria" w:hAnsi="Cambria" w:cs="Arial"/>
          <w:b/>
          <w:sz w:val="22"/>
          <w:szCs w:val="22"/>
        </w:rPr>
        <w:t>Čl. 2</w:t>
      </w:r>
    </w:p>
    <w:p w14:paraId="137F541A" w14:textId="77777777" w:rsidR="005545D7" w:rsidRPr="00B85835" w:rsidRDefault="005545D7" w:rsidP="00584110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B85835">
        <w:rPr>
          <w:rFonts w:ascii="Cambria" w:hAnsi="Cambria" w:cs="Arial"/>
          <w:b/>
          <w:sz w:val="22"/>
          <w:szCs w:val="22"/>
        </w:rPr>
        <w:t>Doba nočního klidu</w:t>
      </w:r>
    </w:p>
    <w:p w14:paraId="16CA2EB8" w14:textId="77777777" w:rsidR="005545D7" w:rsidRPr="00B85835" w:rsidRDefault="005545D7" w:rsidP="00584110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</w:p>
    <w:p w14:paraId="656F0CB0" w14:textId="77777777" w:rsidR="005545D7" w:rsidRPr="00B85835" w:rsidRDefault="005545D7" w:rsidP="00584110">
      <w:pPr>
        <w:spacing w:after="120" w:line="276" w:lineRule="auto"/>
        <w:jc w:val="both"/>
        <w:rPr>
          <w:rFonts w:ascii="Cambria" w:hAnsi="Cambria" w:cs="Arial"/>
          <w:sz w:val="22"/>
          <w:szCs w:val="22"/>
        </w:rPr>
      </w:pPr>
      <w:r w:rsidRPr="00B85835">
        <w:rPr>
          <w:rFonts w:ascii="Cambria" w:hAnsi="Cambria" w:cs="Arial"/>
          <w:sz w:val="22"/>
          <w:szCs w:val="22"/>
        </w:rPr>
        <w:t xml:space="preserve">Dobou nočního klidu se rozumí doba od </w:t>
      </w:r>
      <w:r w:rsidR="00D06446" w:rsidRPr="00B85835">
        <w:rPr>
          <w:rFonts w:ascii="Cambria" w:hAnsi="Cambria" w:cs="Arial"/>
          <w:sz w:val="22"/>
          <w:szCs w:val="22"/>
        </w:rPr>
        <w:t>dvacáté druhé do šesté</w:t>
      </w:r>
      <w:r w:rsidRPr="00B85835">
        <w:rPr>
          <w:rFonts w:ascii="Cambria" w:hAnsi="Cambria" w:cs="Arial"/>
          <w:sz w:val="22"/>
          <w:szCs w:val="22"/>
        </w:rPr>
        <w:t xml:space="preserve"> hodiny.</w:t>
      </w:r>
      <w:r w:rsidRPr="00B85835">
        <w:rPr>
          <w:rStyle w:val="Znakapoznpodarou"/>
          <w:rFonts w:ascii="Cambria" w:hAnsi="Cambria" w:cs="Arial"/>
          <w:sz w:val="22"/>
          <w:szCs w:val="22"/>
        </w:rPr>
        <w:footnoteReference w:id="1"/>
      </w:r>
    </w:p>
    <w:p w14:paraId="7046BB33" w14:textId="77777777" w:rsidR="009929BE" w:rsidRPr="00B85835" w:rsidRDefault="009929BE" w:rsidP="00584110">
      <w:pPr>
        <w:spacing w:after="120" w:line="276" w:lineRule="auto"/>
        <w:rPr>
          <w:rFonts w:ascii="Cambria" w:hAnsi="Cambria" w:cs="Arial"/>
          <w:sz w:val="22"/>
          <w:szCs w:val="22"/>
        </w:rPr>
      </w:pPr>
    </w:p>
    <w:p w14:paraId="64889467" w14:textId="77777777" w:rsidR="005545D7" w:rsidRPr="00B85835" w:rsidRDefault="005545D7" w:rsidP="00584110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B85835">
        <w:rPr>
          <w:rFonts w:ascii="Cambria" w:hAnsi="Cambria" w:cs="Arial"/>
          <w:b/>
          <w:sz w:val="22"/>
          <w:szCs w:val="22"/>
        </w:rPr>
        <w:t>Čl. 3</w:t>
      </w:r>
    </w:p>
    <w:p w14:paraId="66B21D71" w14:textId="55977336" w:rsidR="005545D7" w:rsidRPr="00B85835" w:rsidRDefault="005545D7" w:rsidP="00584110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B85835">
        <w:rPr>
          <w:rFonts w:ascii="Cambria" w:hAnsi="Cambria" w:cs="Arial"/>
          <w:b/>
          <w:sz w:val="22"/>
          <w:szCs w:val="22"/>
        </w:rPr>
        <w:t xml:space="preserve">Stanovení výjimečných případů, </w:t>
      </w:r>
      <w:r w:rsidR="002D7132" w:rsidRPr="00B85835">
        <w:rPr>
          <w:rFonts w:ascii="Cambria" w:hAnsi="Cambria" w:cs="Arial"/>
          <w:b/>
          <w:sz w:val="22"/>
          <w:szCs w:val="22"/>
        </w:rPr>
        <w:br/>
      </w:r>
      <w:r w:rsidRPr="00B85835">
        <w:rPr>
          <w:rFonts w:ascii="Cambria" w:hAnsi="Cambria" w:cs="Arial"/>
          <w:b/>
          <w:sz w:val="22"/>
          <w:szCs w:val="22"/>
        </w:rPr>
        <w:t>při nichž je doba nočního klidu vymezena</w:t>
      </w:r>
      <w:r w:rsidR="00557677" w:rsidRPr="00B85835">
        <w:rPr>
          <w:rFonts w:ascii="Cambria" w:hAnsi="Cambria" w:cs="Arial"/>
          <w:b/>
          <w:sz w:val="22"/>
          <w:szCs w:val="22"/>
        </w:rPr>
        <w:t xml:space="preserve"> odlišně od zákona</w:t>
      </w:r>
      <w:r w:rsidRPr="00B85835">
        <w:rPr>
          <w:rFonts w:ascii="Cambria" w:hAnsi="Cambria" w:cs="Arial"/>
          <w:b/>
          <w:sz w:val="22"/>
          <w:szCs w:val="22"/>
        </w:rPr>
        <w:t xml:space="preserve"> </w:t>
      </w:r>
    </w:p>
    <w:p w14:paraId="5A2052B6" w14:textId="1450B1A2" w:rsidR="005545D7" w:rsidRPr="00B85835" w:rsidRDefault="005545D7" w:rsidP="00584110">
      <w:pPr>
        <w:tabs>
          <w:tab w:val="left" w:pos="284"/>
        </w:tabs>
        <w:spacing w:after="120" w:line="276" w:lineRule="auto"/>
        <w:rPr>
          <w:rFonts w:ascii="Cambria" w:hAnsi="Cambria" w:cs="Arial"/>
          <w:sz w:val="22"/>
          <w:szCs w:val="22"/>
        </w:rPr>
      </w:pPr>
    </w:p>
    <w:p w14:paraId="32C8150E" w14:textId="6BA9A255" w:rsidR="00887BCF" w:rsidRPr="00B85835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Cambria" w:hAnsi="Cambria" w:cs="Arial"/>
          <w:sz w:val="22"/>
          <w:szCs w:val="22"/>
        </w:rPr>
      </w:pPr>
      <w:r w:rsidRPr="00B85835">
        <w:rPr>
          <w:rFonts w:ascii="Cambria" w:hAnsi="Cambria" w:cs="Arial"/>
          <w:sz w:val="22"/>
          <w:szCs w:val="22"/>
        </w:rPr>
        <w:t>Doba nočního klidu</w:t>
      </w:r>
      <w:r w:rsidR="00107BCE" w:rsidRPr="00B85835">
        <w:rPr>
          <w:rFonts w:ascii="Cambria" w:hAnsi="Cambria" w:cs="Arial"/>
          <w:sz w:val="22"/>
          <w:szCs w:val="22"/>
        </w:rPr>
        <w:t xml:space="preserve"> </w:t>
      </w:r>
      <w:r w:rsidR="00987A7F" w:rsidRPr="00B85835">
        <w:rPr>
          <w:rFonts w:ascii="Cambria" w:hAnsi="Cambria" w:cs="Arial"/>
          <w:sz w:val="22"/>
          <w:szCs w:val="22"/>
        </w:rPr>
        <w:t>nemusí být dodrž</w:t>
      </w:r>
      <w:r w:rsidR="00887BCF" w:rsidRPr="00B85835">
        <w:rPr>
          <w:rFonts w:ascii="Cambria" w:hAnsi="Cambria" w:cs="Arial"/>
          <w:sz w:val="22"/>
          <w:szCs w:val="22"/>
        </w:rPr>
        <w:t>ována</w:t>
      </w:r>
      <w:r w:rsidR="00987A7F" w:rsidRPr="00B85835">
        <w:rPr>
          <w:rFonts w:ascii="Cambria" w:hAnsi="Cambria" w:cs="Arial"/>
          <w:sz w:val="22"/>
          <w:szCs w:val="22"/>
        </w:rPr>
        <w:t>:</w:t>
      </w:r>
    </w:p>
    <w:p w14:paraId="1CBF897C" w14:textId="77777777" w:rsidR="002F05F5" w:rsidRPr="00B8583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Cambria" w:hAnsi="Cambria" w:cs="Arial"/>
          <w:sz w:val="22"/>
          <w:szCs w:val="22"/>
        </w:rPr>
      </w:pPr>
      <w:r w:rsidRPr="00B85835">
        <w:rPr>
          <w:rFonts w:ascii="Cambria" w:hAnsi="Cambria" w:cs="Arial"/>
          <w:sz w:val="22"/>
          <w:szCs w:val="22"/>
        </w:rPr>
        <w:t xml:space="preserve">v noci z 31. prosince na 1. </w:t>
      </w:r>
      <w:r w:rsidR="00887BCF" w:rsidRPr="00B85835">
        <w:rPr>
          <w:rFonts w:ascii="Cambria" w:hAnsi="Cambria" w:cs="Arial"/>
          <w:sz w:val="22"/>
          <w:szCs w:val="22"/>
        </w:rPr>
        <w:t>l</w:t>
      </w:r>
      <w:r w:rsidRPr="00B85835">
        <w:rPr>
          <w:rFonts w:ascii="Cambria" w:hAnsi="Cambria" w:cs="Arial"/>
          <w:sz w:val="22"/>
          <w:szCs w:val="22"/>
        </w:rPr>
        <w:t>edna</w:t>
      </w:r>
      <w:r w:rsidR="00887BCF" w:rsidRPr="00B85835">
        <w:rPr>
          <w:rFonts w:ascii="Cambria" w:hAnsi="Cambria" w:cs="Arial"/>
          <w:sz w:val="22"/>
          <w:szCs w:val="22"/>
        </w:rPr>
        <w:t xml:space="preserve"> z důvodu </w:t>
      </w:r>
      <w:r w:rsidR="00F21B18" w:rsidRPr="00B85835">
        <w:rPr>
          <w:rFonts w:ascii="Cambria" w:hAnsi="Cambria" w:cs="Arial"/>
          <w:sz w:val="22"/>
          <w:szCs w:val="22"/>
        </w:rPr>
        <w:t>konání oslav příchodu nového roku</w:t>
      </w:r>
      <w:r w:rsidR="002F05F5" w:rsidRPr="00B85835">
        <w:rPr>
          <w:rFonts w:ascii="Cambria" w:hAnsi="Cambria" w:cs="Arial"/>
          <w:sz w:val="22"/>
          <w:szCs w:val="22"/>
        </w:rPr>
        <w:t>,</w:t>
      </w:r>
    </w:p>
    <w:p w14:paraId="7392BEA7" w14:textId="77B8B02E" w:rsidR="00584110" w:rsidRPr="00B85835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Cambria" w:hAnsi="Cambria" w:cs="Arial"/>
          <w:sz w:val="22"/>
          <w:szCs w:val="22"/>
        </w:rPr>
      </w:pPr>
      <w:r w:rsidRPr="00B85835">
        <w:rPr>
          <w:rFonts w:ascii="Cambria" w:hAnsi="Cambria" w:cs="Arial"/>
          <w:sz w:val="22"/>
          <w:szCs w:val="22"/>
        </w:rPr>
        <w:t>v</w:t>
      </w:r>
      <w:r w:rsidR="00C57C27" w:rsidRPr="00B85835">
        <w:rPr>
          <w:rFonts w:ascii="Cambria" w:hAnsi="Cambria" w:cs="Arial"/>
          <w:sz w:val="22"/>
          <w:szCs w:val="22"/>
        </w:rPr>
        <w:t xml:space="preserve"> noci z </w:t>
      </w:r>
      <w:r w:rsidR="005F5D7B" w:rsidRPr="00B85835">
        <w:rPr>
          <w:rFonts w:ascii="Cambria" w:hAnsi="Cambria" w:cs="Arial"/>
          <w:sz w:val="22"/>
          <w:szCs w:val="22"/>
        </w:rPr>
        <w:t>30. dubna na 1. května</w:t>
      </w:r>
      <w:r w:rsidR="00D80A83" w:rsidRPr="00B85835">
        <w:rPr>
          <w:rFonts w:ascii="Cambria" w:hAnsi="Cambria" w:cs="Arial"/>
          <w:sz w:val="22"/>
          <w:szCs w:val="22"/>
        </w:rPr>
        <w:t xml:space="preserve"> z důvodu konání </w:t>
      </w:r>
      <w:r w:rsidRPr="00B85835">
        <w:rPr>
          <w:rFonts w:ascii="Cambria" w:hAnsi="Cambria" w:cs="Arial"/>
          <w:sz w:val="22"/>
          <w:szCs w:val="22"/>
        </w:rPr>
        <w:t xml:space="preserve">tradiční </w:t>
      </w:r>
      <w:r w:rsidR="00B85835" w:rsidRPr="00B85835">
        <w:rPr>
          <w:rFonts w:ascii="Cambria" w:hAnsi="Cambria" w:cs="Arial"/>
          <w:sz w:val="22"/>
          <w:szCs w:val="22"/>
        </w:rPr>
        <w:t xml:space="preserve">společenské </w:t>
      </w:r>
      <w:r w:rsidRPr="00B85835">
        <w:rPr>
          <w:rFonts w:ascii="Cambria" w:hAnsi="Cambria" w:cs="Arial"/>
          <w:sz w:val="22"/>
          <w:szCs w:val="22"/>
        </w:rPr>
        <w:t xml:space="preserve">akce </w:t>
      </w:r>
      <w:r w:rsidR="00B85835" w:rsidRPr="00B85835">
        <w:rPr>
          <w:rFonts w:ascii="Cambria" w:hAnsi="Cambria" w:cs="Arial"/>
          <w:sz w:val="22"/>
          <w:szCs w:val="22"/>
        </w:rPr>
        <w:t>„</w:t>
      </w:r>
      <w:r w:rsidR="00D80A83" w:rsidRPr="00B85835">
        <w:rPr>
          <w:rFonts w:ascii="Cambria" w:hAnsi="Cambria" w:cs="Arial"/>
          <w:sz w:val="22"/>
          <w:szCs w:val="22"/>
        </w:rPr>
        <w:t>Pálení čarodějnic</w:t>
      </w:r>
      <w:r w:rsidR="00B85835" w:rsidRPr="00B85835">
        <w:rPr>
          <w:rFonts w:ascii="Cambria" w:hAnsi="Cambria" w:cs="Arial"/>
          <w:sz w:val="22"/>
          <w:szCs w:val="22"/>
        </w:rPr>
        <w:t>“</w:t>
      </w:r>
      <w:r w:rsidR="002F05F5" w:rsidRPr="00B85835">
        <w:rPr>
          <w:rFonts w:ascii="Cambria" w:hAnsi="Cambria" w:cs="Arial"/>
          <w:sz w:val="22"/>
          <w:szCs w:val="22"/>
        </w:rPr>
        <w:t>.</w:t>
      </w:r>
    </w:p>
    <w:p w14:paraId="6646A88B" w14:textId="1392FAFC" w:rsidR="005545D7" w:rsidRPr="00B85835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Cambria" w:hAnsi="Cambria" w:cs="Arial"/>
          <w:sz w:val="22"/>
          <w:szCs w:val="22"/>
        </w:rPr>
      </w:pPr>
      <w:r w:rsidRPr="00B85835">
        <w:rPr>
          <w:rFonts w:ascii="Cambria" w:hAnsi="Cambria" w:cs="Arial"/>
          <w:sz w:val="22"/>
          <w:szCs w:val="22"/>
        </w:rPr>
        <w:t xml:space="preserve">Doba nočního klidu se vymezuje od </w:t>
      </w:r>
      <w:r w:rsidR="0004296E" w:rsidRPr="00B85835">
        <w:rPr>
          <w:rFonts w:ascii="Cambria" w:hAnsi="Cambria" w:cs="Arial"/>
          <w:sz w:val="22"/>
          <w:szCs w:val="22"/>
        </w:rPr>
        <w:t>01:00</w:t>
      </w:r>
      <w:r w:rsidRPr="00B85835">
        <w:rPr>
          <w:rFonts w:ascii="Cambria" w:hAnsi="Cambria" w:cs="Arial"/>
          <w:sz w:val="22"/>
          <w:szCs w:val="22"/>
        </w:rPr>
        <w:t xml:space="preserve"> do </w:t>
      </w:r>
      <w:r w:rsidR="0004296E" w:rsidRPr="00B85835">
        <w:rPr>
          <w:rFonts w:ascii="Cambria" w:hAnsi="Cambria" w:cs="Arial"/>
          <w:sz w:val="22"/>
          <w:szCs w:val="22"/>
        </w:rPr>
        <w:t>06:00</w:t>
      </w:r>
      <w:r w:rsidRPr="00B85835">
        <w:rPr>
          <w:rFonts w:ascii="Cambria" w:hAnsi="Cambria" w:cs="Arial"/>
          <w:sz w:val="22"/>
          <w:szCs w:val="22"/>
        </w:rPr>
        <w:t xml:space="preserve"> hodin, a to </w:t>
      </w:r>
      <w:r w:rsidR="00C16EB5" w:rsidRPr="00B85835">
        <w:rPr>
          <w:rFonts w:ascii="Cambria" w:hAnsi="Cambria" w:cs="Arial"/>
          <w:sz w:val="22"/>
          <w:szCs w:val="22"/>
        </w:rPr>
        <w:t xml:space="preserve">na území </w:t>
      </w:r>
      <w:proofErr w:type="spellStart"/>
      <w:r w:rsidR="00C16EB5" w:rsidRPr="00B85835">
        <w:rPr>
          <w:rFonts w:ascii="Cambria" w:hAnsi="Cambria" w:cs="Arial"/>
          <w:sz w:val="22"/>
          <w:szCs w:val="22"/>
        </w:rPr>
        <w:t>k.ú</w:t>
      </w:r>
      <w:proofErr w:type="spellEnd"/>
      <w:r w:rsidR="00C16EB5" w:rsidRPr="00B85835">
        <w:rPr>
          <w:rFonts w:ascii="Cambria" w:hAnsi="Cambria" w:cs="Arial"/>
          <w:sz w:val="22"/>
          <w:szCs w:val="22"/>
        </w:rPr>
        <w:t xml:space="preserve">. Petrovice u Chabařovic </w:t>
      </w:r>
      <w:r w:rsidR="00001D06">
        <w:rPr>
          <w:rFonts w:ascii="Cambria" w:hAnsi="Cambria" w:cs="Arial"/>
          <w:sz w:val="22"/>
          <w:szCs w:val="22"/>
        </w:rPr>
        <w:t xml:space="preserve">v </w:t>
      </w:r>
      <w:r w:rsidRPr="00B85835">
        <w:rPr>
          <w:rFonts w:ascii="Cambria" w:hAnsi="Cambria" w:cs="Arial"/>
          <w:sz w:val="22"/>
          <w:szCs w:val="22"/>
        </w:rPr>
        <w:t>následujících případech:</w:t>
      </w:r>
    </w:p>
    <w:p w14:paraId="60788485" w14:textId="4CDD10B0" w:rsidR="004577A0" w:rsidRPr="00B85835" w:rsidRDefault="004577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Cambria" w:hAnsi="Cambria" w:cs="Arial"/>
          <w:sz w:val="22"/>
          <w:szCs w:val="22"/>
        </w:rPr>
      </w:pPr>
      <w:r w:rsidRPr="00B85835">
        <w:rPr>
          <w:rFonts w:ascii="Cambria" w:hAnsi="Cambria" w:cs="Arial"/>
          <w:sz w:val="22"/>
          <w:szCs w:val="22"/>
        </w:rPr>
        <w:t>v noci z</w:t>
      </w:r>
      <w:r w:rsidR="00C94522" w:rsidRPr="00B85835">
        <w:rPr>
          <w:rFonts w:ascii="Cambria" w:hAnsi="Cambria" w:cs="Arial"/>
          <w:sz w:val="22"/>
          <w:szCs w:val="22"/>
        </w:rPr>
        <w:t> pátku na sobotu</w:t>
      </w:r>
      <w:r w:rsidRPr="00B85835">
        <w:rPr>
          <w:rFonts w:ascii="Cambria" w:hAnsi="Cambria" w:cs="Arial"/>
          <w:sz w:val="22"/>
          <w:szCs w:val="22"/>
        </w:rPr>
        <w:t xml:space="preserve"> z důvodu konání </w:t>
      </w:r>
      <w:r w:rsidR="0054272A" w:rsidRPr="00B85835">
        <w:rPr>
          <w:rFonts w:ascii="Cambria" w:hAnsi="Cambria" w:cs="Arial"/>
          <w:sz w:val="22"/>
          <w:szCs w:val="22"/>
        </w:rPr>
        <w:t>tradiční</w:t>
      </w:r>
      <w:r w:rsidR="00CD29C6" w:rsidRPr="00B85835">
        <w:rPr>
          <w:rFonts w:ascii="Cambria" w:hAnsi="Cambria" w:cs="Arial"/>
          <w:sz w:val="22"/>
          <w:szCs w:val="22"/>
        </w:rPr>
        <w:t xml:space="preserve"> společenské akce</w:t>
      </w:r>
      <w:r w:rsidR="0054272A" w:rsidRPr="00B85835">
        <w:rPr>
          <w:rFonts w:ascii="Cambria" w:hAnsi="Cambria" w:cs="Arial"/>
          <w:sz w:val="22"/>
          <w:szCs w:val="22"/>
        </w:rPr>
        <w:t xml:space="preserve"> </w:t>
      </w:r>
      <w:r w:rsidR="00CD29C6" w:rsidRPr="00B85835">
        <w:rPr>
          <w:rFonts w:ascii="Cambria" w:hAnsi="Cambria" w:cs="Arial"/>
          <w:sz w:val="22"/>
          <w:szCs w:val="22"/>
        </w:rPr>
        <w:t>„</w:t>
      </w:r>
      <w:r w:rsidRPr="00B85835">
        <w:rPr>
          <w:rFonts w:ascii="Cambria" w:hAnsi="Cambria" w:cs="Arial"/>
          <w:sz w:val="22"/>
          <w:szCs w:val="22"/>
        </w:rPr>
        <w:t>Hasičsk</w:t>
      </w:r>
      <w:r w:rsidR="00CD29C6" w:rsidRPr="00B85835">
        <w:rPr>
          <w:rFonts w:ascii="Cambria" w:hAnsi="Cambria" w:cs="Arial"/>
          <w:sz w:val="22"/>
          <w:szCs w:val="22"/>
        </w:rPr>
        <w:t>ý</w:t>
      </w:r>
      <w:r w:rsidRPr="00B85835">
        <w:rPr>
          <w:rFonts w:ascii="Cambria" w:hAnsi="Cambria" w:cs="Arial"/>
          <w:sz w:val="22"/>
          <w:szCs w:val="22"/>
        </w:rPr>
        <w:t xml:space="preserve"> </w:t>
      </w:r>
      <w:r w:rsidR="00CD29C6" w:rsidRPr="00B85835">
        <w:rPr>
          <w:rFonts w:ascii="Cambria" w:hAnsi="Cambria" w:cs="Arial"/>
          <w:sz w:val="22"/>
          <w:szCs w:val="22"/>
        </w:rPr>
        <w:t>bál“</w:t>
      </w:r>
      <w:r w:rsidR="00C94522" w:rsidRPr="00B85835">
        <w:rPr>
          <w:rFonts w:ascii="Cambria" w:hAnsi="Cambria" w:cs="Arial"/>
          <w:sz w:val="22"/>
          <w:szCs w:val="22"/>
        </w:rPr>
        <w:t>,</w:t>
      </w:r>
      <w:r w:rsidRPr="00B85835">
        <w:rPr>
          <w:rFonts w:ascii="Cambria" w:hAnsi="Cambria" w:cs="Arial"/>
          <w:sz w:val="22"/>
          <w:szCs w:val="22"/>
        </w:rPr>
        <w:t xml:space="preserve"> konané v měsíci únor,</w:t>
      </w:r>
    </w:p>
    <w:p w14:paraId="497FB6D6" w14:textId="4DA92D66" w:rsidR="00CD29C6" w:rsidRPr="00B85835" w:rsidRDefault="00CD29C6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Cambria" w:hAnsi="Cambria" w:cs="Arial"/>
          <w:sz w:val="22"/>
          <w:szCs w:val="22"/>
        </w:rPr>
      </w:pPr>
      <w:r w:rsidRPr="00B85835">
        <w:rPr>
          <w:rFonts w:ascii="Cambria" w:hAnsi="Cambria" w:cs="Arial"/>
          <w:sz w:val="22"/>
          <w:szCs w:val="22"/>
        </w:rPr>
        <w:t xml:space="preserve">v noci ze soboty na neděli z důvodu konání tradiční společenské akce </w:t>
      </w:r>
      <w:r w:rsidR="00C94522" w:rsidRPr="00B85835">
        <w:rPr>
          <w:rFonts w:ascii="Cambria" w:hAnsi="Cambria" w:cs="Arial"/>
          <w:sz w:val="22"/>
          <w:szCs w:val="22"/>
        </w:rPr>
        <w:t>„Obecní zábava“, konané v měsíci březnu,</w:t>
      </w:r>
    </w:p>
    <w:p w14:paraId="176F101D" w14:textId="096AFCEB" w:rsidR="00C94522" w:rsidRPr="00B85835" w:rsidRDefault="00C94522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Cambria" w:hAnsi="Cambria" w:cs="Arial"/>
          <w:sz w:val="22"/>
          <w:szCs w:val="22"/>
        </w:rPr>
      </w:pPr>
      <w:r w:rsidRPr="00B85835">
        <w:rPr>
          <w:rFonts w:ascii="Cambria" w:hAnsi="Cambria" w:cs="Arial"/>
          <w:sz w:val="22"/>
          <w:szCs w:val="22"/>
        </w:rPr>
        <w:lastRenderedPageBreak/>
        <w:t>v noci ze soboty na neděli z důvodu konání tradiční společenské akce „Slavnosti jara“, konané na přelomu měsíců dubna a května,</w:t>
      </w:r>
    </w:p>
    <w:p w14:paraId="7FA1DA60" w14:textId="2C20B98F" w:rsidR="00C94522" w:rsidRPr="00B85835" w:rsidRDefault="00C94522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Cambria" w:hAnsi="Cambria" w:cs="Arial"/>
          <w:sz w:val="22"/>
          <w:szCs w:val="22"/>
        </w:rPr>
      </w:pPr>
      <w:r w:rsidRPr="00B85835">
        <w:rPr>
          <w:rFonts w:ascii="Cambria" w:hAnsi="Cambria" w:cs="Arial"/>
          <w:sz w:val="22"/>
          <w:szCs w:val="22"/>
        </w:rPr>
        <w:t>v noci ze soboty na neděli z důvodu konání tradiční sport</w:t>
      </w:r>
      <w:r w:rsidR="008B4CAD" w:rsidRPr="00B85835">
        <w:rPr>
          <w:rFonts w:ascii="Cambria" w:hAnsi="Cambria" w:cs="Arial"/>
          <w:sz w:val="22"/>
          <w:szCs w:val="22"/>
        </w:rPr>
        <w:t>ovně-společenské</w:t>
      </w:r>
      <w:r w:rsidRPr="00B85835">
        <w:rPr>
          <w:rFonts w:ascii="Cambria" w:hAnsi="Cambria" w:cs="Arial"/>
          <w:sz w:val="22"/>
          <w:szCs w:val="22"/>
        </w:rPr>
        <w:t xml:space="preserve"> akce „O Petrovický pohár“, konané v měsíci červnu,</w:t>
      </w:r>
    </w:p>
    <w:p w14:paraId="5929FADE" w14:textId="29F5E8BB" w:rsidR="008B4CAD" w:rsidRPr="00B85835" w:rsidRDefault="00C94522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Cambria" w:hAnsi="Cambria" w:cs="Arial"/>
          <w:sz w:val="22"/>
          <w:szCs w:val="22"/>
        </w:rPr>
      </w:pPr>
      <w:r w:rsidRPr="00B85835">
        <w:rPr>
          <w:rFonts w:ascii="Cambria" w:hAnsi="Cambria" w:cs="Arial"/>
          <w:sz w:val="22"/>
          <w:szCs w:val="22"/>
        </w:rPr>
        <w:t>v noci ze soboty na neděli z důvodu konání tradiční</w:t>
      </w:r>
      <w:r w:rsidR="008B4CAD" w:rsidRPr="00B85835">
        <w:rPr>
          <w:rFonts w:ascii="Cambria" w:hAnsi="Cambria" w:cs="Arial"/>
          <w:sz w:val="22"/>
          <w:szCs w:val="22"/>
        </w:rPr>
        <w:t xml:space="preserve"> sportovně-společenské akce „</w:t>
      </w:r>
      <w:proofErr w:type="spellStart"/>
      <w:r w:rsidR="008B4CAD" w:rsidRPr="00B85835">
        <w:rPr>
          <w:rFonts w:ascii="Cambria" w:hAnsi="Cambria" w:cs="Arial"/>
          <w:sz w:val="22"/>
          <w:szCs w:val="22"/>
        </w:rPr>
        <w:t>Cyklotour</w:t>
      </w:r>
      <w:proofErr w:type="spellEnd"/>
      <w:r w:rsidR="008B4CAD" w:rsidRPr="00B85835">
        <w:rPr>
          <w:rFonts w:ascii="Cambria" w:hAnsi="Cambria" w:cs="Arial"/>
          <w:sz w:val="22"/>
          <w:szCs w:val="22"/>
        </w:rPr>
        <w:t xml:space="preserve"> se stanováním“, konané v měsíci červenci,</w:t>
      </w:r>
    </w:p>
    <w:p w14:paraId="74CDA0FE" w14:textId="05770CDB" w:rsidR="008B4CAD" w:rsidRPr="00B85835" w:rsidRDefault="008B4CAD" w:rsidP="008B4CAD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Cambria" w:hAnsi="Cambria" w:cs="Arial"/>
          <w:sz w:val="22"/>
          <w:szCs w:val="22"/>
        </w:rPr>
      </w:pPr>
      <w:r w:rsidRPr="00B85835">
        <w:rPr>
          <w:rFonts w:ascii="Cambria" w:hAnsi="Cambria" w:cs="Arial"/>
          <w:sz w:val="22"/>
          <w:szCs w:val="22"/>
        </w:rPr>
        <w:t>v noci ze soboty na neděli z důvodu konání tradiční společenské akce „Letní hasičská akce“, konané v měsíci červenci,</w:t>
      </w:r>
    </w:p>
    <w:p w14:paraId="40932307" w14:textId="68F76CA6" w:rsidR="008B4CAD" w:rsidRPr="00B85835" w:rsidRDefault="008B4CAD" w:rsidP="008B4CAD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Cambria" w:hAnsi="Cambria" w:cs="Arial"/>
          <w:sz w:val="22"/>
          <w:szCs w:val="22"/>
        </w:rPr>
      </w:pPr>
      <w:r w:rsidRPr="00B85835">
        <w:rPr>
          <w:rFonts w:ascii="Cambria" w:hAnsi="Cambria" w:cs="Arial"/>
          <w:sz w:val="22"/>
          <w:szCs w:val="22"/>
        </w:rPr>
        <w:t>v noci ze soboty na neděli z důvodu konání tradiční společenské akce „Petrovická sena“, konané poslední sobotu v měsíci srpnu,</w:t>
      </w:r>
    </w:p>
    <w:p w14:paraId="283C9BD0" w14:textId="39CA1AEE" w:rsidR="008B4CAD" w:rsidRPr="00B85835" w:rsidRDefault="008B4CAD" w:rsidP="008B4CAD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Cambria" w:hAnsi="Cambria" w:cs="Arial"/>
          <w:sz w:val="22"/>
          <w:szCs w:val="22"/>
        </w:rPr>
      </w:pPr>
      <w:r w:rsidRPr="00B85835">
        <w:rPr>
          <w:rFonts w:ascii="Cambria" w:hAnsi="Cambria" w:cs="Arial"/>
          <w:sz w:val="22"/>
          <w:szCs w:val="22"/>
        </w:rPr>
        <w:t>v noci ze soboty na neděli z důvodu konání tradiční společenské akce „Sraz dobrovolných hasičů obcí Petrovice“, konané na přelomu měsíce září a října,</w:t>
      </w:r>
    </w:p>
    <w:p w14:paraId="1977F375" w14:textId="063DD17D" w:rsidR="008B4CAD" w:rsidRPr="00B85835" w:rsidRDefault="008B4CAD" w:rsidP="008B4CAD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Cambria" w:hAnsi="Cambria" w:cs="Arial"/>
          <w:sz w:val="22"/>
          <w:szCs w:val="22"/>
        </w:rPr>
      </w:pPr>
      <w:r w:rsidRPr="00B85835">
        <w:rPr>
          <w:rFonts w:ascii="Cambria" w:hAnsi="Cambria" w:cs="Arial"/>
          <w:sz w:val="22"/>
          <w:szCs w:val="22"/>
        </w:rPr>
        <w:t>v noci z pátku na sobotu z důvodu konání tradiční společenské akce „Výroční valná hromada hasičů“, konané v měsíci listopadu,</w:t>
      </w:r>
    </w:p>
    <w:p w14:paraId="13AD68AE" w14:textId="08170A85" w:rsidR="00C16EB5" w:rsidRPr="00B85835" w:rsidRDefault="008B4CAD" w:rsidP="00C16EB5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Cambria" w:hAnsi="Cambria" w:cs="Arial"/>
          <w:sz w:val="22"/>
          <w:szCs w:val="22"/>
        </w:rPr>
      </w:pPr>
      <w:r w:rsidRPr="00B85835">
        <w:rPr>
          <w:rFonts w:ascii="Cambria" w:hAnsi="Cambria" w:cs="Arial"/>
          <w:sz w:val="22"/>
          <w:szCs w:val="22"/>
        </w:rPr>
        <w:t>v noci ze soboty na neděli z důvodu konání tradiční sportovně-společenské akce „</w:t>
      </w:r>
      <w:proofErr w:type="spellStart"/>
      <w:r w:rsidRPr="00B85835">
        <w:rPr>
          <w:rFonts w:ascii="Cambria" w:hAnsi="Cambria" w:cs="Arial"/>
          <w:sz w:val="22"/>
          <w:szCs w:val="22"/>
        </w:rPr>
        <w:t>Dokopná</w:t>
      </w:r>
      <w:proofErr w:type="spellEnd"/>
      <w:r w:rsidRPr="00B85835">
        <w:rPr>
          <w:rFonts w:ascii="Cambria" w:hAnsi="Cambria" w:cs="Arial"/>
          <w:sz w:val="22"/>
          <w:szCs w:val="22"/>
        </w:rPr>
        <w:t>“, konané v měsíci listopadu</w:t>
      </w:r>
      <w:r w:rsidR="00C16EB5" w:rsidRPr="00B85835">
        <w:rPr>
          <w:rFonts w:ascii="Cambria" w:hAnsi="Cambria" w:cs="Arial"/>
          <w:sz w:val="22"/>
          <w:szCs w:val="22"/>
        </w:rPr>
        <w:t>.</w:t>
      </w:r>
    </w:p>
    <w:p w14:paraId="750E7587" w14:textId="4CB17174" w:rsidR="00C16EB5" w:rsidRPr="00F713FA" w:rsidRDefault="00C16EB5" w:rsidP="00F713FA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contextualSpacing w:val="0"/>
        <w:jc w:val="both"/>
        <w:rPr>
          <w:rFonts w:ascii="Cambria" w:hAnsi="Cambria" w:cs="Arial"/>
          <w:sz w:val="22"/>
          <w:szCs w:val="22"/>
        </w:rPr>
      </w:pPr>
      <w:r w:rsidRPr="00B85835">
        <w:rPr>
          <w:rFonts w:ascii="Cambria" w:hAnsi="Cambria" w:cs="Arial"/>
          <w:sz w:val="22"/>
          <w:szCs w:val="22"/>
        </w:rPr>
        <w:t xml:space="preserve">Doba nočního klidu se vymezuje od 01:00 do 06:00 hodin, a to na území </w:t>
      </w:r>
      <w:proofErr w:type="spellStart"/>
      <w:r w:rsidRPr="00B85835">
        <w:rPr>
          <w:rFonts w:ascii="Cambria" w:hAnsi="Cambria" w:cs="Arial"/>
          <w:sz w:val="22"/>
          <w:szCs w:val="22"/>
        </w:rPr>
        <w:t>k.ú</w:t>
      </w:r>
      <w:proofErr w:type="spellEnd"/>
      <w:r w:rsidRPr="00B85835">
        <w:rPr>
          <w:rFonts w:ascii="Cambria" w:hAnsi="Cambria" w:cs="Arial"/>
          <w:sz w:val="22"/>
          <w:szCs w:val="22"/>
        </w:rPr>
        <w:t xml:space="preserve">. Krásný Les v Krušných horách </w:t>
      </w:r>
      <w:r w:rsidRPr="00F713FA">
        <w:rPr>
          <w:rFonts w:ascii="Cambria" w:hAnsi="Cambria" w:cs="Arial"/>
          <w:sz w:val="22"/>
          <w:szCs w:val="22"/>
        </w:rPr>
        <w:t>v noci ze soboty na neděli z důvodu konání tradiční sportovně-společenské akce „Sova cup“, konané v měsíci červenci</w:t>
      </w:r>
      <w:r w:rsidR="00001D06" w:rsidRPr="00F713FA">
        <w:rPr>
          <w:rFonts w:ascii="Cambria" w:hAnsi="Cambria" w:cs="Arial"/>
          <w:sz w:val="22"/>
          <w:szCs w:val="22"/>
        </w:rPr>
        <w:t>.</w:t>
      </w:r>
    </w:p>
    <w:p w14:paraId="027CFFDE" w14:textId="77777777" w:rsidR="0054272A" w:rsidRPr="00B85835" w:rsidRDefault="0054272A" w:rsidP="00C16EB5">
      <w:pPr>
        <w:tabs>
          <w:tab w:val="left" w:pos="284"/>
        </w:tabs>
        <w:spacing w:after="120" w:line="276" w:lineRule="auto"/>
        <w:jc w:val="both"/>
        <w:rPr>
          <w:rFonts w:ascii="Cambria" w:hAnsi="Cambria" w:cs="Arial"/>
          <w:i/>
          <w:color w:val="ED7D31" w:themeColor="accent2"/>
          <w:sz w:val="22"/>
          <w:szCs w:val="22"/>
        </w:rPr>
      </w:pPr>
    </w:p>
    <w:p w14:paraId="0A8CC830" w14:textId="41026B6F" w:rsidR="002F05F5" w:rsidRPr="00B85835" w:rsidRDefault="002F05F5" w:rsidP="00584110">
      <w:pPr>
        <w:keepNext/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B85835">
        <w:rPr>
          <w:rFonts w:ascii="Cambria" w:hAnsi="Cambria" w:cs="Arial"/>
          <w:b/>
          <w:sz w:val="22"/>
          <w:szCs w:val="22"/>
        </w:rPr>
        <w:t xml:space="preserve">Čl. </w:t>
      </w:r>
      <w:r w:rsidR="0009705A" w:rsidRPr="00B85835">
        <w:rPr>
          <w:rFonts w:ascii="Cambria" w:hAnsi="Cambria" w:cs="Arial"/>
          <w:b/>
          <w:sz w:val="22"/>
          <w:szCs w:val="22"/>
        </w:rPr>
        <w:t>4</w:t>
      </w:r>
    </w:p>
    <w:p w14:paraId="55E8966E" w14:textId="77777777" w:rsidR="002F05F5" w:rsidRPr="00B85835" w:rsidRDefault="002F05F5" w:rsidP="00584110">
      <w:pPr>
        <w:keepNext/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B85835">
        <w:rPr>
          <w:rFonts w:ascii="Cambria" w:hAnsi="Cambria" w:cs="Arial"/>
          <w:b/>
          <w:sz w:val="22"/>
          <w:szCs w:val="22"/>
        </w:rPr>
        <w:t>Zrušovací ustanovení</w:t>
      </w:r>
    </w:p>
    <w:p w14:paraId="56DFCE41" w14:textId="64D5C1D0" w:rsidR="002F05F5" w:rsidRPr="00B85835" w:rsidRDefault="002F05F5" w:rsidP="00584110">
      <w:pPr>
        <w:spacing w:before="120" w:line="276" w:lineRule="auto"/>
        <w:jc w:val="both"/>
        <w:rPr>
          <w:rFonts w:ascii="Cambria" w:hAnsi="Cambria" w:cs="Arial"/>
          <w:sz w:val="22"/>
          <w:szCs w:val="22"/>
        </w:rPr>
      </w:pPr>
      <w:r w:rsidRPr="00B85835">
        <w:rPr>
          <w:rFonts w:ascii="Cambria" w:hAnsi="Cambria" w:cs="Arial"/>
          <w:sz w:val="22"/>
          <w:szCs w:val="22"/>
        </w:rPr>
        <w:t xml:space="preserve">Zrušuje se obecně závazná vyhláška č. </w:t>
      </w:r>
      <w:r w:rsidR="00C16EB5" w:rsidRPr="00B85835">
        <w:rPr>
          <w:rFonts w:ascii="Cambria" w:hAnsi="Cambria" w:cs="Arial"/>
          <w:sz w:val="22"/>
          <w:szCs w:val="22"/>
        </w:rPr>
        <w:t>1/2019, o výjimečném zrušení nebo zkrácení doby nočního klidu, ze dne 1.4.2019.</w:t>
      </w:r>
      <w:r w:rsidRPr="00B85835">
        <w:rPr>
          <w:rFonts w:ascii="Cambria" w:hAnsi="Cambria" w:cs="Arial"/>
          <w:sz w:val="22"/>
          <w:szCs w:val="22"/>
        </w:rPr>
        <w:t xml:space="preserve"> </w:t>
      </w:r>
    </w:p>
    <w:p w14:paraId="62F87AB6" w14:textId="77777777" w:rsidR="002F05F5" w:rsidRPr="00B85835" w:rsidRDefault="002F05F5" w:rsidP="00584110">
      <w:pPr>
        <w:spacing w:line="276" w:lineRule="auto"/>
        <w:rPr>
          <w:rFonts w:ascii="Cambria" w:hAnsi="Cambria" w:cs="Arial"/>
          <w:sz w:val="22"/>
          <w:szCs w:val="22"/>
        </w:rPr>
      </w:pPr>
    </w:p>
    <w:p w14:paraId="718895EB" w14:textId="558E4C56" w:rsidR="002F05F5" w:rsidRPr="00B85835" w:rsidRDefault="002F05F5" w:rsidP="00584110">
      <w:pPr>
        <w:keepNext/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B85835">
        <w:rPr>
          <w:rFonts w:ascii="Cambria" w:hAnsi="Cambria" w:cs="Arial"/>
          <w:b/>
          <w:sz w:val="22"/>
          <w:szCs w:val="22"/>
        </w:rPr>
        <w:t xml:space="preserve">Čl. </w:t>
      </w:r>
      <w:r w:rsidR="0009705A" w:rsidRPr="00B85835">
        <w:rPr>
          <w:rFonts w:ascii="Cambria" w:hAnsi="Cambria" w:cs="Arial"/>
          <w:b/>
          <w:sz w:val="22"/>
          <w:szCs w:val="22"/>
        </w:rPr>
        <w:t>5</w:t>
      </w:r>
    </w:p>
    <w:p w14:paraId="1FEC579A" w14:textId="77777777" w:rsidR="002F05F5" w:rsidRPr="00B85835" w:rsidRDefault="002F05F5" w:rsidP="00584110">
      <w:pPr>
        <w:keepNext/>
        <w:spacing w:line="276" w:lineRule="auto"/>
        <w:jc w:val="center"/>
        <w:rPr>
          <w:rFonts w:ascii="Cambria" w:hAnsi="Cambria" w:cs="Arial"/>
          <w:i/>
          <w:color w:val="FF0000"/>
          <w:sz w:val="22"/>
          <w:szCs w:val="22"/>
        </w:rPr>
      </w:pPr>
      <w:r w:rsidRPr="00B85835">
        <w:rPr>
          <w:rFonts w:ascii="Cambria" w:hAnsi="Cambria" w:cs="Arial"/>
          <w:b/>
          <w:sz w:val="22"/>
          <w:szCs w:val="22"/>
        </w:rPr>
        <w:t>Účinnost</w:t>
      </w:r>
    </w:p>
    <w:p w14:paraId="6330320C" w14:textId="77777777" w:rsidR="002F05F5" w:rsidRPr="00B85835" w:rsidRDefault="002F05F5" w:rsidP="00584110">
      <w:pPr>
        <w:spacing w:before="120" w:line="276" w:lineRule="auto"/>
        <w:jc w:val="both"/>
        <w:rPr>
          <w:rFonts w:ascii="Cambria" w:hAnsi="Cambria" w:cs="Arial"/>
          <w:sz w:val="22"/>
          <w:szCs w:val="22"/>
        </w:rPr>
      </w:pPr>
      <w:r w:rsidRPr="00B85835">
        <w:rPr>
          <w:rFonts w:ascii="Cambria" w:hAnsi="Cambria" w:cs="Arial"/>
          <w:sz w:val="22"/>
          <w:szCs w:val="22"/>
        </w:rPr>
        <w:t>Tato vyhláška nabývá účinnosti počátkem patnáctého dne následujícího po dni jejího vyhlášení.</w:t>
      </w:r>
    </w:p>
    <w:p w14:paraId="6342B499" w14:textId="7FEB92E4" w:rsidR="002D7132" w:rsidRPr="00B85835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Cambria" w:hAnsi="Cambria" w:cs="Arial"/>
          <w:i/>
          <w:sz w:val="22"/>
          <w:szCs w:val="22"/>
        </w:rPr>
      </w:pPr>
    </w:p>
    <w:p w14:paraId="31C3A4F9" w14:textId="77777777" w:rsidR="00C16EB5" w:rsidRPr="00B85835" w:rsidRDefault="00C16EB5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Cambria" w:hAnsi="Cambria" w:cs="Arial"/>
          <w:i/>
          <w:sz w:val="22"/>
          <w:szCs w:val="22"/>
        </w:rPr>
      </w:pPr>
    </w:p>
    <w:p w14:paraId="4BB342DD" w14:textId="77777777" w:rsidR="00C16EB5" w:rsidRPr="00B85835" w:rsidRDefault="00C16EB5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Cambria" w:hAnsi="Cambria" w:cs="Arial"/>
          <w:i/>
          <w:sz w:val="22"/>
          <w:szCs w:val="22"/>
        </w:rPr>
      </w:pPr>
    </w:p>
    <w:p w14:paraId="111741C1" w14:textId="3A69AAAA" w:rsidR="002D7132" w:rsidRPr="00B85835" w:rsidRDefault="002D7132" w:rsidP="00C16EB5">
      <w:pPr>
        <w:pStyle w:val="Zkladntext"/>
        <w:tabs>
          <w:tab w:val="left" w:pos="720"/>
          <w:tab w:val="left" w:pos="5387"/>
        </w:tabs>
        <w:spacing w:after="0" w:line="276" w:lineRule="auto"/>
        <w:rPr>
          <w:rFonts w:ascii="Cambria" w:hAnsi="Cambria" w:cs="Arial"/>
          <w:i/>
          <w:sz w:val="22"/>
          <w:szCs w:val="22"/>
        </w:rPr>
      </w:pPr>
      <w:r w:rsidRPr="00B85835">
        <w:rPr>
          <w:rFonts w:ascii="Cambria" w:hAnsi="Cambria" w:cs="Arial"/>
          <w:i/>
          <w:sz w:val="22"/>
          <w:szCs w:val="22"/>
        </w:rPr>
        <w:tab/>
      </w:r>
      <w:r w:rsidR="00C16EB5" w:rsidRPr="00B85835">
        <w:rPr>
          <w:rFonts w:ascii="Cambria" w:hAnsi="Cambria" w:cs="Arial"/>
          <w:i/>
          <w:sz w:val="22"/>
          <w:szCs w:val="22"/>
        </w:rPr>
        <w:t xml:space="preserve"> </w:t>
      </w:r>
      <w:r w:rsidR="00B85835">
        <w:rPr>
          <w:rFonts w:ascii="Cambria" w:hAnsi="Cambria" w:cs="Arial"/>
          <w:i/>
          <w:sz w:val="22"/>
          <w:szCs w:val="22"/>
        </w:rPr>
        <w:t xml:space="preserve">    _____________________</w:t>
      </w:r>
      <w:r w:rsidR="00C16EB5" w:rsidRPr="00B85835">
        <w:rPr>
          <w:rFonts w:ascii="Cambria" w:hAnsi="Cambria" w:cs="Arial"/>
          <w:i/>
          <w:sz w:val="22"/>
          <w:szCs w:val="22"/>
        </w:rPr>
        <w:tab/>
      </w:r>
      <w:r w:rsidR="00B85835">
        <w:rPr>
          <w:rFonts w:ascii="Cambria" w:hAnsi="Cambria" w:cs="Arial"/>
          <w:i/>
          <w:sz w:val="22"/>
          <w:szCs w:val="22"/>
        </w:rPr>
        <w:t xml:space="preserve">   _____________________</w:t>
      </w:r>
    </w:p>
    <w:p w14:paraId="4442395E" w14:textId="7B90DA6B" w:rsidR="002D7132" w:rsidRPr="00B85835" w:rsidRDefault="002D7132" w:rsidP="00C16EB5">
      <w:pPr>
        <w:pStyle w:val="Zkladntext"/>
        <w:tabs>
          <w:tab w:val="left" w:pos="1080"/>
          <w:tab w:val="left" w:pos="5387"/>
        </w:tabs>
        <w:spacing w:after="0" w:line="276" w:lineRule="auto"/>
        <w:rPr>
          <w:rFonts w:ascii="Cambria" w:hAnsi="Cambria" w:cs="Arial"/>
          <w:sz w:val="22"/>
          <w:szCs w:val="22"/>
        </w:rPr>
      </w:pPr>
      <w:r w:rsidRPr="00B85835">
        <w:rPr>
          <w:rFonts w:ascii="Cambria" w:hAnsi="Cambria" w:cs="Arial"/>
          <w:sz w:val="22"/>
          <w:szCs w:val="22"/>
        </w:rPr>
        <w:tab/>
      </w:r>
      <w:r w:rsidR="00C16EB5" w:rsidRPr="00B85835">
        <w:rPr>
          <w:rFonts w:ascii="Cambria" w:hAnsi="Cambria" w:cs="Arial"/>
          <w:sz w:val="22"/>
          <w:szCs w:val="22"/>
        </w:rPr>
        <w:t>Zuzana Hůlová</w:t>
      </w:r>
      <w:r w:rsidRPr="00B85835">
        <w:rPr>
          <w:rFonts w:ascii="Cambria" w:hAnsi="Cambria" w:cs="Arial"/>
          <w:sz w:val="22"/>
          <w:szCs w:val="22"/>
        </w:rPr>
        <w:t xml:space="preserve"> </w:t>
      </w:r>
      <w:r w:rsidR="00C16EB5" w:rsidRPr="00B85835">
        <w:rPr>
          <w:rFonts w:ascii="Cambria" w:hAnsi="Cambria" w:cs="Arial"/>
          <w:sz w:val="22"/>
          <w:szCs w:val="22"/>
        </w:rPr>
        <w:tab/>
        <w:t xml:space="preserve">    Bc. Jan </w:t>
      </w:r>
      <w:proofErr w:type="spellStart"/>
      <w:r w:rsidR="00C16EB5" w:rsidRPr="00B85835">
        <w:rPr>
          <w:rFonts w:ascii="Cambria" w:hAnsi="Cambria" w:cs="Arial"/>
          <w:sz w:val="22"/>
          <w:szCs w:val="22"/>
        </w:rPr>
        <w:t>Domecký</w:t>
      </w:r>
      <w:proofErr w:type="spellEnd"/>
    </w:p>
    <w:p w14:paraId="70CD93B4" w14:textId="7B633C75" w:rsidR="00DA328A" w:rsidRPr="00B85835" w:rsidRDefault="002D7132" w:rsidP="00B85835">
      <w:pPr>
        <w:pStyle w:val="Zkladntext"/>
        <w:tabs>
          <w:tab w:val="left" w:pos="1080"/>
          <w:tab w:val="left" w:pos="5387"/>
        </w:tabs>
        <w:spacing w:after="0" w:line="276" w:lineRule="auto"/>
        <w:rPr>
          <w:rFonts w:ascii="Cambria" w:hAnsi="Cambria" w:cs="Arial"/>
          <w:sz w:val="22"/>
          <w:szCs w:val="22"/>
        </w:rPr>
      </w:pPr>
      <w:r w:rsidRPr="00B85835">
        <w:rPr>
          <w:rFonts w:ascii="Cambria" w:hAnsi="Cambria" w:cs="Arial"/>
          <w:sz w:val="22"/>
          <w:szCs w:val="22"/>
        </w:rPr>
        <w:tab/>
        <w:t xml:space="preserve">     </w:t>
      </w:r>
      <w:proofErr w:type="gramStart"/>
      <w:r w:rsidRPr="00B85835">
        <w:rPr>
          <w:rFonts w:ascii="Cambria" w:hAnsi="Cambria" w:cs="Arial"/>
          <w:sz w:val="22"/>
          <w:szCs w:val="22"/>
        </w:rPr>
        <w:t>starost</w:t>
      </w:r>
      <w:r w:rsidR="00C16EB5" w:rsidRPr="00B85835">
        <w:rPr>
          <w:rFonts w:ascii="Cambria" w:hAnsi="Cambria" w:cs="Arial"/>
          <w:sz w:val="22"/>
          <w:szCs w:val="22"/>
        </w:rPr>
        <w:t>k</w:t>
      </w:r>
      <w:r w:rsidRPr="00B85835">
        <w:rPr>
          <w:rFonts w:ascii="Cambria" w:hAnsi="Cambria" w:cs="Arial"/>
          <w:sz w:val="22"/>
          <w:szCs w:val="22"/>
        </w:rPr>
        <w:t xml:space="preserve">a  </w:t>
      </w:r>
      <w:r w:rsidR="00B85835">
        <w:rPr>
          <w:rFonts w:ascii="Cambria" w:hAnsi="Cambria" w:cs="Arial"/>
          <w:sz w:val="22"/>
          <w:szCs w:val="22"/>
        </w:rPr>
        <w:tab/>
      </w:r>
      <w:proofErr w:type="gramEnd"/>
      <w:r w:rsidR="00B85835">
        <w:rPr>
          <w:rFonts w:ascii="Cambria" w:hAnsi="Cambria" w:cs="Arial"/>
          <w:sz w:val="22"/>
          <w:szCs w:val="22"/>
        </w:rPr>
        <w:t xml:space="preserve">       </w:t>
      </w:r>
      <w:r w:rsidRPr="00B85835">
        <w:rPr>
          <w:rFonts w:ascii="Cambria" w:hAnsi="Cambria" w:cs="Arial"/>
          <w:sz w:val="22"/>
          <w:szCs w:val="22"/>
        </w:rPr>
        <w:t>místostarosta</w:t>
      </w:r>
    </w:p>
    <w:sectPr w:rsidR="00DA328A" w:rsidRPr="00B85835" w:rsidSect="00C16EB5">
      <w:footerReference w:type="default" r:id="rId8"/>
      <w:pgSz w:w="11906" w:h="16838"/>
      <w:pgMar w:top="1418" w:right="1418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5A147" w14:textId="77777777" w:rsidR="00CB6AB5" w:rsidRDefault="00CB6AB5">
      <w:r>
        <w:separator/>
      </w:r>
    </w:p>
  </w:endnote>
  <w:endnote w:type="continuationSeparator" w:id="0">
    <w:p w14:paraId="10D028E7" w14:textId="77777777" w:rsidR="00CB6AB5" w:rsidRDefault="00CB6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59677"/>
      <w:docPartObj>
        <w:docPartGallery w:val="Page Numbers (Bottom of Page)"/>
        <w:docPartUnique/>
      </w:docPartObj>
    </w:sdtPr>
    <w:sdtEndPr/>
    <w:sdtContent>
      <w:p w14:paraId="68EFD8DD" w14:textId="43A0829D" w:rsidR="00B85835" w:rsidRDefault="00B8583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E76A0" w14:textId="77777777" w:rsidR="00CB6AB5" w:rsidRDefault="00CB6AB5">
      <w:r>
        <w:separator/>
      </w:r>
    </w:p>
  </w:footnote>
  <w:footnote w:type="continuationSeparator" w:id="0">
    <w:p w14:paraId="3D83BFF2" w14:textId="77777777" w:rsidR="00CB6AB5" w:rsidRDefault="00CB6AB5">
      <w:r>
        <w:continuationSeparator/>
      </w:r>
    </w:p>
  </w:footnote>
  <w:footnote w:id="1">
    <w:p w14:paraId="78AAA792" w14:textId="66D1C589" w:rsidR="005545D7" w:rsidRPr="00E37F4E" w:rsidRDefault="005545D7" w:rsidP="005545D7">
      <w:pPr>
        <w:pStyle w:val="Textpoznpodarou"/>
        <w:jc w:val="both"/>
        <w:rPr>
          <w:rFonts w:ascii="Cambria" w:hAnsi="Cambria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</w:t>
      </w:r>
      <w:r w:rsidRPr="00E37F4E">
        <w:rPr>
          <w:rFonts w:ascii="Cambria" w:hAnsi="Cambria" w:cs="Arial"/>
        </w:rPr>
        <w:t xml:space="preserve">§ </w:t>
      </w:r>
      <w:r w:rsidR="00D06446" w:rsidRPr="00E37F4E">
        <w:rPr>
          <w:rFonts w:ascii="Cambria" w:hAnsi="Cambria" w:cs="Arial"/>
        </w:rPr>
        <w:t>5</w:t>
      </w:r>
      <w:r w:rsidRPr="00E37F4E">
        <w:rPr>
          <w:rFonts w:ascii="Cambria" w:hAnsi="Cambria" w:cs="Arial"/>
        </w:rPr>
        <w:t xml:space="preserve"> odst. </w:t>
      </w:r>
      <w:r w:rsidR="000561EB" w:rsidRPr="00E37F4E">
        <w:rPr>
          <w:rFonts w:ascii="Cambria" w:hAnsi="Cambria" w:cs="Arial"/>
        </w:rPr>
        <w:t>7</w:t>
      </w:r>
      <w:r w:rsidRPr="00E37F4E">
        <w:rPr>
          <w:rFonts w:ascii="Cambria" w:hAnsi="Cambria" w:cs="Arial"/>
        </w:rPr>
        <w:t xml:space="preserve"> zákona o </w:t>
      </w:r>
      <w:r w:rsidR="00D06446" w:rsidRPr="00E37F4E">
        <w:rPr>
          <w:rFonts w:ascii="Cambria" w:hAnsi="Cambria" w:cs="Arial"/>
        </w:rPr>
        <w:t xml:space="preserve">některých </w:t>
      </w:r>
      <w:r w:rsidRPr="00E37F4E">
        <w:rPr>
          <w:rFonts w:ascii="Cambria" w:hAnsi="Cambria" w:cs="Arial"/>
        </w:rPr>
        <w:t>přestupcích</w:t>
      </w:r>
      <w:r w:rsidR="002D7132" w:rsidRPr="00E37F4E">
        <w:rPr>
          <w:rFonts w:ascii="Cambria" w:hAnsi="Cambria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6176EA"/>
    <w:multiLevelType w:val="hybridMultilevel"/>
    <w:tmpl w:val="85B62812"/>
    <w:lvl w:ilvl="0" w:tplc="C2AE35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1DC39D2"/>
    <w:multiLevelType w:val="hybridMultilevel"/>
    <w:tmpl w:val="F83E08F0"/>
    <w:lvl w:ilvl="0" w:tplc="8460F35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7"/>
  </w:num>
  <w:num w:numId="3" w16cid:durableId="1971596583">
    <w:abstractNumId w:val="5"/>
  </w:num>
  <w:num w:numId="4" w16cid:durableId="333650080">
    <w:abstractNumId w:val="13"/>
  </w:num>
  <w:num w:numId="5" w16cid:durableId="778378374">
    <w:abstractNumId w:val="12"/>
  </w:num>
  <w:num w:numId="6" w16cid:durableId="1408378453">
    <w:abstractNumId w:val="15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4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6"/>
  </w:num>
  <w:num w:numId="16" w16cid:durableId="2026635535">
    <w:abstractNumId w:val="11"/>
  </w:num>
  <w:num w:numId="17" w16cid:durableId="1439831549">
    <w:abstractNumId w:val="10"/>
  </w:num>
  <w:num w:numId="18" w16cid:durableId="5640690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D06"/>
    <w:rsid w:val="00015BC7"/>
    <w:rsid w:val="0002050F"/>
    <w:rsid w:val="0004176C"/>
    <w:rsid w:val="0004296E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1623A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25DA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4CAD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10B4F"/>
    <w:rsid w:val="00B20F2A"/>
    <w:rsid w:val="00B26438"/>
    <w:rsid w:val="00B414E5"/>
    <w:rsid w:val="00B75D8D"/>
    <w:rsid w:val="00B85835"/>
    <w:rsid w:val="00BB6020"/>
    <w:rsid w:val="00BC62EF"/>
    <w:rsid w:val="00BD59F1"/>
    <w:rsid w:val="00C16EB5"/>
    <w:rsid w:val="00C57C27"/>
    <w:rsid w:val="00C6410F"/>
    <w:rsid w:val="00C82D9F"/>
    <w:rsid w:val="00C94522"/>
    <w:rsid w:val="00CB088B"/>
    <w:rsid w:val="00CB56D6"/>
    <w:rsid w:val="00CB6AB5"/>
    <w:rsid w:val="00CC2E01"/>
    <w:rsid w:val="00CD29C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37F4E"/>
    <w:rsid w:val="00E432DB"/>
    <w:rsid w:val="00E63D8F"/>
    <w:rsid w:val="00E904EE"/>
    <w:rsid w:val="00EA650D"/>
    <w:rsid w:val="00EA6865"/>
    <w:rsid w:val="00EC4D93"/>
    <w:rsid w:val="00EE2A3B"/>
    <w:rsid w:val="00EE5D68"/>
    <w:rsid w:val="00EE6B51"/>
    <w:rsid w:val="00F1644B"/>
    <w:rsid w:val="00F17B8B"/>
    <w:rsid w:val="00F21B18"/>
    <w:rsid w:val="00F228BB"/>
    <w:rsid w:val="00F66F3F"/>
    <w:rsid w:val="00F713FA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443</Words>
  <Characters>2615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Pech Martin, Mgr.</cp:lastModifiedBy>
  <cp:revision>2</cp:revision>
  <cp:lastPrinted>2007-03-05T10:30:00Z</cp:lastPrinted>
  <dcterms:created xsi:type="dcterms:W3CDTF">2025-10-17T10:33:00Z</dcterms:created>
  <dcterms:modified xsi:type="dcterms:W3CDTF">2025-10-17T10:33:00Z</dcterms:modified>
</cp:coreProperties>
</file>