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BCFD" w14:textId="59B7A74C" w:rsidR="00893F98" w:rsidRPr="008A1229" w:rsidRDefault="00850CCE" w:rsidP="008A1229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Zastupitelstvo obce</w:t>
      </w:r>
      <w:r w:rsidR="00D83CB6" w:rsidRPr="008A1229">
        <w:rPr>
          <w:rFonts w:asciiTheme="minorHAnsi" w:hAnsiTheme="minorHAnsi" w:cstheme="minorHAnsi"/>
          <w:sz w:val="22"/>
          <w:szCs w:val="22"/>
        </w:rPr>
        <w:t xml:space="preserve"> Držkov se na svém zasedání dne </w:t>
      </w:r>
      <w:r w:rsidR="008A1229" w:rsidRPr="008A1229">
        <w:rPr>
          <w:rFonts w:asciiTheme="minorHAnsi" w:hAnsiTheme="minorHAnsi" w:cstheme="minorHAnsi"/>
          <w:sz w:val="22"/>
          <w:szCs w:val="22"/>
        </w:rPr>
        <w:t>26. 11. 2020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usnesením </w:t>
      </w:r>
      <w:r w:rsidR="00631A96">
        <w:rPr>
          <w:rFonts w:asciiTheme="minorHAnsi" w:hAnsiTheme="minorHAnsi" w:cstheme="minorHAnsi"/>
          <w:sz w:val="22"/>
          <w:szCs w:val="22"/>
        </w:rPr>
        <w:t xml:space="preserve">č. </w:t>
      </w:r>
      <w:r w:rsidR="005D6F58">
        <w:rPr>
          <w:rFonts w:asciiTheme="minorHAnsi" w:hAnsiTheme="minorHAnsi" w:cstheme="minorHAnsi"/>
          <w:sz w:val="22"/>
          <w:szCs w:val="22"/>
        </w:rPr>
        <w:t>7</w:t>
      </w:r>
      <w:r w:rsidR="00631A96">
        <w:rPr>
          <w:rFonts w:asciiTheme="minorHAnsi" w:hAnsiTheme="minorHAnsi" w:cstheme="minorHAnsi"/>
          <w:sz w:val="22"/>
          <w:szCs w:val="22"/>
        </w:rPr>
        <w:t>/</w:t>
      </w:r>
      <w:r w:rsidR="005D6F58">
        <w:rPr>
          <w:rFonts w:asciiTheme="minorHAnsi" w:hAnsiTheme="minorHAnsi" w:cstheme="minorHAnsi"/>
          <w:sz w:val="22"/>
          <w:szCs w:val="22"/>
        </w:rPr>
        <w:t>20</w:t>
      </w:r>
      <w:r w:rsidR="00631A96">
        <w:rPr>
          <w:rFonts w:asciiTheme="minorHAnsi" w:hAnsiTheme="minorHAnsi" w:cstheme="minorHAnsi"/>
          <w:sz w:val="22"/>
          <w:szCs w:val="22"/>
        </w:rPr>
        <w:t>/</w:t>
      </w:r>
      <w:r w:rsidR="005D6F58">
        <w:rPr>
          <w:rFonts w:asciiTheme="minorHAnsi" w:hAnsiTheme="minorHAnsi" w:cstheme="minorHAnsi"/>
          <w:sz w:val="22"/>
          <w:szCs w:val="22"/>
        </w:rPr>
        <w:t>5c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8A1229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8A1229">
        <w:rPr>
          <w:rFonts w:asciiTheme="minorHAnsi" w:hAnsiTheme="minorHAnsi" w:cstheme="minorHAnsi"/>
          <w:sz w:val="22"/>
          <w:szCs w:val="22"/>
        </w:rPr>
        <w:t>,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a v souladu s § 10 písm. d)</w:t>
      </w:r>
      <w:r w:rsid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893F98" w:rsidRPr="008A1229">
        <w:rPr>
          <w:rFonts w:asciiTheme="minorHAnsi" w:hAnsiTheme="minorHAnsi" w:cstheme="minorHAnsi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8A1229">
        <w:rPr>
          <w:rFonts w:asciiTheme="minorHAnsi" w:hAnsiTheme="minorHAnsi" w:cstheme="minorHAnsi"/>
          <w:sz w:val="22"/>
          <w:szCs w:val="22"/>
        </w:rPr>
        <w:t xml:space="preserve">tato 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vyhláška“): </w:t>
      </w:r>
    </w:p>
    <w:p w14:paraId="5D14149E" w14:textId="77777777" w:rsidR="00893F98" w:rsidRPr="008A1229" w:rsidRDefault="004C70D4" w:rsidP="009508F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6667E203" w14:textId="77777777" w:rsidR="00893F98" w:rsidRPr="008A1229" w:rsidRDefault="00893F98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Úvodní ustanovení</w:t>
      </w:r>
    </w:p>
    <w:p w14:paraId="3A568D85" w14:textId="77777777" w:rsidR="00893F98" w:rsidRPr="008A1229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Obec </w:t>
      </w:r>
      <w:r w:rsidR="00D83CB6" w:rsidRPr="008A1229">
        <w:rPr>
          <w:rFonts w:asciiTheme="minorHAnsi" w:hAnsiTheme="minorHAnsi" w:cstheme="minorHAnsi"/>
          <w:sz w:val="22"/>
          <w:szCs w:val="22"/>
        </w:rPr>
        <w:t>Držkov</w:t>
      </w:r>
      <w:r w:rsidRPr="008A1229">
        <w:rPr>
          <w:rFonts w:asciiTheme="minorHAnsi" w:hAnsiTheme="minorHAnsi" w:cstheme="minorHAnsi"/>
          <w:sz w:val="22"/>
          <w:szCs w:val="22"/>
        </w:rPr>
        <w:t xml:space="preserve"> touto vyhláškou zavádí místní poplatek ze psů (dále jen „poplatek“).</w:t>
      </w:r>
    </w:p>
    <w:p w14:paraId="257FE788" w14:textId="77777777" w:rsidR="00893F98" w:rsidRPr="008A1229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S</w:t>
      </w:r>
      <w:r w:rsidR="00D83CB6" w:rsidRPr="008A1229">
        <w:rPr>
          <w:rFonts w:asciiTheme="minorHAnsi" w:hAnsiTheme="minorHAnsi" w:cstheme="minorHAnsi"/>
          <w:sz w:val="22"/>
          <w:szCs w:val="22"/>
        </w:rPr>
        <w:t>právcem poplatku je obecní úřad</w:t>
      </w:r>
      <w:r w:rsidR="00531B0F" w:rsidRPr="008A1229">
        <w:rPr>
          <w:rFonts w:asciiTheme="minorHAnsi" w:hAnsiTheme="minorHAnsi" w:cstheme="minorHAnsi"/>
          <w:sz w:val="22"/>
          <w:szCs w:val="22"/>
        </w:rPr>
        <w:t>.</w:t>
      </w:r>
      <w:r w:rsidR="00893F98" w:rsidRPr="008A122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36E2196F" w14:textId="77777777" w:rsidR="00893F98" w:rsidRPr="008A1229" w:rsidRDefault="004C70D4" w:rsidP="009508F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2</w:t>
      </w:r>
    </w:p>
    <w:p w14:paraId="1AF686AD" w14:textId="77777777" w:rsidR="00893F98" w:rsidRPr="008A1229" w:rsidRDefault="003150FC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Poplatník a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předmět poplatku</w:t>
      </w:r>
    </w:p>
    <w:p w14:paraId="7E995C08" w14:textId="77777777" w:rsidR="00893F98" w:rsidRPr="008A1229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Poplatek ze psů platí držitel psa. Držitelem je </w:t>
      </w:r>
      <w:r w:rsidR="00781271" w:rsidRPr="008A1229">
        <w:rPr>
          <w:rFonts w:asciiTheme="minorHAnsi" w:hAnsiTheme="minorHAnsi" w:cstheme="minorHAnsi"/>
          <w:sz w:val="22"/>
          <w:szCs w:val="22"/>
        </w:rPr>
        <w:t xml:space="preserve">pro účely tohoto poplatku </w:t>
      </w:r>
      <w:r w:rsidR="00881F45" w:rsidRPr="008A1229">
        <w:rPr>
          <w:rFonts w:asciiTheme="minorHAnsi" w:hAnsiTheme="minorHAnsi" w:cstheme="minorHAnsi"/>
          <w:sz w:val="22"/>
          <w:szCs w:val="22"/>
        </w:rPr>
        <w:t xml:space="preserve">osoba, která je přihlášená nebo má sídlo na území </w:t>
      </w:r>
      <w:r w:rsidR="007711E7" w:rsidRPr="008A1229">
        <w:rPr>
          <w:rFonts w:asciiTheme="minorHAnsi" w:hAnsiTheme="minorHAnsi" w:cstheme="minorHAnsi"/>
          <w:sz w:val="22"/>
          <w:szCs w:val="22"/>
        </w:rPr>
        <w:t>České republiky</w:t>
      </w:r>
      <w:r w:rsidR="008D4A0D" w:rsidRPr="008A1229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="00850CCE" w:rsidRPr="008A1229">
        <w:rPr>
          <w:rFonts w:asciiTheme="minorHAnsi" w:hAnsiTheme="minorHAnsi" w:cstheme="minorHAnsi"/>
          <w:sz w:val="22"/>
          <w:szCs w:val="22"/>
        </w:rPr>
        <w:t>.</w:t>
      </w:r>
      <w:r w:rsidRPr="008A1229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5C6CA028" w14:textId="77777777" w:rsidR="00893F98" w:rsidRPr="008A1229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Poplatek ze psů se platí ze psů starších 3 měsíců.</w:t>
      </w:r>
      <w:r w:rsidRPr="008A1229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14:paraId="4E49051C" w14:textId="77777777" w:rsidR="00893F98" w:rsidRPr="008A1229" w:rsidRDefault="004C70D4" w:rsidP="009508F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FF32F5" w:rsidRPr="008A1229">
        <w:rPr>
          <w:rFonts w:asciiTheme="minorHAnsi" w:hAnsiTheme="minorHAnsi" w:cstheme="minorHAnsi"/>
          <w:sz w:val="22"/>
          <w:szCs w:val="22"/>
        </w:rPr>
        <w:t xml:space="preserve"> 3</w:t>
      </w:r>
    </w:p>
    <w:p w14:paraId="6255D032" w14:textId="77777777" w:rsidR="00893F98" w:rsidRPr="008A1229" w:rsidRDefault="00893F98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112103E1" w14:textId="77777777" w:rsidR="00154F39" w:rsidRPr="008A122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Poplatník</w:t>
      </w:r>
      <w:r w:rsidR="006C0C98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je povinen </w:t>
      </w:r>
      <w:r w:rsidR="005F094F" w:rsidRPr="008A1229">
        <w:rPr>
          <w:rFonts w:asciiTheme="minorHAnsi" w:hAnsiTheme="minorHAnsi" w:cstheme="minorHAnsi"/>
          <w:sz w:val="22"/>
          <w:szCs w:val="22"/>
        </w:rPr>
        <w:t xml:space="preserve">ohlásit </w:t>
      </w:r>
      <w:r w:rsidR="00893F98" w:rsidRPr="008A1229">
        <w:rPr>
          <w:rFonts w:asciiTheme="minorHAnsi" w:hAnsiTheme="minorHAnsi" w:cstheme="minorHAnsi"/>
          <w:sz w:val="22"/>
          <w:szCs w:val="22"/>
        </w:rPr>
        <w:t>správci poplatku vznik</w:t>
      </w:r>
      <w:r w:rsidR="005F094F" w:rsidRPr="008A1229">
        <w:rPr>
          <w:rFonts w:asciiTheme="minorHAnsi" w:hAnsiTheme="minorHAnsi" w:cstheme="minorHAnsi"/>
          <w:sz w:val="22"/>
          <w:szCs w:val="22"/>
        </w:rPr>
        <w:t xml:space="preserve"> své</w:t>
      </w:r>
      <w:r w:rsidR="00D83CB6" w:rsidRPr="008A1229">
        <w:rPr>
          <w:rFonts w:asciiTheme="minorHAnsi" w:hAnsiTheme="minorHAnsi" w:cstheme="minorHAnsi"/>
          <w:sz w:val="22"/>
          <w:szCs w:val="22"/>
        </w:rPr>
        <w:t xml:space="preserve"> poplatkové povinnosti do 15</w:t>
      </w:r>
      <w:r w:rsidR="005F094F" w:rsidRPr="008A1229">
        <w:rPr>
          <w:rFonts w:asciiTheme="minorHAnsi" w:hAnsiTheme="minorHAnsi" w:cstheme="minorHAnsi"/>
          <w:sz w:val="22"/>
          <w:szCs w:val="22"/>
        </w:rPr>
        <w:t xml:space="preserve"> dnů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ode dne</w:t>
      </w:r>
      <w:r w:rsidR="00FF32F5" w:rsidRPr="008A1229">
        <w:rPr>
          <w:rFonts w:asciiTheme="minorHAnsi" w:hAnsiTheme="minorHAnsi" w:cstheme="minorHAnsi"/>
          <w:sz w:val="22"/>
          <w:szCs w:val="22"/>
        </w:rPr>
        <w:t>,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8A1229">
        <w:rPr>
          <w:rFonts w:asciiTheme="minorHAnsi" w:hAnsiTheme="minorHAnsi" w:cstheme="minorHAnsi"/>
          <w:sz w:val="22"/>
          <w:szCs w:val="22"/>
        </w:rPr>
        <w:t>kdy se pes stal starším tří měsíců, nebo ode dne, kdy nabyl psa staršího tří měsíců.</w:t>
      </w:r>
      <w:r w:rsidR="00154F39" w:rsidRPr="008A122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93620" w:rsidRPr="008A1229">
        <w:rPr>
          <w:rFonts w:asciiTheme="minorHAnsi" w:hAnsiTheme="minorHAnsi" w:cstheme="minorHAnsi"/>
          <w:sz w:val="22"/>
          <w:szCs w:val="22"/>
        </w:rPr>
        <w:t>Ve lhůtě</w:t>
      </w:r>
      <w:r w:rsidR="00ED5D64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D83CB6" w:rsidRPr="008A1229">
        <w:rPr>
          <w:rFonts w:asciiTheme="minorHAnsi" w:hAnsiTheme="minorHAnsi" w:cstheme="minorHAnsi"/>
          <w:sz w:val="22"/>
          <w:szCs w:val="22"/>
        </w:rPr>
        <w:t>15</w:t>
      </w:r>
      <w:r w:rsidR="00FF32F5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ED5D64" w:rsidRPr="008A1229">
        <w:rPr>
          <w:rFonts w:asciiTheme="minorHAnsi" w:hAnsiTheme="minorHAnsi" w:cstheme="minorHAnsi"/>
          <w:sz w:val="22"/>
          <w:szCs w:val="22"/>
        </w:rPr>
        <w:t>dnů</w:t>
      </w:r>
      <w:r w:rsidR="00FF32F5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154F39" w:rsidRPr="008A1229">
        <w:rPr>
          <w:rFonts w:asciiTheme="minorHAnsi" w:hAnsiTheme="minorHAnsi" w:cstheme="minorHAnsi"/>
          <w:sz w:val="22"/>
          <w:szCs w:val="22"/>
        </w:rPr>
        <w:t xml:space="preserve">je povinen </w:t>
      </w:r>
      <w:r w:rsidR="007711E7" w:rsidRPr="008A1229">
        <w:rPr>
          <w:rFonts w:asciiTheme="minorHAnsi" w:hAnsiTheme="minorHAnsi" w:cstheme="minorHAnsi"/>
          <w:sz w:val="22"/>
          <w:szCs w:val="22"/>
        </w:rPr>
        <w:t>ohlás</w:t>
      </w:r>
      <w:r w:rsidR="00154F39" w:rsidRPr="008A1229">
        <w:rPr>
          <w:rFonts w:asciiTheme="minorHAnsi" w:hAnsiTheme="minorHAnsi" w:cstheme="minorHAnsi"/>
          <w:sz w:val="22"/>
          <w:szCs w:val="22"/>
        </w:rPr>
        <w:t>it také zánik své poplatkové povinnosti</w:t>
      </w:r>
      <w:r w:rsidR="00FF32F5" w:rsidRPr="008A1229">
        <w:rPr>
          <w:rFonts w:asciiTheme="minorHAnsi" w:hAnsiTheme="minorHAnsi" w:cstheme="minorHAnsi"/>
          <w:sz w:val="22"/>
          <w:szCs w:val="22"/>
        </w:rPr>
        <w:t xml:space="preserve"> (např. úhyn psa, jeho ztrátu, darování nebo prodej)</w:t>
      </w:r>
      <w:r w:rsidR="00154F39" w:rsidRPr="008A1229">
        <w:rPr>
          <w:rFonts w:asciiTheme="minorHAnsi" w:hAnsiTheme="minorHAnsi" w:cstheme="minorHAnsi"/>
          <w:sz w:val="22"/>
          <w:szCs w:val="22"/>
        </w:rPr>
        <w:t>.</w:t>
      </w:r>
    </w:p>
    <w:p w14:paraId="3A9E8FED" w14:textId="77777777" w:rsidR="005F094F" w:rsidRPr="008A1229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Povinnost ohlásit držení psa má i osoba, která je od poplatku osvobozena</w:t>
      </w:r>
      <w:r w:rsidRPr="008A1229">
        <w:rPr>
          <w:rFonts w:asciiTheme="minorHAnsi" w:hAnsiTheme="minorHAnsi" w:cstheme="minorHAnsi"/>
          <w:i/>
          <w:sz w:val="22"/>
          <w:szCs w:val="22"/>
        </w:rPr>
        <w:t>.</w:t>
      </w:r>
    </w:p>
    <w:p w14:paraId="700451FC" w14:textId="77777777" w:rsidR="00893F98" w:rsidRPr="008A1229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V ohlášení </w:t>
      </w:r>
      <w:r w:rsidR="002018AD" w:rsidRPr="008A1229">
        <w:rPr>
          <w:rFonts w:asciiTheme="minorHAnsi" w:hAnsiTheme="minorHAnsi" w:cstheme="minorHAnsi"/>
          <w:sz w:val="22"/>
          <w:szCs w:val="22"/>
        </w:rPr>
        <w:t>poplatník</w:t>
      </w:r>
      <w:r w:rsidRPr="008A1229">
        <w:rPr>
          <w:rFonts w:asciiTheme="minorHAnsi" w:hAnsiTheme="minorHAnsi" w:cstheme="minorHAnsi"/>
          <w:sz w:val="22"/>
          <w:szCs w:val="22"/>
        </w:rPr>
        <w:t xml:space="preserve"> uvede</w:t>
      </w:r>
      <w:r w:rsidR="008E3295"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="00B13395" w:rsidRPr="008A1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CA170C" w14:textId="77777777" w:rsidR="00893F98" w:rsidRPr="008A1229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8A1229">
        <w:rPr>
          <w:rFonts w:asciiTheme="minorHAnsi" w:hAnsiTheme="minorHAnsi" w:cstheme="minorHAnsi"/>
          <w:sz w:val="22"/>
          <w:szCs w:val="22"/>
        </w:rPr>
        <w:t>sídlo podnikatele</w:t>
      </w:r>
      <w:r w:rsidR="00323FA0" w:rsidRPr="008A1229">
        <w:rPr>
          <w:rFonts w:asciiTheme="minorHAnsi" w:hAnsiTheme="minorHAnsi" w:cstheme="minorHAnsi"/>
          <w:sz w:val="22"/>
          <w:szCs w:val="22"/>
        </w:rPr>
        <w:t>, popřípadě další adres</w:t>
      </w:r>
      <w:r w:rsidR="00477984" w:rsidRPr="008A1229">
        <w:rPr>
          <w:rFonts w:asciiTheme="minorHAnsi" w:hAnsiTheme="minorHAnsi" w:cstheme="minorHAnsi"/>
          <w:sz w:val="22"/>
          <w:szCs w:val="22"/>
        </w:rPr>
        <w:t>u</w:t>
      </w:r>
      <w:r w:rsidRPr="008A1229">
        <w:rPr>
          <w:rFonts w:asciiTheme="minorHAnsi" w:hAnsiTheme="minorHAnsi" w:cstheme="minorHAnsi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3E313C9" w14:textId="77777777" w:rsidR="00893F98" w:rsidRPr="008A1229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97AB334" w14:textId="77777777" w:rsidR="00893F98" w:rsidRPr="008A1229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lastRenderedPageBreak/>
        <w:t xml:space="preserve">další 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údaje rozhodné pro stanovení </w:t>
      </w:r>
      <w:r w:rsidR="00477984" w:rsidRPr="008A1229">
        <w:rPr>
          <w:rFonts w:asciiTheme="minorHAnsi" w:hAnsiTheme="minorHAnsi" w:cstheme="minorHAnsi"/>
          <w:sz w:val="22"/>
          <w:szCs w:val="22"/>
        </w:rPr>
        <w:t>poplatku</w:t>
      </w:r>
      <w:r w:rsidR="00C4447F" w:rsidRPr="008A1229">
        <w:rPr>
          <w:rFonts w:asciiTheme="minorHAnsi" w:hAnsiTheme="minorHAnsi" w:cstheme="minorHAnsi"/>
          <w:sz w:val="22"/>
          <w:szCs w:val="22"/>
        </w:rPr>
        <w:t>, zejména stáří a</w:t>
      </w:r>
      <w:r w:rsidRPr="008A1229">
        <w:rPr>
          <w:rFonts w:asciiTheme="minorHAnsi" w:hAnsiTheme="minorHAnsi" w:cstheme="minorHAnsi"/>
          <w:sz w:val="22"/>
          <w:szCs w:val="22"/>
        </w:rPr>
        <w:t xml:space="preserve"> počet držených psů, </w:t>
      </w:r>
      <w:r w:rsidR="008C2A0B" w:rsidRPr="008A1229">
        <w:rPr>
          <w:rFonts w:asciiTheme="minorHAnsi" w:hAnsiTheme="minorHAnsi" w:cstheme="minorHAnsi"/>
          <w:sz w:val="22"/>
          <w:szCs w:val="22"/>
        </w:rPr>
        <w:t xml:space="preserve">včetně </w:t>
      </w:r>
      <w:r w:rsidR="00833C29" w:rsidRPr="008A1229">
        <w:rPr>
          <w:rFonts w:asciiTheme="minorHAnsi" w:hAnsiTheme="minorHAnsi" w:cstheme="minorHAnsi"/>
          <w:sz w:val="22"/>
          <w:szCs w:val="22"/>
        </w:rPr>
        <w:t xml:space="preserve">skutečností zakládajících </w:t>
      </w:r>
      <w:r w:rsidR="008C2A0B" w:rsidRPr="008A1229">
        <w:rPr>
          <w:rFonts w:asciiTheme="minorHAnsi" w:hAnsiTheme="minorHAnsi" w:cstheme="minorHAnsi"/>
          <w:sz w:val="22"/>
          <w:szCs w:val="22"/>
        </w:rPr>
        <w:t>vznik</w:t>
      </w:r>
      <w:r w:rsidRPr="008A1229">
        <w:rPr>
          <w:rFonts w:asciiTheme="minorHAnsi" w:hAnsiTheme="minorHAnsi" w:cstheme="minorHAnsi"/>
          <w:sz w:val="22"/>
          <w:szCs w:val="22"/>
        </w:rPr>
        <w:t xml:space="preserve"> nárok</w:t>
      </w:r>
      <w:r w:rsidR="00B13395" w:rsidRPr="008A1229">
        <w:rPr>
          <w:rFonts w:asciiTheme="minorHAnsi" w:hAnsiTheme="minorHAnsi" w:cstheme="minorHAnsi"/>
          <w:sz w:val="22"/>
          <w:szCs w:val="22"/>
        </w:rPr>
        <w:t>u</w:t>
      </w:r>
      <w:r w:rsidRPr="008A1229">
        <w:rPr>
          <w:rFonts w:asciiTheme="minorHAnsi" w:hAnsiTheme="minorHAnsi" w:cstheme="minorHAnsi"/>
          <w:sz w:val="22"/>
          <w:szCs w:val="22"/>
        </w:rPr>
        <w:t xml:space="preserve"> na osvobození od poplatku.</w:t>
      </w:r>
      <w:r w:rsidR="00A137CC" w:rsidRPr="008A1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999AC" w14:textId="77777777" w:rsidR="00893F98" w:rsidRPr="008A1229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</w:t>
      </w:r>
      <w:r w:rsidR="002018AD" w:rsidRPr="008A1229">
        <w:rPr>
          <w:rFonts w:asciiTheme="minorHAnsi" w:hAnsiTheme="minorHAnsi" w:cstheme="minorHAnsi"/>
          <w:sz w:val="22"/>
          <w:szCs w:val="22"/>
        </w:rPr>
        <w:t>poplatník</w:t>
      </w:r>
      <w:r w:rsidRPr="008A1229">
        <w:rPr>
          <w:rFonts w:asciiTheme="minorHAnsi" w:hAnsiTheme="minorHAnsi" w:cstheme="minorHAnsi"/>
          <w:sz w:val="22"/>
          <w:szCs w:val="22"/>
        </w:rPr>
        <w:t xml:space="preserve"> povinen tuto změnu oznámit do 15 </w:t>
      </w:r>
      <w:r w:rsidR="007711E7" w:rsidRPr="008A1229">
        <w:rPr>
          <w:rFonts w:asciiTheme="minorHAnsi" w:hAnsiTheme="minorHAnsi" w:cstheme="minorHAnsi"/>
          <w:sz w:val="22"/>
          <w:szCs w:val="22"/>
        </w:rPr>
        <w:t>dnů</w:t>
      </w:r>
      <w:r w:rsidR="00C444BF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Pr="008A1229">
        <w:rPr>
          <w:rFonts w:asciiTheme="minorHAnsi" w:hAnsiTheme="minorHAnsi" w:cstheme="minorHAnsi"/>
          <w:sz w:val="22"/>
          <w:szCs w:val="22"/>
        </w:rPr>
        <w:t>ode dne, kdy nastala.</w:t>
      </w:r>
      <w:r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13C935C7" w14:textId="77777777" w:rsidR="00C15090" w:rsidRPr="008A1229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2920C20D" w14:textId="77777777" w:rsidR="00893F98" w:rsidRPr="008A1229" w:rsidRDefault="004C70D4" w:rsidP="009508F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8A1229">
        <w:rPr>
          <w:rFonts w:asciiTheme="minorHAnsi" w:hAnsiTheme="minorHAnsi" w:cstheme="minorHAnsi"/>
          <w:sz w:val="22"/>
          <w:szCs w:val="22"/>
        </w:rPr>
        <w:t>4</w:t>
      </w:r>
    </w:p>
    <w:p w14:paraId="68C12D62" w14:textId="77777777" w:rsidR="00893F98" w:rsidRPr="008A1229" w:rsidRDefault="00893F98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Sazba poplatku</w:t>
      </w:r>
    </w:p>
    <w:p w14:paraId="55F6FF70" w14:textId="77777777" w:rsidR="00893F98" w:rsidRPr="008A1229" w:rsidRDefault="00893F98" w:rsidP="005E064B">
      <w:p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Sazba poplatku </w:t>
      </w:r>
      <w:r w:rsidR="00A137CC" w:rsidRPr="008A1229">
        <w:rPr>
          <w:rFonts w:asciiTheme="minorHAnsi" w:hAnsiTheme="minorHAnsi" w:cstheme="minorHAnsi"/>
          <w:sz w:val="22"/>
          <w:szCs w:val="22"/>
        </w:rPr>
        <w:t xml:space="preserve">za kalendářní rok </w:t>
      </w:r>
      <w:r w:rsidRPr="008A1229">
        <w:rPr>
          <w:rFonts w:asciiTheme="minorHAnsi" w:hAnsiTheme="minorHAnsi" w:cstheme="minorHAnsi"/>
          <w:sz w:val="22"/>
          <w:szCs w:val="22"/>
        </w:rPr>
        <w:t>činí:</w:t>
      </w:r>
    </w:p>
    <w:p w14:paraId="7FB248AC" w14:textId="77777777" w:rsidR="00893F98" w:rsidRPr="008A1229" w:rsidRDefault="00893F98" w:rsidP="008A1229">
      <w:pPr>
        <w:numPr>
          <w:ilvl w:val="1"/>
          <w:numId w:val="6"/>
        </w:numPr>
        <w:spacing w:line="288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za </w:t>
      </w:r>
      <w:r w:rsidR="007711E7" w:rsidRPr="008A1229">
        <w:rPr>
          <w:rFonts w:asciiTheme="minorHAnsi" w:hAnsiTheme="minorHAnsi" w:cstheme="minorHAnsi"/>
          <w:sz w:val="22"/>
          <w:szCs w:val="22"/>
        </w:rPr>
        <w:t>jednoho</w:t>
      </w:r>
      <w:r w:rsidR="00D50727">
        <w:rPr>
          <w:rFonts w:asciiTheme="minorHAnsi" w:hAnsiTheme="minorHAnsi" w:cstheme="minorHAnsi"/>
          <w:sz w:val="22"/>
          <w:szCs w:val="22"/>
        </w:rPr>
        <w:t xml:space="preserve"> psa ……..………………………………………………………………………………….................</w:t>
      </w:r>
      <w:r w:rsidR="008A1229">
        <w:rPr>
          <w:rFonts w:asciiTheme="minorHAnsi" w:hAnsiTheme="minorHAnsi" w:cstheme="minorHAnsi"/>
          <w:sz w:val="22"/>
          <w:szCs w:val="22"/>
        </w:rPr>
        <w:tab/>
      </w:r>
      <w:r w:rsidR="00D83CB6" w:rsidRPr="008A1229">
        <w:rPr>
          <w:rFonts w:asciiTheme="minorHAnsi" w:hAnsiTheme="minorHAnsi" w:cstheme="minorHAnsi"/>
          <w:sz w:val="22"/>
          <w:szCs w:val="22"/>
        </w:rPr>
        <w:t xml:space="preserve">200 </w:t>
      </w:r>
      <w:r w:rsidRPr="008A1229">
        <w:rPr>
          <w:rFonts w:asciiTheme="minorHAnsi" w:hAnsiTheme="minorHAnsi" w:cstheme="minorHAnsi"/>
          <w:sz w:val="22"/>
          <w:szCs w:val="22"/>
        </w:rPr>
        <w:t>Kč,</w:t>
      </w:r>
    </w:p>
    <w:p w14:paraId="759AD848" w14:textId="77777777" w:rsidR="00893F98" w:rsidRPr="008A1229" w:rsidRDefault="00893F98" w:rsidP="008A1229">
      <w:pPr>
        <w:numPr>
          <w:ilvl w:val="1"/>
          <w:numId w:val="6"/>
        </w:numPr>
        <w:spacing w:line="288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za druhého a každého dalšího psa téhož držitele</w:t>
      </w:r>
      <w:r w:rsidR="00D5072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…………………………………………………….</w:t>
      </w:r>
      <w:r w:rsidR="00D50727">
        <w:rPr>
          <w:rFonts w:asciiTheme="minorHAnsi" w:hAnsiTheme="minorHAnsi" w:cstheme="minorHAnsi"/>
          <w:sz w:val="22"/>
          <w:szCs w:val="22"/>
        </w:rPr>
        <w:tab/>
      </w:r>
      <w:r w:rsidR="00D83CB6" w:rsidRPr="008A1229">
        <w:rPr>
          <w:rFonts w:asciiTheme="minorHAnsi" w:hAnsiTheme="minorHAnsi" w:cstheme="minorHAnsi"/>
          <w:sz w:val="22"/>
          <w:szCs w:val="22"/>
        </w:rPr>
        <w:t xml:space="preserve">400 </w:t>
      </w:r>
      <w:r w:rsidR="008A1229">
        <w:rPr>
          <w:rFonts w:asciiTheme="minorHAnsi" w:hAnsiTheme="minorHAnsi" w:cstheme="minorHAnsi"/>
          <w:sz w:val="22"/>
          <w:szCs w:val="22"/>
        </w:rPr>
        <w:t>Kč,</w:t>
      </w:r>
    </w:p>
    <w:p w14:paraId="50682E47" w14:textId="77777777" w:rsidR="00893F98" w:rsidRPr="008A1229" w:rsidRDefault="00893F98" w:rsidP="008A1229">
      <w:pPr>
        <w:numPr>
          <w:ilvl w:val="1"/>
          <w:numId w:val="6"/>
        </w:numPr>
        <w:spacing w:line="288" w:lineRule="auto"/>
        <w:ind w:right="-142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za </w:t>
      </w:r>
      <w:r w:rsidR="008A1229">
        <w:rPr>
          <w:rFonts w:asciiTheme="minorHAnsi" w:hAnsiTheme="minorHAnsi" w:cstheme="minorHAnsi"/>
          <w:sz w:val="22"/>
          <w:szCs w:val="22"/>
        </w:rPr>
        <w:t xml:space="preserve">jednoho </w:t>
      </w:r>
      <w:r w:rsidRPr="008A1229">
        <w:rPr>
          <w:rFonts w:asciiTheme="minorHAnsi" w:hAnsiTheme="minorHAnsi" w:cstheme="minorHAnsi"/>
          <w:sz w:val="22"/>
          <w:szCs w:val="22"/>
        </w:rPr>
        <w:t xml:space="preserve">psa, jehož držitelem je </w:t>
      </w:r>
      <w:r w:rsidR="00D50727">
        <w:rPr>
          <w:rFonts w:asciiTheme="minorHAnsi" w:hAnsiTheme="minorHAnsi" w:cstheme="minorHAnsi"/>
          <w:sz w:val="22"/>
          <w:szCs w:val="22"/>
        </w:rPr>
        <w:t>osoba starší 65 let ……………………………………………..</w:t>
      </w:r>
      <w:r w:rsidR="00D50727">
        <w:rPr>
          <w:rFonts w:asciiTheme="minorHAnsi" w:hAnsiTheme="minorHAnsi" w:cstheme="minorHAnsi"/>
          <w:sz w:val="22"/>
          <w:szCs w:val="22"/>
        </w:rPr>
        <w:tab/>
      </w:r>
      <w:r w:rsidR="00D83CB6" w:rsidRPr="008A1229">
        <w:rPr>
          <w:rFonts w:asciiTheme="minorHAnsi" w:hAnsiTheme="minorHAnsi" w:cstheme="minorHAnsi"/>
          <w:sz w:val="22"/>
          <w:szCs w:val="22"/>
        </w:rPr>
        <w:t xml:space="preserve">200 </w:t>
      </w:r>
      <w:r w:rsidR="008A1229">
        <w:rPr>
          <w:rFonts w:asciiTheme="minorHAnsi" w:hAnsiTheme="minorHAnsi" w:cstheme="minorHAnsi"/>
          <w:sz w:val="22"/>
          <w:szCs w:val="22"/>
        </w:rPr>
        <w:t>Kč,</w:t>
      </w:r>
    </w:p>
    <w:p w14:paraId="47C437D4" w14:textId="77777777" w:rsidR="00893F98" w:rsidRPr="008A1229" w:rsidRDefault="00893F98" w:rsidP="008A1229">
      <w:pPr>
        <w:numPr>
          <w:ilvl w:val="1"/>
          <w:numId w:val="6"/>
        </w:numPr>
        <w:spacing w:line="288" w:lineRule="auto"/>
        <w:ind w:right="-142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za druhého a každého dalšího psa téhož držitele,</w:t>
      </w:r>
      <w:r w:rsidR="000B610F" w:rsidRPr="008A1229">
        <w:rPr>
          <w:rFonts w:asciiTheme="minorHAnsi" w:hAnsiTheme="minorHAnsi" w:cstheme="minorHAnsi"/>
          <w:sz w:val="22"/>
          <w:szCs w:val="22"/>
        </w:rPr>
        <w:t xml:space="preserve"> kt</w:t>
      </w:r>
      <w:r w:rsidR="00A137CC" w:rsidRPr="008A1229">
        <w:rPr>
          <w:rFonts w:asciiTheme="minorHAnsi" w:hAnsiTheme="minorHAnsi" w:cstheme="minorHAnsi"/>
          <w:sz w:val="22"/>
          <w:szCs w:val="22"/>
        </w:rPr>
        <w:t xml:space="preserve">erým je osoba </w:t>
      </w:r>
      <w:r w:rsidR="007711E7" w:rsidRPr="008A1229">
        <w:rPr>
          <w:rFonts w:asciiTheme="minorHAnsi" w:hAnsiTheme="minorHAnsi" w:cstheme="minorHAnsi"/>
          <w:sz w:val="22"/>
          <w:szCs w:val="22"/>
        </w:rPr>
        <w:t>starší 65 let</w:t>
      </w:r>
      <w:r w:rsidR="00D50727">
        <w:rPr>
          <w:rFonts w:asciiTheme="minorHAnsi" w:hAnsiTheme="minorHAnsi" w:cstheme="minorHAnsi"/>
          <w:sz w:val="22"/>
          <w:szCs w:val="22"/>
        </w:rPr>
        <w:t xml:space="preserve"> ……….</w:t>
      </w:r>
      <w:r w:rsidR="008A1229">
        <w:rPr>
          <w:rFonts w:asciiTheme="minorHAnsi" w:hAnsiTheme="minorHAnsi" w:cstheme="minorHAnsi"/>
          <w:sz w:val="22"/>
          <w:szCs w:val="22"/>
        </w:rPr>
        <w:tab/>
        <w:t>300 Kč.</w:t>
      </w:r>
      <w:r w:rsidR="002B3C2F" w:rsidRPr="008A122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D9E9848" w14:textId="77777777" w:rsidR="008D0936" w:rsidRPr="008A1229" w:rsidRDefault="004C70D4" w:rsidP="009508F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FF32F5" w:rsidRPr="008A1229">
        <w:rPr>
          <w:rFonts w:asciiTheme="minorHAnsi" w:hAnsiTheme="minorHAnsi" w:cstheme="minorHAnsi"/>
          <w:sz w:val="22"/>
          <w:szCs w:val="22"/>
        </w:rPr>
        <w:t xml:space="preserve"> 5</w:t>
      </w:r>
      <w:r w:rsidR="008D0936" w:rsidRPr="008A1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44DAF2" w14:textId="77777777" w:rsidR="008D0936" w:rsidRPr="008A1229" w:rsidRDefault="008D0936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6490591E" w14:textId="77777777" w:rsidR="008D0936" w:rsidRPr="008A1229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Poplatek je splatný nejpozději </w:t>
      </w:r>
      <w:r w:rsidR="00D83CB6" w:rsidRPr="008A1229">
        <w:rPr>
          <w:rFonts w:asciiTheme="minorHAnsi" w:hAnsiTheme="minorHAnsi" w:cstheme="minorHAnsi"/>
          <w:sz w:val="22"/>
          <w:szCs w:val="22"/>
        </w:rPr>
        <w:t>do 28. února</w:t>
      </w:r>
      <w:r w:rsidRPr="008A1229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10B7C09F" w14:textId="77777777" w:rsidR="008D0936" w:rsidRPr="008A1229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A1229">
        <w:rPr>
          <w:rFonts w:asciiTheme="minorHAnsi" w:hAnsiTheme="minorHAnsi" w:cstheme="minorHAnsi"/>
          <w:sz w:val="22"/>
          <w:szCs w:val="22"/>
        </w:rPr>
        <w:t>ém poplatková povinnost vznikla</w:t>
      </w:r>
      <w:r w:rsidR="00CE4687" w:rsidRPr="008A1229">
        <w:rPr>
          <w:rFonts w:asciiTheme="minorHAnsi" w:hAnsiTheme="minorHAnsi" w:cstheme="minorHAnsi"/>
          <w:sz w:val="22"/>
          <w:szCs w:val="22"/>
        </w:rPr>
        <w:t>.</w:t>
      </w:r>
    </w:p>
    <w:p w14:paraId="74655CBD" w14:textId="77777777" w:rsidR="008D18AB" w:rsidRPr="008A1229" w:rsidRDefault="008D18AB" w:rsidP="008D18AB">
      <w:pPr>
        <w:spacing w:before="120" w:line="288" w:lineRule="auto"/>
        <w:jc w:val="both"/>
        <w:rPr>
          <w:rFonts w:asciiTheme="minorHAnsi" w:hAnsiTheme="minorHAnsi" w:cstheme="minorHAnsi"/>
          <w:color w:val="1A4BD6"/>
          <w:sz w:val="22"/>
          <w:szCs w:val="22"/>
        </w:rPr>
      </w:pPr>
    </w:p>
    <w:p w14:paraId="6FA3BBB7" w14:textId="77777777" w:rsidR="00893F98" w:rsidRPr="008A1229" w:rsidRDefault="004C70D4" w:rsidP="00CB3885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FF32F5" w:rsidRPr="008A1229">
        <w:rPr>
          <w:rFonts w:asciiTheme="minorHAnsi" w:hAnsiTheme="minorHAnsi" w:cstheme="minorHAnsi"/>
          <w:sz w:val="22"/>
          <w:szCs w:val="22"/>
        </w:rPr>
        <w:t xml:space="preserve"> 6</w:t>
      </w:r>
    </w:p>
    <w:p w14:paraId="77653B76" w14:textId="77777777" w:rsidR="00893F98" w:rsidRPr="008A1229" w:rsidRDefault="007B1C1A" w:rsidP="00CB3885">
      <w:pPr>
        <w:pStyle w:val="Nzvylnk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Osvobození</w:t>
      </w:r>
    </w:p>
    <w:p w14:paraId="01A711EF" w14:textId="77777777" w:rsidR="00893F98" w:rsidRPr="008A1229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Od poplatku ze psů je osvobozen držitel psa, kterým je osoba nevidomá, </w:t>
      </w:r>
      <w:r w:rsidR="00F751B9" w:rsidRPr="008A1229">
        <w:rPr>
          <w:rFonts w:asciiTheme="minorHAnsi" w:hAnsiTheme="minorHAnsi" w:cstheme="minorHAns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8A1229">
        <w:rPr>
          <w:rFonts w:asciiTheme="minorHAnsi" w:hAnsiTheme="minorHAnsi" w:cstheme="minorHAnsi"/>
          <w:sz w:val="22"/>
          <w:szCs w:val="22"/>
        </w:rPr>
        <w:t xml:space="preserve">, osoba provádějící výcvik psů určených k doprovodu těchto osob, osoba provozující </w:t>
      </w:r>
      <w:r w:rsidR="00F751B9" w:rsidRPr="008A1229">
        <w:rPr>
          <w:rFonts w:asciiTheme="minorHAnsi" w:hAnsiTheme="minorHAnsi" w:cstheme="minorHAnsi"/>
          <w:sz w:val="22"/>
          <w:szCs w:val="22"/>
        </w:rPr>
        <w:t>útulek pro zvířata</w:t>
      </w:r>
      <w:r w:rsidRPr="008A1229">
        <w:rPr>
          <w:rFonts w:asciiTheme="minorHAnsi" w:hAnsiTheme="minorHAnsi" w:cstheme="minorHAnsi"/>
          <w:sz w:val="22"/>
          <w:szCs w:val="22"/>
        </w:rPr>
        <w:t xml:space="preserve"> nebo osoba, které stanoví povinnost držení a používání psa zvláštní právní předpis</w:t>
      </w:r>
      <w:r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  <w:r w:rsidR="00B206A7" w:rsidRPr="008A1229">
        <w:rPr>
          <w:rFonts w:asciiTheme="minorHAnsi" w:hAnsiTheme="minorHAnsi" w:cstheme="minorHAnsi"/>
          <w:sz w:val="22"/>
          <w:szCs w:val="22"/>
        </w:rPr>
        <w:t>.</w:t>
      </w:r>
      <w:r w:rsidRPr="008A1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67BF3E" w14:textId="77777777" w:rsidR="00CA3F91" w:rsidRPr="008A1229" w:rsidRDefault="00CA3F91" w:rsidP="00CA3F91">
      <w:p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4205098" w14:textId="77777777" w:rsidR="007D087D" w:rsidRPr="008A1229" w:rsidRDefault="007D087D" w:rsidP="00B067DA">
      <w:p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14:paraId="66C0967E" w14:textId="77777777" w:rsidR="007D087D" w:rsidRPr="008A1229" w:rsidRDefault="007D087D" w:rsidP="007D087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lastRenderedPageBreak/>
        <w:t>Údaj ro</w:t>
      </w:r>
      <w:r w:rsidR="007B1C1A">
        <w:rPr>
          <w:rFonts w:asciiTheme="minorHAnsi" w:hAnsiTheme="minorHAnsi" w:cstheme="minorHAnsi"/>
          <w:sz w:val="22"/>
          <w:szCs w:val="22"/>
        </w:rPr>
        <w:t>zhodný pro osvobození</w:t>
      </w:r>
      <w:r w:rsidR="00B067DA" w:rsidRPr="008A1229">
        <w:rPr>
          <w:rFonts w:asciiTheme="minorHAnsi" w:hAnsiTheme="minorHAnsi" w:cstheme="minorHAnsi"/>
          <w:sz w:val="22"/>
          <w:szCs w:val="22"/>
        </w:rPr>
        <w:t xml:space="preserve"> dle odst. 1</w:t>
      </w:r>
      <w:r w:rsidRPr="008A1229">
        <w:rPr>
          <w:rFonts w:asciiTheme="minorHAnsi" w:hAnsiTheme="minorHAnsi" w:cstheme="minorHAnsi"/>
          <w:sz w:val="22"/>
          <w:szCs w:val="22"/>
        </w:rPr>
        <w:t xml:space="preserve"> tohoto článku je poplatní</w:t>
      </w:r>
      <w:r w:rsidR="00B067DA" w:rsidRPr="008A1229">
        <w:rPr>
          <w:rFonts w:asciiTheme="minorHAnsi" w:hAnsiTheme="minorHAnsi" w:cstheme="minorHAnsi"/>
          <w:sz w:val="22"/>
          <w:szCs w:val="22"/>
        </w:rPr>
        <w:t>k povinen ohlásit ve lhůtě do 15</w:t>
      </w:r>
      <w:r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2B3C2F" w:rsidRPr="008A1229">
        <w:rPr>
          <w:rFonts w:asciiTheme="minorHAnsi" w:hAnsiTheme="minorHAnsi" w:cstheme="minorHAnsi"/>
          <w:sz w:val="22"/>
          <w:szCs w:val="22"/>
        </w:rPr>
        <w:t>dnů od skutečnosti zakládajíc</w:t>
      </w:r>
      <w:r w:rsidR="007B1C1A">
        <w:rPr>
          <w:rFonts w:asciiTheme="minorHAnsi" w:hAnsiTheme="minorHAnsi" w:cstheme="minorHAnsi"/>
          <w:sz w:val="22"/>
          <w:szCs w:val="22"/>
        </w:rPr>
        <w:t>í nárok na osvobození</w:t>
      </w:r>
      <w:r w:rsidR="002B3C2F" w:rsidRPr="008A1229">
        <w:rPr>
          <w:rFonts w:asciiTheme="minorHAnsi" w:hAnsiTheme="minorHAnsi" w:cstheme="minorHAnsi"/>
          <w:sz w:val="22"/>
          <w:szCs w:val="22"/>
        </w:rPr>
        <w:t>.</w:t>
      </w:r>
    </w:p>
    <w:p w14:paraId="055A44FA" w14:textId="77777777" w:rsidR="007D087D" w:rsidRPr="008A1229" w:rsidRDefault="007D087D" w:rsidP="00B06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4E616" w14:textId="77777777" w:rsidR="007D087D" w:rsidRPr="008A1229" w:rsidRDefault="007D087D" w:rsidP="007D087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(</w:t>
      </w:r>
      <w:r w:rsidR="00B067DA" w:rsidRPr="008A1229">
        <w:rPr>
          <w:rFonts w:asciiTheme="minorHAnsi" w:hAnsiTheme="minorHAnsi" w:cstheme="minorHAnsi"/>
          <w:sz w:val="22"/>
          <w:szCs w:val="22"/>
        </w:rPr>
        <w:t>3</w:t>
      </w:r>
      <w:r w:rsidRPr="008A1229">
        <w:rPr>
          <w:rFonts w:asciiTheme="minorHAnsi" w:hAnsiTheme="minorHAnsi" w:cstheme="minorHAnsi"/>
          <w:sz w:val="22"/>
          <w:szCs w:val="22"/>
        </w:rPr>
        <w:t>)</w:t>
      </w:r>
      <w:r w:rsidRPr="008A1229">
        <w:rPr>
          <w:rFonts w:asciiTheme="minorHAnsi" w:hAnsiTheme="minorHAnsi" w:cstheme="minorHAnsi"/>
          <w:sz w:val="22"/>
          <w:szCs w:val="22"/>
        </w:rPr>
        <w:tab/>
        <w:t>V případě, že poplatník nesplní povinnost ohlásit údaj ro</w:t>
      </w:r>
      <w:r w:rsidR="007B1C1A">
        <w:rPr>
          <w:rFonts w:asciiTheme="minorHAnsi" w:hAnsiTheme="minorHAnsi" w:cstheme="minorHAnsi"/>
          <w:sz w:val="22"/>
          <w:szCs w:val="22"/>
        </w:rPr>
        <w:t>zhodný pro osvobození</w:t>
      </w:r>
      <w:r w:rsidRPr="008A1229">
        <w:rPr>
          <w:rFonts w:asciiTheme="minorHAnsi" w:hAnsiTheme="minorHAnsi" w:cstheme="minorHAnsi"/>
          <w:sz w:val="22"/>
          <w:szCs w:val="22"/>
        </w:rPr>
        <w:t xml:space="preserve"> ve lhůtách stanovených </w:t>
      </w:r>
      <w:r w:rsidR="00ED5D64" w:rsidRPr="008A1229">
        <w:rPr>
          <w:rFonts w:asciiTheme="minorHAnsi" w:hAnsiTheme="minorHAnsi" w:cstheme="minorHAnsi"/>
          <w:sz w:val="22"/>
          <w:szCs w:val="22"/>
        </w:rPr>
        <w:t xml:space="preserve">touto </w:t>
      </w:r>
      <w:r w:rsidR="00D52FC4" w:rsidRPr="008A1229">
        <w:rPr>
          <w:rFonts w:asciiTheme="minorHAnsi" w:hAnsiTheme="minorHAnsi" w:cstheme="minorHAnsi"/>
          <w:sz w:val="22"/>
          <w:szCs w:val="22"/>
        </w:rPr>
        <w:t>vyhláškou nebo zákonem</w:t>
      </w:r>
      <w:r w:rsidR="007B1C1A">
        <w:rPr>
          <w:rFonts w:asciiTheme="minorHAnsi" w:hAnsiTheme="minorHAnsi" w:cstheme="minorHAnsi"/>
          <w:sz w:val="22"/>
          <w:szCs w:val="22"/>
        </w:rPr>
        <w:t>, nárok na osvobození</w:t>
      </w:r>
      <w:r w:rsidRPr="008A1229">
        <w:rPr>
          <w:rFonts w:asciiTheme="minorHAnsi" w:hAnsiTheme="minorHAnsi" w:cstheme="minorHAnsi"/>
          <w:sz w:val="22"/>
          <w:szCs w:val="22"/>
        </w:rPr>
        <w:t xml:space="preserve"> zaniká.</w:t>
      </w:r>
      <w:r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03CBCDD6" w14:textId="77777777" w:rsidR="00893F98" w:rsidRPr="008A1229" w:rsidRDefault="004C70D4" w:rsidP="00CB3885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8A1229">
        <w:rPr>
          <w:rFonts w:asciiTheme="minorHAnsi" w:hAnsiTheme="minorHAnsi" w:cstheme="minorHAnsi"/>
          <w:sz w:val="22"/>
          <w:szCs w:val="22"/>
        </w:rPr>
        <w:t>7</w:t>
      </w:r>
    </w:p>
    <w:p w14:paraId="3CA43753" w14:textId="77777777" w:rsidR="00893F98" w:rsidRPr="008A1229" w:rsidRDefault="00893F98" w:rsidP="00CB3885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14:paraId="02EB47EB" w14:textId="77777777" w:rsidR="00893F98" w:rsidRPr="008A1229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Nebudou-li poplatky zaplaceny </w:t>
      </w:r>
      <w:r w:rsidR="0001228D" w:rsidRPr="008A1229">
        <w:rPr>
          <w:rFonts w:asciiTheme="minorHAnsi" w:hAnsiTheme="minorHAnsi" w:cstheme="minorHAnsi"/>
          <w:sz w:val="22"/>
          <w:szCs w:val="22"/>
        </w:rPr>
        <w:t>poplatníkem</w:t>
      </w:r>
      <w:r w:rsidRPr="008A1229">
        <w:rPr>
          <w:rFonts w:asciiTheme="minorHAnsi" w:hAnsiTheme="minorHAnsi" w:cstheme="minorHAnsi"/>
          <w:sz w:val="22"/>
          <w:szCs w:val="22"/>
        </w:rPr>
        <w:t xml:space="preserve"> včas nebo ve správné výši, vyměří mu </w:t>
      </w:r>
      <w:r w:rsidR="00864182" w:rsidRPr="008A1229">
        <w:rPr>
          <w:rFonts w:asciiTheme="minorHAnsi" w:hAnsiTheme="minorHAnsi" w:cstheme="minorHAnsi"/>
          <w:sz w:val="22"/>
          <w:szCs w:val="22"/>
        </w:rPr>
        <w:t>správce poplatku</w:t>
      </w:r>
      <w:r w:rsidRPr="008A1229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8E2B50" w:rsidRPr="008A1229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8A1229">
        <w:rPr>
          <w:rFonts w:asciiTheme="minorHAnsi" w:hAnsiTheme="minorHAnsi" w:cstheme="minorHAnsi"/>
          <w:sz w:val="22"/>
          <w:szCs w:val="22"/>
        </w:rPr>
        <w:t>.</w:t>
      </w:r>
      <w:r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1732B0E8" w14:textId="77777777" w:rsidR="00893F98" w:rsidRPr="008A1229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64182" w:rsidRPr="008A1229">
        <w:rPr>
          <w:rFonts w:asciiTheme="minorHAnsi" w:hAnsiTheme="minorHAnsi" w:cstheme="minorHAnsi"/>
          <w:sz w:val="22"/>
          <w:szCs w:val="22"/>
        </w:rPr>
        <w:t>správce poplatku</w:t>
      </w:r>
      <w:r w:rsidRPr="008A1229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C13361" w:rsidRPr="008A1229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8A1229">
        <w:rPr>
          <w:rFonts w:asciiTheme="minorHAnsi" w:hAnsiTheme="minorHAnsi" w:cstheme="minorHAnsi"/>
          <w:sz w:val="22"/>
          <w:szCs w:val="22"/>
        </w:rPr>
        <w:t>.</w:t>
      </w:r>
      <w:r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0EB9600C" w14:textId="77777777" w:rsidR="009E6604" w:rsidRPr="008A1229" w:rsidRDefault="004C70D4" w:rsidP="009E6604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9E6604" w:rsidRPr="008A1229">
        <w:rPr>
          <w:rFonts w:asciiTheme="minorHAnsi" w:hAnsiTheme="minorHAnsi" w:cstheme="minorHAnsi"/>
          <w:sz w:val="22"/>
          <w:szCs w:val="22"/>
        </w:rPr>
        <w:t xml:space="preserve"> 8</w:t>
      </w:r>
    </w:p>
    <w:p w14:paraId="78A65378" w14:textId="77777777" w:rsidR="009E6604" w:rsidRPr="008A1229" w:rsidRDefault="009E6604" w:rsidP="009E6604">
      <w:pPr>
        <w:pStyle w:val="slalnk"/>
        <w:spacing w:before="60" w:after="160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Odpovědnost za zaplacení poplatku</w:t>
      </w:r>
      <w:r w:rsidRPr="008A1229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1FDD1BC1" w14:textId="77777777" w:rsidR="009E6604" w:rsidRPr="008A1229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8A1229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8A1229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7E8A04" w14:textId="77777777" w:rsidR="009E6604" w:rsidRPr="008A1229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V případě podle odstavce 1 vyměří správce poplatku poplatek zákonnému zástupci nebo opatrovníkovi poplatníka.</w:t>
      </w:r>
    </w:p>
    <w:p w14:paraId="11817932" w14:textId="77777777" w:rsidR="009E6604" w:rsidRPr="008A1229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 xml:space="preserve">Je-li zákonných zástupců nebo opatrovníků více, jsou povinni plnit poplatkovou povinnost společně a nerozdílně. </w:t>
      </w:r>
    </w:p>
    <w:p w14:paraId="2F13406B" w14:textId="77777777" w:rsidR="00893F98" w:rsidRPr="008A1229" w:rsidRDefault="004C70D4" w:rsidP="00CB3885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9E6604" w:rsidRPr="008A1229">
        <w:rPr>
          <w:rFonts w:asciiTheme="minorHAnsi" w:hAnsiTheme="minorHAnsi" w:cstheme="minorHAnsi"/>
          <w:sz w:val="22"/>
          <w:szCs w:val="22"/>
        </w:rPr>
        <w:t>9</w:t>
      </w:r>
    </w:p>
    <w:p w14:paraId="109B1244" w14:textId="77777777" w:rsidR="00893F98" w:rsidRPr="008A1229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ab/>
        <w:t>Přechodné a z</w:t>
      </w:r>
      <w:r w:rsidR="00893F98" w:rsidRPr="008A1229">
        <w:rPr>
          <w:rFonts w:asciiTheme="minorHAnsi" w:hAnsiTheme="minorHAnsi" w:cstheme="minorHAnsi"/>
          <w:sz w:val="22"/>
          <w:szCs w:val="22"/>
        </w:rPr>
        <w:t>rušovací ustanovení</w:t>
      </w:r>
    </w:p>
    <w:p w14:paraId="28187E2E" w14:textId="77777777" w:rsidR="009E6604" w:rsidRPr="008A1229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Poplatkové povinnosti za předchozí kalendářní roky se řídí dosavadními právními předpisy.</w:t>
      </w:r>
    </w:p>
    <w:p w14:paraId="4EAD60C5" w14:textId="77777777" w:rsidR="009E6604" w:rsidRPr="008A1229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Zrušuj</w:t>
      </w:r>
      <w:r w:rsidR="00B067DA" w:rsidRPr="008A1229">
        <w:rPr>
          <w:rFonts w:asciiTheme="minorHAnsi" w:hAnsiTheme="minorHAnsi" w:cstheme="minorHAnsi"/>
          <w:sz w:val="22"/>
          <w:szCs w:val="22"/>
        </w:rPr>
        <w:t>e se obecně závazná vyhláška č. 2</w:t>
      </w:r>
      <w:r w:rsidRPr="008A1229">
        <w:rPr>
          <w:rFonts w:asciiTheme="minorHAnsi" w:hAnsiTheme="minorHAnsi" w:cstheme="minorHAnsi"/>
          <w:i/>
          <w:sz w:val="22"/>
          <w:szCs w:val="22"/>
        </w:rPr>
        <w:t>/</w:t>
      </w:r>
      <w:r w:rsidR="00B067DA" w:rsidRPr="008A1229">
        <w:rPr>
          <w:rFonts w:asciiTheme="minorHAnsi" w:hAnsiTheme="minorHAnsi" w:cstheme="minorHAnsi"/>
          <w:sz w:val="22"/>
          <w:szCs w:val="22"/>
        </w:rPr>
        <w:t>2010</w:t>
      </w:r>
      <w:r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B067DA" w:rsidRPr="008A1229">
        <w:rPr>
          <w:rFonts w:asciiTheme="minorHAnsi" w:hAnsiTheme="minorHAnsi" w:cstheme="minorHAnsi"/>
          <w:sz w:val="22"/>
          <w:szCs w:val="22"/>
        </w:rPr>
        <w:t xml:space="preserve">o místním poplatku ze </w:t>
      </w:r>
      <w:r w:rsidR="00B067DA" w:rsidRPr="004C70D4">
        <w:rPr>
          <w:rFonts w:asciiTheme="minorHAnsi" w:hAnsiTheme="minorHAnsi" w:cstheme="minorHAnsi"/>
          <w:sz w:val="22"/>
          <w:szCs w:val="22"/>
        </w:rPr>
        <w:t>psů</w:t>
      </w:r>
      <w:r w:rsidR="00B067DA" w:rsidRPr="004C70D4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4C70D4">
        <w:rPr>
          <w:rFonts w:asciiTheme="minorHAnsi" w:hAnsiTheme="minorHAnsi" w:cstheme="minorHAnsi"/>
          <w:sz w:val="22"/>
          <w:szCs w:val="22"/>
        </w:rPr>
        <w:t xml:space="preserve">ze dne </w:t>
      </w:r>
      <w:r w:rsidR="004C70D4" w:rsidRPr="004C70D4">
        <w:rPr>
          <w:rFonts w:asciiTheme="minorHAnsi" w:hAnsiTheme="minorHAnsi" w:cstheme="minorHAnsi"/>
          <w:sz w:val="22"/>
          <w:szCs w:val="22"/>
        </w:rPr>
        <w:t>18. 11. 2010</w:t>
      </w:r>
      <w:r w:rsidR="00B067DA" w:rsidRPr="004C70D4">
        <w:rPr>
          <w:rFonts w:asciiTheme="minorHAnsi" w:hAnsiTheme="minorHAnsi" w:cstheme="minorHAnsi"/>
          <w:sz w:val="22"/>
          <w:szCs w:val="22"/>
        </w:rPr>
        <w:t>.</w:t>
      </w:r>
    </w:p>
    <w:p w14:paraId="6C6654A5" w14:textId="77777777" w:rsidR="00893F98" w:rsidRPr="008A1229" w:rsidRDefault="004C70D4" w:rsidP="00CB3885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článek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9E6604" w:rsidRPr="008A1229">
        <w:rPr>
          <w:rFonts w:asciiTheme="minorHAnsi" w:hAnsiTheme="minorHAnsi" w:cstheme="minorHAnsi"/>
          <w:sz w:val="22"/>
          <w:szCs w:val="22"/>
        </w:rPr>
        <w:t>10</w:t>
      </w:r>
    </w:p>
    <w:p w14:paraId="2CCA35D4" w14:textId="77777777" w:rsidR="008D18AB" w:rsidRPr="008A1229" w:rsidRDefault="00893F98" w:rsidP="00B067D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Účinnost</w:t>
      </w:r>
    </w:p>
    <w:p w14:paraId="647FD177" w14:textId="77777777" w:rsidR="008D18AB" w:rsidRPr="008A1229" w:rsidRDefault="00893F98" w:rsidP="006C7F1C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8A1229">
        <w:rPr>
          <w:rFonts w:asciiTheme="minorHAnsi" w:hAnsiTheme="minorHAnsi" w:cstheme="minorHAnsi"/>
          <w:sz w:val="22"/>
          <w:szCs w:val="22"/>
        </w:rPr>
        <w:t>m</w:t>
      </w:r>
      <w:r w:rsidR="00536627" w:rsidRPr="008A1229">
        <w:rPr>
          <w:rFonts w:asciiTheme="minorHAnsi" w:hAnsiTheme="minorHAnsi" w:cstheme="minorHAnsi"/>
          <w:sz w:val="22"/>
          <w:szCs w:val="22"/>
        </w:rPr>
        <w:t xml:space="preserve"> 1.</w:t>
      </w:r>
      <w:r w:rsidR="004C70D4">
        <w:rPr>
          <w:rFonts w:asciiTheme="minorHAnsi" w:hAnsiTheme="minorHAnsi" w:cstheme="minorHAnsi"/>
          <w:sz w:val="22"/>
          <w:szCs w:val="22"/>
        </w:rPr>
        <w:t xml:space="preserve"> </w:t>
      </w:r>
      <w:r w:rsidR="00536627" w:rsidRPr="008A1229">
        <w:rPr>
          <w:rFonts w:asciiTheme="minorHAnsi" w:hAnsiTheme="minorHAnsi" w:cstheme="minorHAnsi"/>
          <w:sz w:val="22"/>
          <w:szCs w:val="22"/>
        </w:rPr>
        <w:t>1.</w:t>
      </w:r>
      <w:r w:rsidR="004C70D4">
        <w:rPr>
          <w:rFonts w:asciiTheme="minorHAnsi" w:hAnsiTheme="minorHAnsi" w:cstheme="minorHAnsi"/>
          <w:sz w:val="22"/>
          <w:szCs w:val="22"/>
        </w:rPr>
        <w:t xml:space="preserve"> </w:t>
      </w:r>
      <w:r w:rsidR="00536627" w:rsidRPr="008A1229">
        <w:rPr>
          <w:rFonts w:asciiTheme="minorHAnsi" w:hAnsiTheme="minorHAnsi" w:cstheme="minorHAnsi"/>
          <w:sz w:val="22"/>
          <w:szCs w:val="22"/>
        </w:rPr>
        <w:t>2021</w:t>
      </w:r>
      <w:r w:rsidRPr="008A122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93BF10" w14:textId="77777777" w:rsidR="008D18AB" w:rsidRPr="008A1229" w:rsidRDefault="008D18AB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14:paraId="3D1593D1" w14:textId="77777777" w:rsidR="002B51B3" w:rsidRPr="008A1229" w:rsidRDefault="002B51B3" w:rsidP="0036482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D48BF1" w14:textId="77777777" w:rsidR="00893F98" w:rsidRPr="008A1229" w:rsidRDefault="00893F98" w:rsidP="006C7F1C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809A6A5" w14:textId="77777777" w:rsidR="00893F98" w:rsidRPr="008A1229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8A1229">
        <w:rPr>
          <w:rFonts w:asciiTheme="minorHAnsi" w:hAnsiTheme="minorHAnsi" w:cstheme="minorHAnsi"/>
          <w:i/>
          <w:sz w:val="22"/>
          <w:szCs w:val="22"/>
        </w:rPr>
        <w:tab/>
      </w:r>
      <w:r w:rsidR="004C70D4">
        <w:rPr>
          <w:rFonts w:asciiTheme="minorHAnsi" w:hAnsiTheme="minorHAnsi" w:cstheme="minorHAnsi"/>
          <w:i/>
          <w:sz w:val="22"/>
          <w:szCs w:val="22"/>
        </w:rPr>
        <w:tab/>
      </w:r>
    </w:p>
    <w:p w14:paraId="454AD8CA" w14:textId="77777777" w:rsidR="00893F98" w:rsidRPr="008A1229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8A1229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8A1229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636B96D8" w14:textId="77777777" w:rsidR="00893F98" w:rsidRPr="008A1229" w:rsidRDefault="004C70D4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B067DA" w:rsidRPr="008A1229">
        <w:rPr>
          <w:rFonts w:asciiTheme="minorHAnsi" w:hAnsiTheme="minorHAnsi" w:cstheme="minorHAnsi"/>
          <w:sz w:val="22"/>
          <w:szCs w:val="22"/>
        </w:rPr>
        <w:t>Bc. Lenka Dostálová</w:t>
      </w:r>
      <w:r w:rsidR="00893F98" w:rsidRPr="008A1229">
        <w:rPr>
          <w:rFonts w:asciiTheme="minorHAnsi" w:hAnsiTheme="minorHAnsi" w:cstheme="minorHAnsi"/>
          <w:sz w:val="22"/>
          <w:szCs w:val="22"/>
        </w:rPr>
        <w:t xml:space="preserve"> </w:t>
      </w:r>
      <w:r w:rsidR="00893F98" w:rsidRPr="008A1229">
        <w:rPr>
          <w:rFonts w:asciiTheme="minorHAnsi" w:hAnsiTheme="minorHAnsi" w:cstheme="minorHAnsi"/>
          <w:sz w:val="22"/>
          <w:szCs w:val="22"/>
        </w:rPr>
        <w:tab/>
      </w:r>
      <w:r w:rsidR="00B067DA" w:rsidRPr="008A1229">
        <w:rPr>
          <w:rFonts w:asciiTheme="minorHAnsi" w:hAnsiTheme="minorHAnsi" w:cstheme="minorHAnsi"/>
          <w:sz w:val="22"/>
          <w:szCs w:val="22"/>
        </w:rPr>
        <w:t>Jaroslav Salaba</w:t>
      </w:r>
    </w:p>
    <w:p w14:paraId="3186D807" w14:textId="77777777" w:rsidR="00893F98" w:rsidRPr="008A1229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8A1229">
        <w:rPr>
          <w:rFonts w:asciiTheme="minorHAnsi" w:hAnsiTheme="minorHAnsi" w:cstheme="minorHAnsi"/>
          <w:sz w:val="22"/>
          <w:szCs w:val="22"/>
        </w:rPr>
        <w:tab/>
        <w:t>místostarosta</w:t>
      </w:r>
      <w:r w:rsidRPr="008A1229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1D1A4C2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14E926B4" w14:textId="77777777" w:rsidR="004C70D4" w:rsidRPr="008A1229" w:rsidRDefault="004C70D4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4F7E7E63" w14:textId="001C5FC4" w:rsidR="004C70D4" w:rsidRDefault="00893F98" w:rsidP="004C70D4">
      <w:pPr>
        <w:pStyle w:val="Bezmezer"/>
        <w:rPr>
          <w:rFonts w:asciiTheme="minorHAnsi" w:hAnsiTheme="minorHAnsi" w:cstheme="minorHAnsi"/>
          <w:sz w:val="22"/>
        </w:rPr>
      </w:pPr>
      <w:r w:rsidRPr="004C70D4">
        <w:rPr>
          <w:rFonts w:asciiTheme="minorHAnsi" w:hAnsiTheme="minorHAnsi" w:cstheme="minorHAnsi"/>
          <w:sz w:val="22"/>
        </w:rPr>
        <w:t>Vyvěšeno na úřední desce dne:</w:t>
      </w:r>
      <w:r w:rsidR="004C70D4" w:rsidRPr="004C70D4">
        <w:rPr>
          <w:rFonts w:asciiTheme="minorHAnsi" w:hAnsiTheme="minorHAnsi" w:cstheme="minorHAnsi"/>
          <w:sz w:val="22"/>
        </w:rPr>
        <w:t xml:space="preserve"> </w:t>
      </w:r>
      <w:r w:rsidR="005D6F58">
        <w:rPr>
          <w:rFonts w:asciiTheme="minorHAnsi" w:hAnsiTheme="minorHAnsi" w:cstheme="minorHAnsi"/>
          <w:sz w:val="22"/>
        </w:rPr>
        <w:t>30</w:t>
      </w:r>
      <w:r w:rsidR="004C70D4" w:rsidRPr="004C70D4">
        <w:rPr>
          <w:rFonts w:asciiTheme="minorHAnsi" w:hAnsiTheme="minorHAnsi" w:cstheme="minorHAnsi"/>
          <w:sz w:val="22"/>
        </w:rPr>
        <w:t>. 11. 2020</w:t>
      </w:r>
    </w:p>
    <w:p w14:paraId="42C3823E" w14:textId="77777777" w:rsidR="004C70D4" w:rsidRPr="004C70D4" w:rsidRDefault="004C70D4" w:rsidP="004C70D4">
      <w:pPr>
        <w:pStyle w:val="Bezmez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Zveřejnění vyhlášky bylo shodně provedeno na elektronické úřední desce.</w:t>
      </w:r>
    </w:p>
    <w:p w14:paraId="61685C0A" w14:textId="77777777" w:rsidR="00FB319D" w:rsidRPr="008A1229" w:rsidRDefault="00893F98" w:rsidP="004C70D4">
      <w:pPr>
        <w:pStyle w:val="Bezmezer"/>
      </w:pPr>
      <w:r w:rsidRPr="004C70D4">
        <w:rPr>
          <w:rFonts w:asciiTheme="minorHAnsi" w:hAnsiTheme="minorHAnsi" w:cstheme="minorHAnsi"/>
          <w:sz w:val="22"/>
        </w:rPr>
        <w:t>Sejmuto z úřední desky dne</w:t>
      </w:r>
      <w:r w:rsidRPr="008A1229">
        <w:t>:</w:t>
      </w:r>
    </w:p>
    <w:sectPr w:rsidR="00FB319D" w:rsidRPr="008A1229" w:rsidSect="008A1229">
      <w:headerReference w:type="default" r:id="rId8"/>
      <w:footerReference w:type="default" r:id="rId9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29872" w14:textId="77777777" w:rsidR="00AB7858" w:rsidRDefault="00AB7858">
      <w:r>
        <w:separator/>
      </w:r>
    </w:p>
  </w:endnote>
  <w:endnote w:type="continuationSeparator" w:id="0">
    <w:p w14:paraId="22B7E5DB" w14:textId="77777777" w:rsidR="00AB7858" w:rsidRDefault="00AB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8761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2FEB07" w14:textId="77777777" w:rsidR="00A37B0E" w:rsidRDefault="00A37B0E">
            <w:pPr>
              <w:pStyle w:val="Zpat"/>
              <w:jc w:val="center"/>
            </w:pPr>
            <w:r w:rsidRPr="00A37B0E">
              <w:rPr>
                <w:rFonts w:asciiTheme="minorHAnsi" w:hAnsiTheme="minorHAnsi" w:cstheme="minorHAnsi"/>
                <w:sz w:val="22"/>
              </w:rPr>
              <w:t xml:space="preserve">Stránka </w:t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instrText>PAGE</w:instrText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="00631A96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4</w:t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A37B0E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instrText>NUMPAGES</w:instrText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="00631A96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4</w:t>
            </w:r>
            <w:r w:rsidRPr="00A37B0E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7586109" w14:textId="77777777" w:rsidR="00A37B0E" w:rsidRDefault="00A37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52A87" w14:textId="77777777" w:rsidR="00AB7858" w:rsidRDefault="00AB7858">
      <w:r>
        <w:separator/>
      </w:r>
    </w:p>
  </w:footnote>
  <w:footnote w:type="continuationSeparator" w:id="0">
    <w:p w14:paraId="313A0592" w14:textId="77777777" w:rsidR="00AB7858" w:rsidRDefault="00AB7858">
      <w:r>
        <w:continuationSeparator/>
      </w:r>
    </w:p>
  </w:footnote>
  <w:footnote w:id="1">
    <w:p w14:paraId="79E0C155" w14:textId="77777777" w:rsidR="006C0C98" w:rsidRPr="004C70D4" w:rsidRDefault="006C0C98" w:rsidP="00BD6700">
      <w:pPr>
        <w:pStyle w:val="Textpoznpodarou"/>
        <w:jc w:val="both"/>
        <w:rPr>
          <w:rFonts w:asciiTheme="minorHAnsi" w:hAnsiTheme="minorHAnsi" w:cstheme="minorHAnsi"/>
          <w:szCs w:val="18"/>
        </w:rPr>
      </w:pPr>
      <w:r w:rsidRPr="004C70D4">
        <w:rPr>
          <w:rStyle w:val="Znakapoznpodarou"/>
          <w:rFonts w:asciiTheme="minorHAnsi" w:hAnsiTheme="minorHAnsi" w:cstheme="minorHAnsi"/>
          <w:szCs w:val="18"/>
        </w:rPr>
        <w:footnoteRef/>
      </w:r>
      <w:r w:rsidRPr="004C70D4">
        <w:rPr>
          <w:rFonts w:asciiTheme="minorHAnsi" w:hAnsiTheme="minorHAnsi" w:cstheme="minorHAnsi"/>
          <w:szCs w:val="18"/>
        </w:rPr>
        <w:t xml:space="preserve"> § 1</w:t>
      </w:r>
      <w:r w:rsidR="003E405C" w:rsidRPr="004C70D4">
        <w:rPr>
          <w:rFonts w:asciiTheme="minorHAnsi" w:hAnsiTheme="minorHAnsi" w:cstheme="minorHAnsi"/>
          <w:szCs w:val="18"/>
        </w:rPr>
        <w:t>5</w:t>
      </w:r>
      <w:r w:rsidRPr="004C70D4">
        <w:rPr>
          <w:rFonts w:asciiTheme="minorHAnsi" w:hAnsiTheme="minorHAnsi" w:cstheme="minorHAnsi"/>
          <w:szCs w:val="18"/>
        </w:rPr>
        <w:t xml:space="preserve"> odst. </w:t>
      </w:r>
      <w:r w:rsidR="003E405C" w:rsidRPr="004C70D4">
        <w:rPr>
          <w:rFonts w:asciiTheme="minorHAnsi" w:hAnsiTheme="minorHAnsi" w:cstheme="minorHAnsi"/>
          <w:szCs w:val="18"/>
        </w:rPr>
        <w:t>1</w:t>
      </w:r>
      <w:r w:rsidRPr="004C70D4">
        <w:rPr>
          <w:rFonts w:asciiTheme="minorHAnsi" w:hAnsiTheme="minorHAnsi" w:cstheme="minorHAnsi"/>
          <w:szCs w:val="18"/>
        </w:rPr>
        <w:t xml:space="preserve"> zákona </w:t>
      </w:r>
      <w:r w:rsidR="00D12227" w:rsidRPr="004C70D4">
        <w:rPr>
          <w:rFonts w:asciiTheme="minorHAnsi" w:hAnsiTheme="minorHAnsi" w:cstheme="minorHAnsi"/>
          <w:szCs w:val="18"/>
        </w:rPr>
        <w:t>o místních poplatcích</w:t>
      </w:r>
    </w:p>
  </w:footnote>
  <w:footnote w:id="2">
    <w:p w14:paraId="3E65D0DE" w14:textId="77777777" w:rsidR="006C0C98" w:rsidRPr="004C70D4" w:rsidRDefault="006C0C98" w:rsidP="00893F98">
      <w:pPr>
        <w:pStyle w:val="Textpoznpodarou"/>
        <w:rPr>
          <w:rFonts w:asciiTheme="minorHAnsi" w:hAnsiTheme="minorHAnsi" w:cstheme="minorHAnsi"/>
          <w:szCs w:val="18"/>
        </w:rPr>
      </w:pPr>
      <w:r w:rsidRPr="004C70D4">
        <w:rPr>
          <w:rStyle w:val="Znakapoznpodarou"/>
          <w:rFonts w:asciiTheme="minorHAnsi" w:hAnsiTheme="minorHAnsi" w:cstheme="minorHAnsi"/>
          <w:szCs w:val="18"/>
        </w:rPr>
        <w:footnoteRef/>
      </w:r>
      <w:r w:rsidRPr="004C70D4">
        <w:rPr>
          <w:rFonts w:asciiTheme="minorHAnsi" w:hAnsiTheme="minorHAnsi" w:cstheme="minorHAnsi"/>
          <w:szCs w:val="18"/>
        </w:rPr>
        <w:t xml:space="preserve"> § 2 odst. 1 zákona o místních poplatcích</w:t>
      </w:r>
    </w:p>
  </w:footnote>
  <w:footnote w:id="3">
    <w:p w14:paraId="630A9935" w14:textId="77777777" w:rsidR="006C0C98" w:rsidRPr="004C70D4" w:rsidRDefault="006C0C98" w:rsidP="00893F98">
      <w:pPr>
        <w:pStyle w:val="Textpoznpodarou"/>
        <w:rPr>
          <w:rFonts w:asciiTheme="minorHAnsi" w:hAnsiTheme="minorHAnsi" w:cstheme="minorHAnsi"/>
          <w:szCs w:val="18"/>
        </w:rPr>
      </w:pPr>
      <w:r w:rsidRPr="004C70D4">
        <w:rPr>
          <w:rStyle w:val="Znakapoznpodarou"/>
          <w:rFonts w:asciiTheme="minorHAnsi" w:hAnsiTheme="minorHAnsi" w:cstheme="minorHAnsi"/>
          <w:szCs w:val="18"/>
        </w:rPr>
        <w:footnoteRef/>
      </w:r>
      <w:r w:rsidRPr="004C70D4">
        <w:rPr>
          <w:rFonts w:asciiTheme="minorHAnsi" w:hAnsiTheme="minorHAnsi" w:cstheme="minorHAnsi"/>
          <w:szCs w:val="18"/>
        </w:rPr>
        <w:t xml:space="preserve"> § 2 odst. 2 zákona o místních poplatcích</w:t>
      </w:r>
    </w:p>
  </w:footnote>
  <w:footnote w:id="4">
    <w:p w14:paraId="28A467D0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4C70D4">
        <w:rPr>
          <w:rStyle w:val="Znakapoznpodarou"/>
          <w:rFonts w:asciiTheme="minorHAnsi" w:hAnsiTheme="minorHAnsi" w:cstheme="minorHAnsi"/>
          <w:szCs w:val="18"/>
        </w:rPr>
        <w:footnoteRef/>
      </w:r>
      <w:r w:rsidRPr="004C70D4">
        <w:rPr>
          <w:rFonts w:asciiTheme="minorHAnsi" w:hAnsiTheme="minorHAnsi" w:cstheme="minorHAnsi"/>
          <w:szCs w:val="18"/>
        </w:rPr>
        <w:t xml:space="preserve"> § 14a odst. </w:t>
      </w:r>
      <w:r w:rsidR="00C444BF" w:rsidRPr="004C70D4">
        <w:rPr>
          <w:rFonts w:asciiTheme="minorHAnsi" w:hAnsiTheme="minorHAnsi" w:cstheme="minorHAnsi"/>
          <w:szCs w:val="18"/>
        </w:rPr>
        <w:t>2</w:t>
      </w:r>
      <w:r w:rsidRPr="004C70D4">
        <w:rPr>
          <w:rFonts w:asciiTheme="minorHAnsi" w:hAnsiTheme="minorHAnsi" w:cstheme="minorHAnsi"/>
          <w:szCs w:val="18"/>
        </w:rPr>
        <w:t xml:space="preserve"> zákona o místních poplatcích</w:t>
      </w:r>
    </w:p>
  </w:footnote>
  <w:footnote w:id="5">
    <w:p w14:paraId="462F5D12" w14:textId="77777777" w:rsidR="006C0C98" w:rsidRPr="004C70D4" w:rsidRDefault="006C0C98" w:rsidP="00893F98">
      <w:pPr>
        <w:pStyle w:val="Textpoznpodarou"/>
        <w:rPr>
          <w:rFonts w:asciiTheme="minorHAnsi" w:hAnsiTheme="minorHAnsi" w:cstheme="minorHAnsi"/>
        </w:rPr>
      </w:pPr>
      <w:r w:rsidRPr="004C70D4">
        <w:rPr>
          <w:rStyle w:val="Znakapoznpodarou"/>
          <w:rFonts w:asciiTheme="minorHAnsi" w:hAnsiTheme="minorHAnsi" w:cstheme="minorHAnsi"/>
        </w:rPr>
        <w:footnoteRef/>
      </w:r>
      <w:r w:rsidR="008610F1" w:rsidRPr="004C70D4">
        <w:rPr>
          <w:rFonts w:asciiTheme="minorHAnsi" w:hAnsiTheme="minorHAnsi" w:cstheme="minorHAnsi"/>
        </w:rPr>
        <w:t xml:space="preserve"> § 14a odst. 4</w:t>
      </w:r>
      <w:r w:rsidRPr="004C70D4">
        <w:rPr>
          <w:rFonts w:asciiTheme="minorHAnsi" w:hAnsiTheme="minorHAnsi" w:cstheme="minorHAnsi"/>
        </w:rPr>
        <w:t xml:space="preserve"> zákona o místních poplatcích</w:t>
      </w:r>
    </w:p>
  </w:footnote>
  <w:footnote w:id="6">
    <w:p w14:paraId="22125275" w14:textId="77777777" w:rsidR="00C15090" w:rsidRPr="004C70D4" w:rsidRDefault="00C15090" w:rsidP="00C15090">
      <w:pPr>
        <w:pStyle w:val="Textpoznpodarou"/>
        <w:rPr>
          <w:rFonts w:asciiTheme="minorHAnsi" w:hAnsiTheme="minorHAnsi" w:cstheme="minorHAnsi"/>
        </w:rPr>
      </w:pPr>
      <w:r w:rsidRPr="004C70D4">
        <w:rPr>
          <w:rStyle w:val="Znakapoznpodarou"/>
          <w:rFonts w:asciiTheme="minorHAnsi" w:hAnsiTheme="minorHAnsi" w:cstheme="minorHAnsi"/>
        </w:rPr>
        <w:footnoteRef/>
      </w:r>
      <w:r w:rsidRPr="004C70D4">
        <w:rPr>
          <w:rFonts w:asciiTheme="minorHAnsi" w:hAnsiTheme="minorHAnsi" w:cstheme="minorHAnsi"/>
        </w:rPr>
        <w:t xml:space="preserve"> § 14a odst. 5 zákona o místních poplatcích</w:t>
      </w:r>
    </w:p>
  </w:footnote>
  <w:footnote w:id="7">
    <w:p w14:paraId="33F220F4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4C70D4">
        <w:rPr>
          <w:rStyle w:val="Znakapoznpodarou"/>
          <w:rFonts w:asciiTheme="minorHAnsi" w:hAnsiTheme="minorHAnsi" w:cstheme="minorHAnsi"/>
        </w:rPr>
        <w:footnoteRef/>
      </w:r>
      <w:r w:rsidR="00FA6D81" w:rsidRPr="004C70D4">
        <w:rPr>
          <w:rFonts w:asciiTheme="minorHAnsi" w:hAnsiTheme="minorHAnsi" w:cstheme="minorHAnsi"/>
        </w:rPr>
        <w:t xml:space="preserve"> </w:t>
      </w:r>
      <w:r w:rsidRPr="004C70D4">
        <w:rPr>
          <w:rFonts w:asciiTheme="minorHAnsi" w:hAnsiTheme="minorHAnsi" w:cstheme="minorHAnsi"/>
        </w:rPr>
        <w:t>§ 2 odst. 2 zákona o místních poplatcích</w:t>
      </w:r>
    </w:p>
  </w:footnote>
  <w:footnote w:id="8">
    <w:p w14:paraId="6AE7114C" w14:textId="77777777" w:rsidR="007D087D" w:rsidRPr="004C70D4" w:rsidRDefault="007D087D" w:rsidP="007D087D">
      <w:pPr>
        <w:pStyle w:val="Textpoznpodarou"/>
        <w:rPr>
          <w:rFonts w:asciiTheme="minorHAnsi" w:hAnsiTheme="minorHAnsi" w:cstheme="minorHAnsi"/>
        </w:rPr>
      </w:pPr>
      <w:r w:rsidRPr="004C70D4">
        <w:rPr>
          <w:rStyle w:val="Znakapoznpodarou"/>
          <w:rFonts w:asciiTheme="minorHAnsi" w:hAnsiTheme="minorHAnsi" w:cstheme="minorHAnsi"/>
        </w:rPr>
        <w:footnoteRef/>
      </w:r>
      <w:r w:rsidRPr="004C70D4">
        <w:rPr>
          <w:rFonts w:asciiTheme="minorHAnsi" w:hAnsiTheme="minorHAnsi" w:cstheme="minorHAnsi"/>
        </w:rPr>
        <w:t xml:space="preserve"> § 14a odst. </w:t>
      </w:r>
      <w:r w:rsidR="007726AF" w:rsidRPr="004C70D4">
        <w:rPr>
          <w:rFonts w:asciiTheme="minorHAnsi" w:hAnsiTheme="minorHAnsi" w:cstheme="minorHAnsi"/>
        </w:rPr>
        <w:t>6</w:t>
      </w:r>
      <w:r w:rsidRPr="004C70D4">
        <w:rPr>
          <w:rFonts w:asciiTheme="minorHAnsi" w:hAnsiTheme="minorHAnsi" w:cstheme="minorHAnsi"/>
        </w:rPr>
        <w:t xml:space="preserve"> zákona o místních poplatcích</w:t>
      </w:r>
    </w:p>
  </w:footnote>
  <w:footnote w:id="9">
    <w:p w14:paraId="3D8F7696" w14:textId="77777777" w:rsidR="006C0C98" w:rsidRPr="004C70D4" w:rsidRDefault="006C0C98" w:rsidP="00893F98">
      <w:pPr>
        <w:pStyle w:val="Textpoznpodarou"/>
        <w:rPr>
          <w:rFonts w:asciiTheme="minorHAnsi" w:hAnsiTheme="minorHAnsi" w:cstheme="minorHAnsi"/>
        </w:rPr>
      </w:pPr>
      <w:r w:rsidRPr="004C70D4">
        <w:rPr>
          <w:rStyle w:val="Znakapoznpodarou"/>
          <w:rFonts w:asciiTheme="minorHAnsi" w:hAnsiTheme="minorHAnsi" w:cstheme="minorHAnsi"/>
        </w:rPr>
        <w:footnoteRef/>
      </w:r>
      <w:r w:rsidRPr="004C70D4">
        <w:rPr>
          <w:rFonts w:asciiTheme="minorHAnsi" w:hAnsiTheme="minorHAnsi" w:cstheme="minorHAnsi"/>
        </w:rPr>
        <w:t xml:space="preserve"> § 11 odst. 1 zákona o místních poplatcích</w:t>
      </w:r>
    </w:p>
  </w:footnote>
  <w:footnote w:id="10">
    <w:p w14:paraId="43C53A93" w14:textId="77777777" w:rsidR="006C0C98" w:rsidRPr="004C70D4" w:rsidRDefault="006C0C98" w:rsidP="00893F98">
      <w:pPr>
        <w:pStyle w:val="Textpoznpodarou"/>
        <w:rPr>
          <w:rFonts w:asciiTheme="minorHAnsi" w:hAnsiTheme="minorHAnsi" w:cstheme="minorHAnsi"/>
        </w:rPr>
      </w:pPr>
      <w:r w:rsidRPr="004C70D4">
        <w:rPr>
          <w:rStyle w:val="Znakapoznpodarou"/>
          <w:rFonts w:asciiTheme="minorHAnsi" w:hAnsiTheme="minorHAnsi" w:cstheme="minorHAnsi"/>
        </w:rPr>
        <w:footnoteRef/>
      </w:r>
      <w:r w:rsidRPr="004C70D4">
        <w:rPr>
          <w:rFonts w:asciiTheme="minorHAnsi" w:hAnsiTheme="minorHAnsi" w:cstheme="minorHAnsi"/>
        </w:rPr>
        <w:t xml:space="preserve"> § 11 odst. 3 zákona o místních poplatcích</w:t>
      </w:r>
    </w:p>
  </w:footnote>
  <w:footnote w:id="11">
    <w:p w14:paraId="0064EA54" w14:textId="77777777" w:rsidR="009E6604" w:rsidRDefault="009E6604" w:rsidP="009E6604">
      <w:pPr>
        <w:pStyle w:val="Textpoznpodarou"/>
      </w:pPr>
      <w:r w:rsidRPr="004C70D4">
        <w:rPr>
          <w:rStyle w:val="Znakapoznpodarou"/>
          <w:rFonts w:asciiTheme="minorHAnsi" w:hAnsiTheme="minorHAnsi" w:cstheme="minorHAnsi"/>
        </w:rPr>
        <w:footnoteRef/>
      </w:r>
      <w:r w:rsidRPr="004C70D4">
        <w:rPr>
          <w:rFonts w:asciiTheme="minorHAnsi" w:hAnsiTheme="minorHAnsi" w:cstheme="minorHAnsi"/>
        </w:rPr>
        <w:t xml:space="preserve"> § 12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65DA8" w14:textId="77777777" w:rsidR="008A1229" w:rsidRPr="008A1229" w:rsidRDefault="008A1229" w:rsidP="008A1229">
    <w:pPr>
      <w:spacing w:line="276" w:lineRule="auto"/>
      <w:jc w:val="center"/>
      <w:rPr>
        <w:rFonts w:asciiTheme="minorHAnsi" w:hAnsiTheme="minorHAnsi" w:cstheme="minorHAnsi"/>
        <w:b/>
        <w:sz w:val="28"/>
      </w:rPr>
    </w:pPr>
    <w:r w:rsidRPr="008A1229">
      <w:rPr>
        <w:rFonts w:asciiTheme="minorHAnsi" w:hAnsiTheme="minorHAnsi" w:cstheme="minorHAnsi"/>
        <w:b/>
        <w:sz w:val="28"/>
      </w:rPr>
      <w:t>Obec Držkov</w:t>
    </w:r>
  </w:p>
  <w:p w14:paraId="3B23D8B6" w14:textId="77777777" w:rsidR="008A1229" w:rsidRDefault="008A1229" w:rsidP="008A1229">
    <w:pPr>
      <w:spacing w:line="276" w:lineRule="auto"/>
      <w:jc w:val="center"/>
      <w:rPr>
        <w:rFonts w:asciiTheme="minorHAnsi" w:hAnsiTheme="minorHAnsi" w:cstheme="minorHAnsi"/>
        <w:b/>
        <w:sz w:val="28"/>
      </w:rPr>
    </w:pPr>
    <w:r w:rsidRPr="008A1229">
      <w:rPr>
        <w:rFonts w:asciiTheme="minorHAnsi" w:hAnsiTheme="minorHAnsi" w:cstheme="minorHAnsi"/>
        <w:b/>
        <w:sz w:val="28"/>
      </w:rPr>
      <w:t>Zastupitelstvo obce Držkov</w:t>
    </w:r>
  </w:p>
  <w:p w14:paraId="693DA06C" w14:textId="77777777" w:rsidR="008A1229" w:rsidRPr="008A1229" w:rsidRDefault="008A1229" w:rsidP="008A1229">
    <w:pPr>
      <w:spacing w:line="276" w:lineRule="auto"/>
      <w:jc w:val="center"/>
      <w:rPr>
        <w:rFonts w:asciiTheme="minorHAnsi" w:hAnsiTheme="minorHAnsi" w:cstheme="minorHAnsi"/>
        <w:b/>
        <w:sz w:val="8"/>
      </w:rPr>
    </w:pPr>
  </w:p>
  <w:p w14:paraId="7C40350F" w14:textId="77777777" w:rsidR="008A1229" w:rsidRPr="008A1229" w:rsidRDefault="008A1229" w:rsidP="008A1229">
    <w:pPr>
      <w:spacing w:line="276" w:lineRule="auto"/>
      <w:jc w:val="center"/>
      <w:rPr>
        <w:rFonts w:asciiTheme="minorHAnsi" w:hAnsiTheme="minorHAnsi" w:cstheme="minorHAnsi"/>
        <w:b/>
        <w:sz w:val="28"/>
      </w:rPr>
    </w:pPr>
    <w:r w:rsidRPr="008A1229">
      <w:rPr>
        <w:rFonts w:asciiTheme="minorHAnsi" w:hAnsiTheme="minorHAnsi" w:cstheme="minorHAnsi"/>
        <w:b/>
        <w:sz w:val="28"/>
      </w:rPr>
      <w:t>Obecně závazná vyhláška obce Držkov č. 3/2020</w:t>
    </w:r>
  </w:p>
  <w:p w14:paraId="46407AE2" w14:textId="77777777" w:rsidR="008A1229" w:rsidRPr="008A1229" w:rsidRDefault="008A1229" w:rsidP="008A1229">
    <w:pPr>
      <w:spacing w:line="276" w:lineRule="auto"/>
      <w:jc w:val="center"/>
      <w:rPr>
        <w:rFonts w:asciiTheme="minorHAnsi" w:hAnsiTheme="minorHAnsi" w:cstheme="minorHAnsi"/>
        <w:b/>
        <w:sz w:val="28"/>
      </w:rPr>
    </w:pPr>
    <w:r w:rsidRPr="008A1229">
      <w:rPr>
        <w:rFonts w:asciiTheme="minorHAnsi" w:hAnsiTheme="minorHAnsi" w:cstheme="minorHAnsi"/>
        <w:b/>
        <w:sz w:val="28"/>
      </w:rPr>
      <w:t>o místním poplatku ze psů</w:t>
    </w:r>
  </w:p>
  <w:p w14:paraId="32B70273" w14:textId="77777777" w:rsidR="008A1229" w:rsidRDefault="008A12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4396"/>
    <w:rsid w:val="00035A4A"/>
    <w:rsid w:val="0004044F"/>
    <w:rsid w:val="00064E4C"/>
    <w:rsid w:val="000757C0"/>
    <w:rsid w:val="0007766E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C314A"/>
    <w:rsid w:val="004C70D4"/>
    <w:rsid w:val="004D2BA6"/>
    <w:rsid w:val="005064A5"/>
    <w:rsid w:val="00511FF1"/>
    <w:rsid w:val="00517C56"/>
    <w:rsid w:val="00521E4B"/>
    <w:rsid w:val="00531B0F"/>
    <w:rsid w:val="005346CC"/>
    <w:rsid w:val="00536627"/>
    <w:rsid w:val="00552808"/>
    <w:rsid w:val="00592549"/>
    <w:rsid w:val="00593274"/>
    <w:rsid w:val="00593AC5"/>
    <w:rsid w:val="00596D82"/>
    <w:rsid w:val="005A201F"/>
    <w:rsid w:val="005A2C09"/>
    <w:rsid w:val="005B3A72"/>
    <w:rsid w:val="005B3FD8"/>
    <w:rsid w:val="005D2C36"/>
    <w:rsid w:val="005D2D33"/>
    <w:rsid w:val="005D6F58"/>
    <w:rsid w:val="005E064B"/>
    <w:rsid w:val="005E7A87"/>
    <w:rsid w:val="005F094F"/>
    <w:rsid w:val="005F3CA4"/>
    <w:rsid w:val="00626974"/>
    <w:rsid w:val="00631A96"/>
    <w:rsid w:val="0063659F"/>
    <w:rsid w:val="00651C49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B1C1A"/>
    <w:rsid w:val="007D087D"/>
    <w:rsid w:val="007D4229"/>
    <w:rsid w:val="0080686B"/>
    <w:rsid w:val="008223CF"/>
    <w:rsid w:val="00830FD6"/>
    <w:rsid w:val="00833C29"/>
    <w:rsid w:val="00850397"/>
    <w:rsid w:val="00850CCE"/>
    <w:rsid w:val="008529BA"/>
    <w:rsid w:val="008610F1"/>
    <w:rsid w:val="008615F4"/>
    <w:rsid w:val="00864182"/>
    <w:rsid w:val="0086692E"/>
    <w:rsid w:val="00881D41"/>
    <w:rsid w:val="00881F45"/>
    <w:rsid w:val="00885180"/>
    <w:rsid w:val="00887F1C"/>
    <w:rsid w:val="00890918"/>
    <w:rsid w:val="00893668"/>
    <w:rsid w:val="00893F98"/>
    <w:rsid w:val="00895C29"/>
    <w:rsid w:val="008A12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2707B"/>
    <w:rsid w:val="00942E81"/>
    <w:rsid w:val="009508FA"/>
    <w:rsid w:val="00951DF4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37B0E"/>
    <w:rsid w:val="00A41A87"/>
    <w:rsid w:val="00A42297"/>
    <w:rsid w:val="00A60454"/>
    <w:rsid w:val="00A8365F"/>
    <w:rsid w:val="00A847F8"/>
    <w:rsid w:val="00AB7858"/>
    <w:rsid w:val="00AC4F2C"/>
    <w:rsid w:val="00B067DA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687"/>
    <w:rsid w:val="00CF1C36"/>
    <w:rsid w:val="00CF60DA"/>
    <w:rsid w:val="00D12227"/>
    <w:rsid w:val="00D14500"/>
    <w:rsid w:val="00D1603D"/>
    <w:rsid w:val="00D17DB8"/>
    <w:rsid w:val="00D320E5"/>
    <w:rsid w:val="00D50727"/>
    <w:rsid w:val="00D52FC4"/>
    <w:rsid w:val="00D63CCB"/>
    <w:rsid w:val="00D83CB6"/>
    <w:rsid w:val="00D9652F"/>
    <w:rsid w:val="00DC375C"/>
    <w:rsid w:val="00E132DB"/>
    <w:rsid w:val="00E222ED"/>
    <w:rsid w:val="00E4247A"/>
    <w:rsid w:val="00E46D05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37E1A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CF3212"/>
  <w15:chartTrackingRefBased/>
  <w15:docId w15:val="{E2F54A56-67C0-4DFD-87C6-0799E916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Bezmezer">
    <w:name w:val="No Spacing"/>
    <w:uiPriority w:val="1"/>
    <w:qFormat/>
    <w:rsid w:val="008A122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A1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12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9765-DC0F-47CC-9FB4-EAD05BE4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Jaroslav Salaba</cp:lastModifiedBy>
  <cp:revision>10</cp:revision>
  <cp:lastPrinted>2020-11-30T13:33:00Z</cp:lastPrinted>
  <dcterms:created xsi:type="dcterms:W3CDTF">2020-11-25T07:53:00Z</dcterms:created>
  <dcterms:modified xsi:type="dcterms:W3CDTF">2020-11-30T13:33:00Z</dcterms:modified>
</cp:coreProperties>
</file>