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B2" w:rsidRDefault="00A262B2" w:rsidP="00C32A7D">
      <w:r>
        <w:tab/>
      </w:r>
      <w:r>
        <w:tab/>
      </w:r>
      <w:r>
        <w:tab/>
      </w:r>
      <w:r>
        <w:tab/>
        <w:t xml:space="preserve">                   </w:t>
      </w:r>
      <w:r w:rsidR="00B61DCD">
        <w:t xml:space="preserve"> </w:t>
      </w:r>
    </w:p>
    <w:p w:rsidR="00785B72" w:rsidRDefault="00785B72" w:rsidP="000A36D0">
      <w:pPr>
        <w:jc w:val="center"/>
        <w:rPr>
          <w:b/>
          <w:sz w:val="32"/>
          <w:szCs w:val="32"/>
        </w:rPr>
      </w:pPr>
      <w:r w:rsidRPr="00785B72">
        <w:rPr>
          <w:b/>
          <w:sz w:val="32"/>
          <w:szCs w:val="32"/>
        </w:rPr>
        <w:t>OBECNĚ ZÁVAZNÁ VYHLÁŠKA</w:t>
      </w:r>
    </w:p>
    <w:p w:rsidR="00785B72" w:rsidRPr="00785B72" w:rsidRDefault="00785B72" w:rsidP="000A36D0">
      <w:pPr>
        <w:jc w:val="center"/>
        <w:rPr>
          <w:b/>
          <w:sz w:val="32"/>
          <w:szCs w:val="32"/>
        </w:rPr>
      </w:pPr>
    </w:p>
    <w:p w:rsidR="000A36D0" w:rsidRDefault="00785B72" w:rsidP="000A36D0">
      <w:pPr>
        <w:jc w:val="center"/>
        <w:rPr>
          <w:b/>
          <w:spacing w:val="20"/>
        </w:rPr>
      </w:pPr>
      <w:r w:rsidRPr="00785B72">
        <w:rPr>
          <w:b/>
        </w:rPr>
        <w:t xml:space="preserve">statutárního </w:t>
      </w:r>
      <w:r w:rsidR="000A36D0" w:rsidRPr="00785B72">
        <w:rPr>
          <w:b/>
          <w:spacing w:val="20"/>
        </w:rPr>
        <w:t xml:space="preserve">města Plzně </w:t>
      </w:r>
      <w:r>
        <w:rPr>
          <w:b/>
          <w:spacing w:val="20"/>
        </w:rPr>
        <w:t>č</w:t>
      </w:r>
      <w:r w:rsidR="00582EBA">
        <w:rPr>
          <w:b/>
          <w:spacing w:val="20"/>
        </w:rPr>
        <w:t>. 11</w:t>
      </w:r>
      <w:r>
        <w:rPr>
          <w:b/>
          <w:spacing w:val="20"/>
        </w:rPr>
        <w:t>/201</w:t>
      </w:r>
      <w:r w:rsidR="00DD4CD0">
        <w:rPr>
          <w:b/>
          <w:spacing w:val="20"/>
        </w:rPr>
        <w:t>8</w:t>
      </w:r>
    </w:p>
    <w:p w:rsidR="00785B72" w:rsidRPr="00785B72" w:rsidRDefault="00785B72" w:rsidP="000A36D0">
      <w:pPr>
        <w:jc w:val="center"/>
        <w:rPr>
          <w:b/>
          <w:spacing w:val="20"/>
        </w:rPr>
      </w:pPr>
    </w:p>
    <w:p w:rsidR="00785B72" w:rsidRPr="00785B72" w:rsidRDefault="000A36D0" w:rsidP="00785B72">
      <w:pPr>
        <w:jc w:val="both"/>
        <w:rPr>
          <w:b/>
          <w:spacing w:val="20"/>
        </w:rPr>
      </w:pPr>
      <w:r w:rsidRPr="00785B72">
        <w:rPr>
          <w:b/>
          <w:spacing w:val="20"/>
        </w:rPr>
        <w:t xml:space="preserve">kterou se mění vyhláška statutárního města Plzně č. </w:t>
      </w:r>
      <w:r w:rsidR="00785B72">
        <w:rPr>
          <w:b/>
          <w:spacing w:val="20"/>
        </w:rPr>
        <w:t>5/2014</w:t>
      </w:r>
      <w:r w:rsidRPr="00785B72">
        <w:rPr>
          <w:b/>
          <w:spacing w:val="20"/>
        </w:rPr>
        <w:t xml:space="preserve">, </w:t>
      </w:r>
      <w:r w:rsidR="00785B72">
        <w:rPr>
          <w:b/>
          <w:spacing w:val="20"/>
        </w:rPr>
        <w:t xml:space="preserve">kterou se stanoví </w:t>
      </w:r>
      <w:r w:rsidR="00785B72" w:rsidRPr="00785B72">
        <w:rPr>
          <w:b/>
          <w:spacing w:val="20"/>
        </w:rPr>
        <w:t>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5327C4">
        <w:rPr>
          <w:b/>
          <w:spacing w:val="20"/>
        </w:rPr>
        <w:t>, ve znění vyhlášky č. 3/2015</w:t>
      </w:r>
      <w:r w:rsidR="009468C5">
        <w:rPr>
          <w:b/>
          <w:spacing w:val="20"/>
        </w:rPr>
        <w:t xml:space="preserve"> a vyhlášky č. 2/2018</w:t>
      </w:r>
      <w:r w:rsidR="00785B72" w:rsidRPr="00785B72">
        <w:rPr>
          <w:b/>
          <w:spacing w:val="20"/>
        </w:rPr>
        <w:t>.</w:t>
      </w:r>
    </w:p>
    <w:p w:rsidR="00785B72" w:rsidRPr="00785B72" w:rsidRDefault="00785B72" w:rsidP="00785B72">
      <w:pPr>
        <w:jc w:val="center"/>
        <w:rPr>
          <w:b/>
          <w:spacing w:val="20"/>
        </w:rPr>
      </w:pPr>
    </w:p>
    <w:p w:rsidR="00785B72" w:rsidRPr="00785B72" w:rsidRDefault="00785B72" w:rsidP="00667F5E">
      <w:pPr>
        <w:pStyle w:val="Bezmezer"/>
        <w:ind w:firstLine="708"/>
        <w:jc w:val="both"/>
      </w:pPr>
      <w:r w:rsidRPr="00785B72">
        <w:t xml:space="preserve">Zastupitelstvo města Plzně schválilo svým usnesením č. </w:t>
      </w:r>
      <w:r w:rsidR="00C32A7D">
        <w:t>496</w:t>
      </w:r>
      <w:r>
        <w:t xml:space="preserve"> </w:t>
      </w:r>
      <w:r w:rsidRPr="00785B72">
        <w:t xml:space="preserve">ze dne </w:t>
      </w:r>
      <w:r w:rsidR="00C32A7D">
        <w:t>13. 12. 2018</w:t>
      </w:r>
      <w:r w:rsidRPr="00785B72">
        <w:t xml:space="preserve">, dle </w:t>
      </w:r>
      <w:r w:rsidR="00C32A7D">
        <w:t xml:space="preserve">  </w:t>
      </w:r>
      <w:r w:rsidRPr="00785B72">
        <w:t>§ 10 písm. d) a § 84 odst. 2 písm. h) zákona č. 128/2000 Sb., o obcích (obecní zřízení), ve znění pozdějších předpisů, v souladu s § 17 odst. 2 zákona č. 185/2001 Sb., o odpadech a o změně některých dalších zákonů, ve znění pozdějších předpisů, vydání této:</w:t>
      </w:r>
    </w:p>
    <w:p w:rsidR="00785B72" w:rsidRDefault="00785B72" w:rsidP="00785B72">
      <w:pPr>
        <w:jc w:val="center"/>
        <w:rPr>
          <w:spacing w:val="20"/>
        </w:rPr>
      </w:pPr>
    </w:p>
    <w:p w:rsidR="00785B72" w:rsidRPr="00785B72" w:rsidRDefault="00785B72" w:rsidP="00785B72">
      <w:pPr>
        <w:jc w:val="center"/>
        <w:rPr>
          <w:b/>
          <w:spacing w:val="20"/>
        </w:rPr>
      </w:pPr>
      <w:r w:rsidRPr="00785B72">
        <w:rPr>
          <w:b/>
          <w:spacing w:val="20"/>
        </w:rPr>
        <w:t>obecně závazné vyhlášky:</w:t>
      </w:r>
    </w:p>
    <w:p w:rsidR="000A36D0" w:rsidRPr="00785B72" w:rsidRDefault="000A36D0" w:rsidP="000A36D0">
      <w:pPr>
        <w:jc w:val="center"/>
        <w:rPr>
          <w:b/>
          <w:spacing w:val="20"/>
        </w:rPr>
      </w:pPr>
    </w:p>
    <w:p w:rsidR="000A36D0" w:rsidRDefault="000A36D0" w:rsidP="00785B72">
      <w:pPr>
        <w:jc w:val="center"/>
      </w:pPr>
      <w:r>
        <w:t>  </w:t>
      </w:r>
    </w:p>
    <w:p w:rsidR="00B61DCD" w:rsidRDefault="00B61DCD">
      <w:pPr>
        <w:pStyle w:val="Nadpis1"/>
      </w:pPr>
      <w:r>
        <w:t>Článek 1</w:t>
      </w:r>
    </w:p>
    <w:p w:rsidR="00B61DCD" w:rsidRDefault="00B61DCD">
      <w:r>
        <w:t xml:space="preserve"> </w:t>
      </w:r>
    </w:p>
    <w:p w:rsidR="00B61DCD" w:rsidRDefault="00B61DCD" w:rsidP="000F22DE">
      <w:pPr>
        <w:ind w:firstLine="708"/>
        <w:jc w:val="both"/>
      </w:pPr>
      <w:r>
        <w:t xml:space="preserve">Vyhláška </w:t>
      </w:r>
      <w:r w:rsidR="009468C5">
        <w:t xml:space="preserve">statutárního </w:t>
      </w:r>
      <w:r>
        <w:t xml:space="preserve">města Plzně č. </w:t>
      </w:r>
      <w:r w:rsidR="00785B72">
        <w:t>5/2014</w:t>
      </w:r>
      <w:r w:rsidR="005E07DE">
        <w:t xml:space="preserve">, </w:t>
      </w:r>
      <w:r w:rsidR="000F22DE" w:rsidRPr="000F22DE">
        <w:t>kterou se stanoví 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0F22DE">
        <w:t xml:space="preserve">, </w:t>
      </w:r>
      <w:r w:rsidR="005327C4">
        <w:t>ve znění vyhlášky č. 3/2015</w:t>
      </w:r>
      <w:r w:rsidR="00584F60">
        <w:t xml:space="preserve"> a vyhlášky č. 2/2018</w:t>
      </w:r>
      <w:r w:rsidR="005327C4">
        <w:t xml:space="preserve">, </w:t>
      </w:r>
      <w:r>
        <w:t>se mění takto:</w:t>
      </w:r>
    </w:p>
    <w:p w:rsidR="00667F5E" w:rsidRDefault="00667F5E" w:rsidP="000F22DE">
      <w:pPr>
        <w:ind w:firstLine="708"/>
        <w:jc w:val="both"/>
      </w:pPr>
    </w:p>
    <w:p w:rsidR="00667F5E" w:rsidRDefault="00DE68B8" w:rsidP="00EA674F">
      <w:pPr>
        <w:numPr>
          <w:ilvl w:val="0"/>
          <w:numId w:val="15"/>
        </w:numPr>
        <w:jc w:val="both"/>
      </w:pPr>
      <w:r>
        <w:t xml:space="preserve">Článek </w:t>
      </w:r>
      <w:r w:rsidR="000C1118">
        <w:t xml:space="preserve">2 </w:t>
      </w:r>
      <w:r w:rsidR="00584F60">
        <w:t xml:space="preserve">písm. e) </w:t>
      </w:r>
      <w:r w:rsidR="00803348">
        <w:t xml:space="preserve">včetně poznámky pod čarou č. 4 </w:t>
      </w:r>
      <w:r w:rsidR="00584F60">
        <w:t>zní</w:t>
      </w:r>
      <w:r w:rsidR="00667F5E">
        <w:t>:</w:t>
      </w:r>
    </w:p>
    <w:p w:rsidR="00803348" w:rsidRPr="00803348" w:rsidRDefault="00803348" w:rsidP="00803348">
      <w:pPr>
        <w:ind w:left="284"/>
        <w:jc w:val="both"/>
      </w:pPr>
      <w:r>
        <w:t xml:space="preserve">„e) </w:t>
      </w:r>
      <w:r w:rsidRPr="00803348">
        <w:t>nebezpečným odpadem</w:t>
      </w:r>
      <w:r>
        <w:rPr>
          <w:vertAlign w:val="superscript"/>
        </w:rPr>
        <w:t>4</w:t>
      </w:r>
      <w:r w:rsidRPr="00803348">
        <w:rPr>
          <w:vertAlign w:val="superscript"/>
        </w:rPr>
        <w:t>)</w:t>
      </w:r>
      <w:r w:rsidRPr="00803348">
        <w:t xml:space="preserve"> – odpad vykazující jednu nebo více nebezpečných vlastností uvedených v příloze přímo použitelného předpisu Evropské unie o nebezpečných vlastnostech odpadů,</w:t>
      </w:r>
    </w:p>
    <w:p w:rsidR="00803348" w:rsidRDefault="00803348" w:rsidP="00667F5E">
      <w:pPr>
        <w:jc w:val="both"/>
      </w:pPr>
    </w:p>
    <w:p w:rsidR="00803348" w:rsidRPr="00803348" w:rsidRDefault="00803348" w:rsidP="00803348">
      <w:pPr>
        <w:ind w:left="284"/>
        <w:jc w:val="both"/>
      </w:pPr>
      <w:r w:rsidRPr="00803348">
        <w:rPr>
          <w:vertAlign w:val="superscript"/>
        </w:rPr>
        <w:t>4</w:t>
      </w:r>
      <w:r w:rsidR="00667F5E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803348">
        <w:t>§ 4 odst. 1 písm. a) zákona č. 185/2001 Sb., o odpadech a o změně některých dalších zákonů, ve znění pozdějších předpisů.</w:t>
      </w:r>
      <w:r>
        <w:t>“</w:t>
      </w:r>
      <w:r w:rsidRPr="00803348">
        <w:t xml:space="preserve"> </w:t>
      </w:r>
    </w:p>
    <w:p w:rsidR="000B1212" w:rsidRDefault="000B1212" w:rsidP="00667F5E">
      <w:pPr>
        <w:jc w:val="both"/>
      </w:pPr>
    </w:p>
    <w:p w:rsidR="00AC67C6" w:rsidRDefault="00AC67C6" w:rsidP="00AC67C6"/>
    <w:p w:rsidR="009835BF" w:rsidRDefault="009835BF" w:rsidP="00AC67C6"/>
    <w:p w:rsidR="009835BF" w:rsidRPr="009835BF" w:rsidRDefault="009835BF" w:rsidP="009835BF">
      <w:pPr>
        <w:jc w:val="center"/>
        <w:rPr>
          <w:b/>
          <w:bCs/>
        </w:rPr>
      </w:pPr>
      <w:r w:rsidRPr="009835BF">
        <w:rPr>
          <w:b/>
          <w:bCs/>
        </w:rPr>
        <w:t xml:space="preserve">Článek </w:t>
      </w:r>
      <w:r>
        <w:rPr>
          <w:b/>
          <w:bCs/>
        </w:rPr>
        <w:t>2</w:t>
      </w:r>
    </w:p>
    <w:p w:rsidR="009835BF" w:rsidRPr="00AC67C6" w:rsidRDefault="009835BF" w:rsidP="009835BF">
      <w:pPr>
        <w:jc w:val="center"/>
      </w:pPr>
    </w:p>
    <w:p w:rsidR="00AC67C6" w:rsidRPr="00AC67C6" w:rsidRDefault="00AC67C6" w:rsidP="00E95B82">
      <w:pPr>
        <w:ind w:firstLine="708"/>
        <w:jc w:val="both"/>
      </w:pPr>
      <w:r>
        <w:t xml:space="preserve">Tato obecně závazná vyhláška nabývá účinnosti dnem </w:t>
      </w:r>
      <w:r w:rsidR="0071239C">
        <w:t>1</w:t>
      </w:r>
      <w:r w:rsidR="00B40D56">
        <w:t>5</w:t>
      </w:r>
      <w:r w:rsidR="0071239C">
        <w:t xml:space="preserve">. 1. </w:t>
      </w:r>
      <w:r>
        <w:t>201</w:t>
      </w:r>
      <w:r w:rsidR="0071239C">
        <w:t>9</w:t>
      </w:r>
      <w:r>
        <w:t>.</w:t>
      </w:r>
    </w:p>
    <w:p w:rsidR="00B61DCD" w:rsidRPr="004303C4" w:rsidRDefault="00B61DCD" w:rsidP="00AC67C6">
      <w:pPr>
        <w:jc w:val="both"/>
      </w:pPr>
      <w:r w:rsidRPr="004303C4">
        <w:t xml:space="preserve"> </w:t>
      </w:r>
    </w:p>
    <w:p w:rsidR="00B61DCD" w:rsidRPr="004303C4" w:rsidRDefault="00B61DCD"/>
    <w:p w:rsidR="00B61DCD" w:rsidRDefault="00B61DCD">
      <w:r>
        <w:t xml:space="preserve">  </w:t>
      </w:r>
    </w:p>
    <w:p w:rsidR="00B61DCD" w:rsidRDefault="00B61DCD">
      <w:r>
        <w:t xml:space="preserve"> </w:t>
      </w:r>
    </w:p>
    <w:p w:rsidR="00B61DCD" w:rsidRDefault="00A26A6A">
      <w:r>
        <w:tab/>
        <w:t>.................................</w:t>
      </w:r>
      <w:r>
        <w:tab/>
      </w:r>
      <w:r>
        <w:tab/>
      </w:r>
      <w:r>
        <w:tab/>
        <w:t xml:space="preserve">        .....................................</w:t>
      </w:r>
    </w:p>
    <w:p w:rsidR="00B61DCD" w:rsidRDefault="00B61DCD" w:rsidP="004F656E">
      <w:pPr>
        <w:pStyle w:val="Bezmezer"/>
      </w:pPr>
      <w:r>
        <w:t xml:space="preserve">           </w:t>
      </w:r>
      <w:r w:rsidR="008B6BDE">
        <w:t>Mgr. Martin Baxa</w:t>
      </w:r>
      <w:r>
        <w:t xml:space="preserve"> </w:t>
      </w:r>
      <w:r w:rsidR="0060084E">
        <w:t>v. r.</w:t>
      </w:r>
      <w:r>
        <w:t xml:space="preserve">                         </w:t>
      </w:r>
      <w:r w:rsidR="0060084E">
        <w:t xml:space="preserve">       </w:t>
      </w:r>
      <w:r w:rsidR="000F22DE">
        <w:t>Mgr. Pavel Šindelář</w:t>
      </w:r>
      <w:r w:rsidR="0060084E">
        <w:t xml:space="preserve"> v. r.</w:t>
      </w:r>
    </w:p>
    <w:p w:rsidR="00C92913" w:rsidRDefault="00B61DCD" w:rsidP="00803348">
      <w:pPr>
        <w:pStyle w:val="Bezmezer"/>
      </w:pPr>
      <w:r>
        <w:t xml:space="preserve">            </w:t>
      </w:r>
      <w:r w:rsidR="004F656E">
        <w:t xml:space="preserve">     </w:t>
      </w:r>
      <w:r>
        <w:t xml:space="preserve"> primátor města                        </w:t>
      </w:r>
      <w:r w:rsidR="005E07DE">
        <w:t xml:space="preserve">          </w:t>
      </w:r>
      <w:r w:rsidR="00416193">
        <w:t xml:space="preserve"> </w:t>
      </w:r>
      <w:r w:rsidR="005E07DE">
        <w:t xml:space="preserve"> </w:t>
      </w:r>
      <w:r>
        <w:t xml:space="preserve"> </w:t>
      </w:r>
      <w:r w:rsidR="004F656E">
        <w:t xml:space="preserve">    </w:t>
      </w:r>
      <w:r>
        <w:t xml:space="preserve">náměstek primátora </w:t>
      </w:r>
      <w:r w:rsidR="0086525E">
        <w:t xml:space="preserve">       </w:t>
      </w:r>
    </w:p>
    <w:p w:rsidR="00C92913" w:rsidRDefault="00C92913" w:rsidP="00C92913">
      <w:pPr>
        <w:pStyle w:val="Bezmezer"/>
      </w:pPr>
    </w:p>
    <w:p w:rsidR="00A666E0" w:rsidRPr="00C92913" w:rsidRDefault="00A666E0" w:rsidP="00C92913">
      <w:pPr>
        <w:pStyle w:val="Bezmezer"/>
      </w:pPr>
      <w:r>
        <w:t>vyvěšeno na úřední desce: 21.12.2018</w:t>
      </w:r>
      <w:bookmarkStart w:id="0" w:name="_GoBack"/>
      <w:bookmarkEnd w:id="0"/>
    </w:p>
    <w:sectPr w:rsidR="00A666E0" w:rsidRPr="00C9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2C" w:rsidRDefault="00625A2C" w:rsidP="00803348">
      <w:r>
        <w:separator/>
      </w:r>
    </w:p>
  </w:endnote>
  <w:endnote w:type="continuationSeparator" w:id="0">
    <w:p w:rsidR="00625A2C" w:rsidRDefault="00625A2C" w:rsidP="0080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2C" w:rsidRDefault="00625A2C" w:rsidP="00803348">
      <w:r>
        <w:separator/>
      </w:r>
    </w:p>
  </w:footnote>
  <w:footnote w:type="continuationSeparator" w:id="0">
    <w:p w:rsidR="00625A2C" w:rsidRDefault="00625A2C" w:rsidP="00803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D12"/>
    <w:multiLevelType w:val="hybridMultilevel"/>
    <w:tmpl w:val="56126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2192"/>
    <w:multiLevelType w:val="hybridMultilevel"/>
    <w:tmpl w:val="73089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DF6"/>
    <w:multiLevelType w:val="hybridMultilevel"/>
    <w:tmpl w:val="7B14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95A97"/>
    <w:multiLevelType w:val="hybridMultilevel"/>
    <w:tmpl w:val="DB8AC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2660"/>
    <w:multiLevelType w:val="hybridMultilevel"/>
    <w:tmpl w:val="F5F8D6DA"/>
    <w:lvl w:ilvl="0" w:tplc="2F8C69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D2A02"/>
    <w:multiLevelType w:val="hybridMultilevel"/>
    <w:tmpl w:val="91E0B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A6B60"/>
    <w:multiLevelType w:val="hybridMultilevel"/>
    <w:tmpl w:val="520AA38A"/>
    <w:lvl w:ilvl="0" w:tplc="D89427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92415"/>
    <w:multiLevelType w:val="hybridMultilevel"/>
    <w:tmpl w:val="E124E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E12A8"/>
    <w:multiLevelType w:val="hybridMultilevel"/>
    <w:tmpl w:val="20AA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10" w15:restartNumberingAfterBreak="0">
    <w:nsid w:val="5DDB5CC4"/>
    <w:multiLevelType w:val="hybridMultilevel"/>
    <w:tmpl w:val="7A1AB4A8"/>
    <w:lvl w:ilvl="0" w:tplc="C0646E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50A22"/>
    <w:multiLevelType w:val="hybridMultilevel"/>
    <w:tmpl w:val="5CD0F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06775"/>
    <w:multiLevelType w:val="hybridMultilevel"/>
    <w:tmpl w:val="4D80B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542C0"/>
    <w:multiLevelType w:val="hybridMultilevel"/>
    <w:tmpl w:val="99B42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65222"/>
    <w:multiLevelType w:val="hybridMultilevel"/>
    <w:tmpl w:val="91666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3"/>
  </w:num>
  <w:num w:numId="5">
    <w:abstractNumId w:val="10"/>
  </w:num>
  <w:num w:numId="6">
    <w:abstractNumId w:val="4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A"/>
    <w:rsid w:val="00012B69"/>
    <w:rsid w:val="0005288B"/>
    <w:rsid w:val="00081BA9"/>
    <w:rsid w:val="000961E7"/>
    <w:rsid w:val="000A1B7B"/>
    <w:rsid w:val="000A36D0"/>
    <w:rsid w:val="000B1212"/>
    <w:rsid w:val="000C1118"/>
    <w:rsid w:val="000F22DE"/>
    <w:rsid w:val="00146DF5"/>
    <w:rsid w:val="00170AD1"/>
    <w:rsid w:val="001A7CAC"/>
    <w:rsid w:val="001D0BEC"/>
    <w:rsid w:val="0020628C"/>
    <w:rsid w:val="002242AB"/>
    <w:rsid w:val="00235E50"/>
    <w:rsid w:val="002533F2"/>
    <w:rsid w:val="002610CD"/>
    <w:rsid w:val="0026392E"/>
    <w:rsid w:val="00264BB4"/>
    <w:rsid w:val="00265E1B"/>
    <w:rsid w:val="002877C5"/>
    <w:rsid w:val="002A3648"/>
    <w:rsid w:val="002B1E2D"/>
    <w:rsid w:val="002B6EC6"/>
    <w:rsid w:val="00301A32"/>
    <w:rsid w:val="00353106"/>
    <w:rsid w:val="003626FB"/>
    <w:rsid w:val="00372EC4"/>
    <w:rsid w:val="00373BDE"/>
    <w:rsid w:val="003A4A53"/>
    <w:rsid w:val="003C7F7B"/>
    <w:rsid w:val="003D418D"/>
    <w:rsid w:val="00416193"/>
    <w:rsid w:val="00422958"/>
    <w:rsid w:val="0042774B"/>
    <w:rsid w:val="004303C4"/>
    <w:rsid w:val="00442B93"/>
    <w:rsid w:val="004753BC"/>
    <w:rsid w:val="00497AED"/>
    <w:rsid w:val="004E3E26"/>
    <w:rsid w:val="004E6BEE"/>
    <w:rsid w:val="004F0BB5"/>
    <w:rsid w:val="004F656E"/>
    <w:rsid w:val="00501998"/>
    <w:rsid w:val="00527705"/>
    <w:rsid w:val="005327C4"/>
    <w:rsid w:val="00566B01"/>
    <w:rsid w:val="00582EBA"/>
    <w:rsid w:val="00584F60"/>
    <w:rsid w:val="005B2580"/>
    <w:rsid w:val="005C2BA7"/>
    <w:rsid w:val="005D3BAE"/>
    <w:rsid w:val="005E07DE"/>
    <w:rsid w:val="0060084E"/>
    <w:rsid w:val="00625A2C"/>
    <w:rsid w:val="0063426C"/>
    <w:rsid w:val="00665814"/>
    <w:rsid w:val="00667265"/>
    <w:rsid w:val="00667F5E"/>
    <w:rsid w:val="00675D81"/>
    <w:rsid w:val="006851A8"/>
    <w:rsid w:val="006B4B9B"/>
    <w:rsid w:val="006C09D6"/>
    <w:rsid w:val="006C48CC"/>
    <w:rsid w:val="006E1407"/>
    <w:rsid w:val="006F3722"/>
    <w:rsid w:val="00707039"/>
    <w:rsid w:val="0071239C"/>
    <w:rsid w:val="00724D2B"/>
    <w:rsid w:val="0074618E"/>
    <w:rsid w:val="0075579E"/>
    <w:rsid w:val="00785B72"/>
    <w:rsid w:val="007A4087"/>
    <w:rsid w:val="007F07FA"/>
    <w:rsid w:val="00803348"/>
    <w:rsid w:val="0086525E"/>
    <w:rsid w:val="008B6BDE"/>
    <w:rsid w:val="008D07CC"/>
    <w:rsid w:val="008D1591"/>
    <w:rsid w:val="00904152"/>
    <w:rsid w:val="0092134D"/>
    <w:rsid w:val="009456B8"/>
    <w:rsid w:val="009468C5"/>
    <w:rsid w:val="00947CEA"/>
    <w:rsid w:val="00954376"/>
    <w:rsid w:val="009835BF"/>
    <w:rsid w:val="00992D05"/>
    <w:rsid w:val="00993E00"/>
    <w:rsid w:val="009F7D4F"/>
    <w:rsid w:val="00A262B2"/>
    <w:rsid w:val="00A26A6A"/>
    <w:rsid w:val="00A360DF"/>
    <w:rsid w:val="00A44BDC"/>
    <w:rsid w:val="00A666E0"/>
    <w:rsid w:val="00A70B89"/>
    <w:rsid w:val="00A8417E"/>
    <w:rsid w:val="00A90393"/>
    <w:rsid w:val="00AC67C6"/>
    <w:rsid w:val="00B40D56"/>
    <w:rsid w:val="00B41579"/>
    <w:rsid w:val="00B47449"/>
    <w:rsid w:val="00B47BF2"/>
    <w:rsid w:val="00B61DCD"/>
    <w:rsid w:val="00BB113F"/>
    <w:rsid w:val="00BB28E1"/>
    <w:rsid w:val="00BE3665"/>
    <w:rsid w:val="00C048B3"/>
    <w:rsid w:val="00C20F8E"/>
    <w:rsid w:val="00C220DD"/>
    <w:rsid w:val="00C32A7D"/>
    <w:rsid w:val="00C92913"/>
    <w:rsid w:val="00CC550E"/>
    <w:rsid w:val="00CD3339"/>
    <w:rsid w:val="00D26976"/>
    <w:rsid w:val="00D73475"/>
    <w:rsid w:val="00D95659"/>
    <w:rsid w:val="00DA2AC3"/>
    <w:rsid w:val="00DB478E"/>
    <w:rsid w:val="00DD4CD0"/>
    <w:rsid w:val="00DD653D"/>
    <w:rsid w:val="00DE68B8"/>
    <w:rsid w:val="00E33C22"/>
    <w:rsid w:val="00E95B82"/>
    <w:rsid w:val="00EA674F"/>
    <w:rsid w:val="00EB368E"/>
    <w:rsid w:val="00EB5CA5"/>
    <w:rsid w:val="00EE087A"/>
    <w:rsid w:val="00EE2DF3"/>
    <w:rsid w:val="00F42880"/>
    <w:rsid w:val="00F9747C"/>
    <w:rsid w:val="00F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C2423"/>
  <w15:docId w15:val="{BB507EC9-C3A8-4680-8B84-403D10BF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rsid w:val="005B25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0F22DE"/>
    <w:rPr>
      <w:sz w:val="24"/>
      <w:szCs w:val="24"/>
    </w:rPr>
  </w:style>
  <w:style w:type="character" w:styleId="Odkaznakoment">
    <w:name w:val="annotation reference"/>
    <w:rsid w:val="006B4B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4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B4B9B"/>
  </w:style>
  <w:style w:type="paragraph" w:styleId="Pedmtkomente">
    <w:name w:val="annotation subject"/>
    <w:basedOn w:val="Textkomente"/>
    <w:next w:val="Textkomente"/>
    <w:link w:val="PedmtkomenteChar"/>
    <w:rsid w:val="006B4B9B"/>
    <w:rPr>
      <w:b/>
      <w:bCs/>
    </w:rPr>
  </w:style>
  <w:style w:type="character" w:customStyle="1" w:styleId="PedmtkomenteChar">
    <w:name w:val="Předmět komentáře Char"/>
    <w:link w:val="Pedmtkomente"/>
    <w:rsid w:val="006B4B9B"/>
    <w:rPr>
      <w:b/>
      <w:bCs/>
    </w:rPr>
  </w:style>
  <w:style w:type="paragraph" w:styleId="Textbubliny">
    <w:name w:val="Balloon Text"/>
    <w:basedOn w:val="Normln"/>
    <w:link w:val="TextbublinyChar"/>
    <w:rsid w:val="006B4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4B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DF5"/>
    <w:pPr>
      <w:ind w:left="708"/>
    </w:pPr>
  </w:style>
  <w:style w:type="character" w:styleId="Znakapoznpodarou">
    <w:name w:val="footnote reference"/>
    <w:rsid w:val="00803348"/>
    <w:rPr>
      <w:vertAlign w:val="superscript"/>
    </w:rPr>
  </w:style>
  <w:style w:type="paragraph" w:styleId="Textpoznpodarou">
    <w:name w:val="footnote text"/>
    <w:basedOn w:val="Normln"/>
    <w:link w:val="TextpoznpodarouChar"/>
    <w:rsid w:val="008033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</dc:creator>
  <cp:lastModifiedBy>Jirková Michaela</cp:lastModifiedBy>
  <cp:revision>2</cp:revision>
  <cp:lastPrinted>2018-12-14T13:18:00Z</cp:lastPrinted>
  <dcterms:created xsi:type="dcterms:W3CDTF">2023-10-02T13:45:00Z</dcterms:created>
  <dcterms:modified xsi:type="dcterms:W3CDTF">2023-10-02T13:45:00Z</dcterms:modified>
</cp:coreProperties>
</file>