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FE746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E746D">
        <w:rPr>
          <w:rFonts w:ascii="Arial" w:hAnsi="Arial" w:cs="Arial"/>
          <w:b/>
        </w:rPr>
        <w:t>Bošín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E746D">
        <w:rPr>
          <w:rFonts w:ascii="Arial" w:hAnsi="Arial" w:cs="Arial"/>
          <w:b/>
        </w:rPr>
        <w:t>Bošína</w:t>
      </w:r>
    </w:p>
    <w:p w:rsidR="00E42D49" w:rsidRPr="002E0EAD" w:rsidRDefault="00E42D49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E746D">
        <w:rPr>
          <w:rFonts w:ascii="Arial" w:hAnsi="Arial" w:cs="Arial"/>
          <w:b/>
        </w:rPr>
        <w:t>Bošína č. 1/2021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E746D">
        <w:rPr>
          <w:rFonts w:ascii="Arial" w:hAnsi="Arial" w:cs="Arial"/>
          <w:b w:val="0"/>
          <w:color w:val="0070C0"/>
          <w:sz w:val="22"/>
          <w:szCs w:val="22"/>
        </w:rPr>
        <w:t>Bošín</w:t>
      </w:r>
      <w:r w:rsidR="00FE746D">
        <w:rPr>
          <w:rFonts w:ascii="Arial" w:hAnsi="Arial" w:cs="Arial"/>
          <w:b w:val="0"/>
          <w:sz w:val="22"/>
          <w:szCs w:val="22"/>
        </w:rPr>
        <w:t xml:space="preserve"> se na svém zasedání dne 27.12.2021 usnesením č. 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E746D">
        <w:rPr>
          <w:rFonts w:ascii="Arial" w:hAnsi="Arial" w:cs="Arial"/>
          <w:sz w:val="22"/>
          <w:szCs w:val="22"/>
        </w:rPr>
        <w:t>Bošín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D7E2D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FE746D">
        <w:rPr>
          <w:rFonts w:ascii="Arial" w:hAnsi="Arial" w:cs="Arial"/>
          <w:sz w:val="22"/>
          <w:szCs w:val="22"/>
        </w:rPr>
        <w:t>Bošín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FE746D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FE746D">
        <w:rPr>
          <w:rFonts w:ascii="Arial" w:hAnsi="Arial" w:cs="Arial"/>
          <w:sz w:val="22"/>
          <w:szCs w:val="22"/>
        </w:rPr>
        <w:t>latku ohlášení nejpozději do 30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BB268D">
        <w:rPr>
          <w:rFonts w:ascii="Arial" w:hAnsi="Arial" w:cs="Arial"/>
          <w:sz w:val="22"/>
          <w:szCs w:val="22"/>
        </w:rPr>
        <w:t>povinen tuto změnu oznámit do 30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340B" w:rsidRPr="006A340B" w:rsidRDefault="006A340B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za sobou.</w:t>
      </w:r>
    </w:p>
    <w:p w:rsidR="006A340B" w:rsidRDefault="006A340B" w:rsidP="006A340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A340B" w:rsidRDefault="006A340B" w:rsidP="006A340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A340B" w:rsidRPr="006A340B" w:rsidRDefault="006A340B" w:rsidP="006A340B">
      <w:pPr>
        <w:pStyle w:val="Odstavecseseznamem"/>
        <w:spacing w:before="120" w:after="60" w:line="264" w:lineRule="auto"/>
        <w:ind w:left="1021"/>
        <w:jc w:val="both"/>
        <w:rPr>
          <w:rFonts w:ascii="Arial" w:hAnsi="Arial" w:cs="Arial"/>
          <w:i/>
          <w:color w:val="0070C0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6A340B" w:rsidRDefault="00131160" w:rsidP="006A340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A340B">
        <w:rPr>
          <w:rFonts w:ascii="Arial" w:hAnsi="Arial" w:cs="Arial"/>
          <w:sz w:val="22"/>
          <w:szCs w:val="22"/>
        </w:rPr>
        <w:t>30. dubna</w:t>
      </w:r>
      <w:r w:rsidRPr="006A340B">
        <w:rPr>
          <w:rFonts w:ascii="Arial" w:hAnsi="Arial" w:cs="Arial"/>
          <w:sz w:val="22"/>
          <w:szCs w:val="22"/>
        </w:rPr>
        <w:t>příslušného kalendářního roku</w:t>
      </w:r>
      <w:r w:rsidR="00420943" w:rsidRPr="006A340B">
        <w:rPr>
          <w:rFonts w:ascii="Arial" w:hAnsi="Arial" w:cs="Arial"/>
          <w:sz w:val="22"/>
          <w:szCs w:val="22"/>
        </w:rPr>
        <w:t>.</w:t>
      </w:r>
    </w:p>
    <w:p w:rsidR="001D7E2D" w:rsidRPr="002A640C" w:rsidRDefault="001D7E2D" w:rsidP="001D7E2D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2A640C">
        <w:rPr>
          <w:rFonts w:ascii="Arial" w:hAnsi="Arial" w:cs="Arial"/>
        </w:rPr>
        <w:t>Vznikne-li poplatková povinnost po datu splatnosti uvedeném v odstavci 1, je poplatek splatný nejpozději do 30 dnů ode dne vzniku poplatkové povinnosti.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6A340B" w:rsidRDefault="006A340B" w:rsidP="00A904E7">
      <w:pPr>
        <w:pStyle w:val="Default"/>
        <w:ind w:left="567"/>
        <w:rPr>
          <w:color w:val="auto"/>
          <w:sz w:val="22"/>
          <w:szCs w:val="22"/>
        </w:rPr>
      </w:pPr>
    </w:p>
    <w:p w:rsidR="006A340B" w:rsidRPr="001D7E2D" w:rsidRDefault="006A340B" w:rsidP="001D7E2D">
      <w:pPr>
        <w:spacing w:before="120" w:after="60" w:line="264" w:lineRule="auto"/>
        <w:ind w:left="567" w:hanging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1D7E2D">
        <w:rPr>
          <w:rFonts w:ascii="Arial" w:hAnsi="Arial" w:cs="Arial"/>
          <w:sz w:val="22"/>
          <w:szCs w:val="22"/>
        </w:rPr>
        <w:lastRenderedPageBreak/>
        <w:t xml:space="preserve">(2)   </w:t>
      </w:r>
      <w:r w:rsidR="001D7E2D">
        <w:rPr>
          <w:rFonts w:ascii="Arial" w:hAnsi="Arial" w:cs="Arial"/>
          <w:sz w:val="22"/>
          <w:szCs w:val="22"/>
        </w:rPr>
        <w:tab/>
      </w:r>
      <w:r w:rsidRPr="001D7E2D">
        <w:rPr>
          <w:rFonts w:ascii="Arial" w:hAnsi="Arial" w:cs="Arial"/>
          <w:sz w:val="22"/>
          <w:szCs w:val="22"/>
        </w:rPr>
        <w:t>Úleva ve výši 50% z celkové sazby poplatku se poskytujepoplatníkům podle čl. 2 odst. 1 písm. a) této vyhlášky, kteří v příslušném kalendářním roce dovrší nejvýše 18 let věku.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A340B">
        <w:rPr>
          <w:rFonts w:ascii="Arial" w:hAnsi="Arial" w:cs="Arial"/>
          <w:sz w:val="22"/>
          <w:szCs w:val="22"/>
        </w:rPr>
        <w:t>3)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1D7E2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1D7E2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6A340B" w:rsidRPr="001D7E2D">
        <w:rPr>
          <w:rFonts w:ascii="Arial" w:hAnsi="Arial" w:cs="Arial"/>
          <w:sz w:val="22"/>
          <w:szCs w:val="22"/>
        </w:rPr>
        <w:t xml:space="preserve">č. 1/2019 </w:t>
      </w:r>
      <w:r w:rsidR="001D7E2D" w:rsidRPr="001D7E2D">
        <w:rPr>
          <w:rFonts w:ascii="Arial" w:hAnsi="Arial" w:cs="Arial"/>
          <w:sz w:val="22"/>
          <w:szCs w:val="22"/>
        </w:rPr>
        <w:t xml:space="preserve">, o místním poplatku za provoz systému shromažďování, sběru, přepravy, třídění, využívání a odstraňování komunálních odpadů, ze dne </w:t>
      </w:r>
      <w:r w:rsidR="006A340B" w:rsidRPr="001D7E2D">
        <w:rPr>
          <w:rFonts w:ascii="Arial" w:hAnsi="Arial" w:cs="Arial"/>
          <w:sz w:val="22"/>
          <w:szCs w:val="22"/>
        </w:rPr>
        <w:t>14.11.2019 usnesením č.18/2019</w:t>
      </w:r>
      <w:r w:rsidR="001D7E2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A340B">
        <w:rPr>
          <w:rFonts w:ascii="Arial" w:hAnsi="Arial" w:cs="Arial"/>
          <w:sz w:val="22"/>
          <w:szCs w:val="22"/>
        </w:rPr>
        <w:t>1.1.2022</w:t>
      </w:r>
      <w:r w:rsidR="001D7E2D">
        <w:rPr>
          <w:rFonts w:ascii="Arial" w:hAnsi="Arial" w:cs="Arial"/>
          <w:sz w:val="22"/>
          <w:szCs w:val="22"/>
        </w:rPr>
        <w:t>.</w:t>
      </w:r>
    </w:p>
    <w:p w:rsidR="006A340B" w:rsidRDefault="006A340B" w:rsidP="00EC1449">
      <w:pPr>
        <w:spacing w:before="120" w:line="264" w:lineRule="auto"/>
        <w:jc w:val="both"/>
        <w:rPr>
          <w:rFonts w:ascii="Arial" w:hAnsi="Arial" w:cs="Arial"/>
          <w:i/>
          <w:color w:val="1A4BD6"/>
        </w:rPr>
      </w:pPr>
    </w:p>
    <w:p w:rsidR="00EC1449" w:rsidRDefault="00EC1449" w:rsidP="00EC1449">
      <w:pPr>
        <w:spacing w:before="120" w:line="264" w:lineRule="auto"/>
        <w:jc w:val="both"/>
        <w:rPr>
          <w:rFonts w:ascii="Arial" w:hAnsi="Arial" w:cs="Arial"/>
          <w:i/>
          <w:color w:val="1A4BD6"/>
        </w:rPr>
      </w:pPr>
    </w:p>
    <w:p w:rsidR="00EC1449" w:rsidRDefault="00EC1449" w:rsidP="00EC1449">
      <w:pPr>
        <w:spacing w:before="120" w:line="264" w:lineRule="auto"/>
        <w:jc w:val="both"/>
        <w:rPr>
          <w:rFonts w:ascii="Arial" w:hAnsi="Arial" w:cs="Arial"/>
          <w:i/>
          <w:color w:val="1A4BD6"/>
        </w:rPr>
      </w:pPr>
    </w:p>
    <w:p w:rsidR="00EC1449" w:rsidRDefault="00EC1449" w:rsidP="00EC144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A340B" w:rsidRDefault="006A340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9F74D0" w:rsidP="00EC1449">
      <w:pPr>
        <w:pStyle w:val="Zkladntext"/>
        <w:tabs>
          <w:tab w:val="left" w:pos="1440"/>
          <w:tab w:val="left" w:pos="70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60720" cy="152389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D86DCA" w:rsidP="00EC1449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Provazník</w:t>
      </w:r>
    </w:p>
    <w:p w:rsidR="00131160" w:rsidRPr="002E0EAD" w:rsidRDefault="00131160" w:rsidP="00EC144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F68F8" w:rsidRDefault="00FF68F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F68F8" w:rsidRDefault="00FF68F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F68F8" w:rsidRPr="002E0EAD" w:rsidRDefault="00FF68F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F68F8">
        <w:rPr>
          <w:rFonts w:ascii="Arial" w:hAnsi="Arial" w:cs="Arial"/>
          <w:sz w:val="22"/>
          <w:szCs w:val="22"/>
        </w:rPr>
        <w:t xml:space="preserve"> 28</w:t>
      </w:r>
      <w:r w:rsidR="006A340B">
        <w:rPr>
          <w:rFonts w:ascii="Arial" w:hAnsi="Arial" w:cs="Arial"/>
          <w:sz w:val="22"/>
          <w:szCs w:val="22"/>
        </w:rPr>
        <w:t>.12.2021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F68F8">
        <w:rPr>
          <w:rFonts w:ascii="Arial" w:hAnsi="Arial" w:cs="Arial"/>
          <w:sz w:val="22"/>
          <w:szCs w:val="22"/>
        </w:rPr>
        <w:t xml:space="preserve"> 30.12.2023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CA" w:rsidRDefault="005F7FCA">
      <w:r>
        <w:separator/>
      </w:r>
    </w:p>
  </w:endnote>
  <w:endnote w:type="continuationSeparator" w:id="1">
    <w:p w:rsidR="005F7FCA" w:rsidRDefault="005F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AA1AA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F74D0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CA" w:rsidRDefault="005F7FCA">
      <w:r>
        <w:separator/>
      </w:r>
    </w:p>
  </w:footnote>
  <w:footnote w:type="continuationSeparator" w:id="1">
    <w:p w:rsidR="005F7FCA" w:rsidRDefault="005F7FCA">
      <w:r>
        <w:continuationSeparator/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7E2D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61A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0CC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FCA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40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1450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7DE5"/>
    <w:rsid w:val="007B11D2"/>
    <w:rsid w:val="007B1993"/>
    <w:rsid w:val="007D1B94"/>
    <w:rsid w:val="007D5AA9"/>
    <w:rsid w:val="007D7D86"/>
    <w:rsid w:val="007E04B6"/>
    <w:rsid w:val="007E7ED9"/>
    <w:rsid w:val="007F518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4D0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AA4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47F42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6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1C5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D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D49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449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CFD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746D"/>
    <w:rsid w:val="00FF3B40"/>
    <w:rsid w:val="00FF5646"/>
    <w:rsid w:val="00FF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A746-251C-499C-AEBD-F0C4CDD0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HP</cp:lastModifiedBy>
  <cp:revision>3</cp:revision>
  <cp:lastPrinted>2015-10-16T08:54:00Z</cp:lastPrinted>
  <dcterms:created xsi:type="dcterms:W3CDTF">2021-12-28T09:42:00Z</dcterms:created>
  <dcterms:modified xsi:type="dcterms:W3CDTF">2021-12-28T09:55:00Z</dcterms:modified>
</cp:coreProperties>
</file>