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7F8EEC74" w:rsidR="00394DC7" w:rsidRPr="007D2DF5" w:rsidRDefault="005202C0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5202C0">
              <w:rPr>
                <w:rFonts w:ascii="Times New Roman" w:eastAsia="Times New Roman" w:hAnsi="Times New Roman"/>
                <w:lang w:eastAsia="cs-CZ"/>
              </w:rPr>
              <w:t>SZ UKZUZ 037917/2025/11297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6DE463A7" w:rsidR="00394DC7" w:rsidRPr="007D2DF5" w:rsidRDefault="00686700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86700">
              <w:rPr>
                <w:rFonts w:ascii="Times New Roman" w:eastAsia="Times New Roman" w:hAnsi="Times New Roman"/>
                <w:lang w:eastAsia="cs-CZ"/>
              </w:rPr>
              <w:t>UKZUZ 152969/2025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2BC70265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5202C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63504731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DB63D9">
              <w:rPr>
                <w:rFonts w:ascii="Times New Roman" w:hAnsi="Times New Roman"/>
              </w:rPr>
              <w:t>revus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50AD9F7F" w:rsidR="00394DC7" w:rsidRPr="00686700" w:rsidRDefault="00686700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86700">
              <w:rPr>
                <w:rFonts w:ascii="Times New Roman" w:eastAsia="Times New Roman" w:hAnsi="Times New Roman"/>
                <w:lang w:eastAsia="cs-CZ"/>
              </w:rPr>
              <w:t>1</w:t>
            </w:r>
            <w:r w:rsidR="009A0D17" w:rsidRPr="00686700">
              <w:rPr>
                <w:rFonts w:ascii="Times New Roman" w:eastAsia="Times New Roman" w:hAnsi="Times New Roman"/>
                <w:lang w:eastAsia="cs-CZ"/>
              </w:rPr>
              <w:t>8</w:t>
            </w:r>
            <w:r w:rsidR="00D26765" w:rsidRPr="00686700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9A0D17" w:rsidRPr="00686700">
              <w:rPr>
                <w:rFonts w:ascii="Times New Roman" w:eastAsia="Times New Roman" w:hAnsi="Times New Roman"/>
                <w:lang w:eastAsia="cs-CZ"/>
              </w:rPr>
              <w:t>září</w:t>
            </w:r>
            <w:r w:rsidR="00D26765" w:rsidRPr="00686700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686700">
              <w:rPr>
                <w:rFonts w:ascii="Times New Roman" w:eastAsia="Times New Roman" w:hAnsi="Times New Roman"/>
                <w:lang w:eastAsia="cs-CZ"/>
              </w:rPr>
              <w:t>2</w:t>
            </w:r>
            <w:r w:rsidR="005202C0" w:rsidRPr="00686700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06FF99F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DB63D9">
        <w:rPr>
          <w:rFonts w:ascii="Times New Roman" w:hAnsi="Times New Roman"/>
          <w:b/>
          <w:sz w:val="28"/>
          <w:szCs w:val="28"/>
        </w:rPr>
        <w:t>Revus</w:t>
      </w:r>
      <w:proofErr w:type="spellEnd"/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B1DE7">
        <w:rPr>
          <w:rFonts w:ascii="Times New Roman" w:hAnsi="Times New Roman"/>
          <w:b/>
          <w:sz w:val="28"/>
          <w:szCs w:val="28"/>
        </w:rPr>
        <w:t>46</w:t>
      </w:r>
      <w:r w:rsidR="00DB63D9">
        <w:rPr>
          <w:rFonts w:ascii="Times New Roman" w:hAnsi="Times New Roman"/>
          <w:b/>
          <w:sz w:val="28"/>
          <w:szCs w:val="28"/>
        </w:rPr>
        <w:t>08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0DA6E551" w14:textId="77777777" w:rsidR="00DB63D9" w:rsidRPr="00861476" w:rsidRDefault="00DB63D9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668"/>
        <w:gridCol w:w="1305"/>
        <w:gridCol w:w="579"/>
        <w:gridCol w:w="2075"/>
        <w:gridCol w:w="1909"/>
      </w:tblGrid>
      <w:tr w:rsidR="00DB63D9" w:rsidRPr="00524C79" w14:paraId="4F9C2110" w14:textId="77777777" w:rsidTr="00ED04BC">
        <w:tc>
          <w:tcPr>
            <w:tcW w:w="965" w:type="pct"/>
          </w:tcPr>
          <w:p w14:paraId="65CBD9D4" w14:textId="77777777" w:rsidR="00DB63D9" w:rsidRPr="00524C79" w:rsidRDefault="00DB63D9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893" w:type="pct"/>
          </w:tcPr>
          <w:p w14:paraId="587090DA" w14:textId="77777777" w:rsidR="00DB63D9" w:rsidRPr="00524C79" w:rsidRDefault="00DB63D9" w:rsidP="002714D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99" w:type="pct"/>
          </w:tcPr>
          <w:p w14:paraId="7171D82E" w14:textId="77777777" w:rsidR="00DB63D9" w:rsidRPr="00524C79" w:rsidRDefault="00DB63D9" w:rsidP="006113FF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10" w:type="pct"/>
          </w:tcPr>
          <w:p w14:paraId="377F4683" w14:textId="77777777" w:rsidR="00DB63D9" w:rsidRPr="00524C79" w:rsidRDefault="00DB63D9" w:rsidP="006113FF">
            <w:pPr>
              <w:pStyle w:val="Nadpis5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111" w:type="pct"/>
          </w:tcPr>
          <w:p w14:paraId="28C0D55A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8C5954C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1EFD2F8C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7215C468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022" w:type="pct"/>
          </w:tcPr>
          <w:p w14:paraId="481CAC9D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F16CCFE" w14:textId="77777777" w:rsidR="00DB63D9" w:rsidRPr="00524C79" w:rsidRDefault="00DB63D9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68A9A7ED" w14:textId="7DFA19E4" w:rsidR="00DB63D9" w:rsidRPr="00524C79" w:rsidRDefault="00DB63D9" w:rsidP="00271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3428C1" w:rsidRPr="00524C79" w14:paraId="5A367A55" w14:textId="77777777" w:rsidTr="00ED04BC">
        <w:tc>
          <w:tcPr>
            <w:tcW w:w="965" w:type="pct"/>
          </w:tcPr>
          <w:p w14:paraId="33AD4738" w14:textId="77777777" w:rsidR="003428C1" w:rsidRPr="00524C79" w:rsidRDefault="003428C1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893" w:type="pct"/>
          </w:tcPr>
          <w:p w14:paraId="1991F21C" w14:textId="77777777" w:rsidR="003428C1" w:rsidRPr="00524C79" w:rsidRDefault="003428C1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plíseň salátová</w:t>
            </w:r>
          </w:p>
        </w:tc>
        <w:tc>
          <w:tcPr>
            <w:tcW w:w="699" w:type="pct"/>
          </w:tcPr>
          <w:p w14:paraId="0F01C995" w14:textId="77777777" w:rsidR="003428C1" w:rsidRPr="00524C79" w:rsidRDefault="003428C1" w:rsidP="006113FF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310" w:type="pct"/>
          </w:tcPr>
          <w:p w14:paraId="529F0F73" w14:textId="77777777" w:rsidR="003428C1" w:rsidRPr="00524C79" w:rsidRDefault="003428C1" w:rsidP="006113FF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1" w:type="pct"/>
          </w:tcPr>
          <w:p w14:paraId="3B20A311" w14:textId="58E6F69C" w:rsidR="003428C1" w:rsidRPr="00524C79" w:rsidRDefault="003428C1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2) při prvních příznacích choroby </w:t>
            </w:r>
          </w:p>
        </w:tc>
        <w:tc>
          <w:tcPr>
            <w:tcW w:w="1022" w:type="pct"/>
          </w:tcPr>
          <w:p w14:paraId="6E1C996A" w14:textId="4DE458E4" w:rsidR="003428C1" w:rsidRPr="00A12807" w:rsidRDefault="003428C1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2807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3428C1" w:rsidRPr="00524C79" w14:paraId="44EAB4AE" w14:textId="77777777" w:rsidTr="00ED04BC">
        <w:trPr>
          <w:trHeight w:val="57"/>
        </w:trPr>
        <w:tc>
          <w:tcPr>
            <w:tcW w:w="965" w:type="pct"/>
          </w:tcPr>
          <w:p w14:paraId="76FFEE69" w14:textId="77777777" w:rsidR="003428C1" w:rsidRPr="00524C79" w:rsidRDefault="003428C1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rukola setá</w:t>
            </w:r>
          </w:p>
        </w:tc>
        <w:tc>
          <w:tcPr>
            <w:tcW w:w="893" w:type="pct"/>
          </w:tcPr>
          <w:p w14:paraId="536A22B0" w14:textId="77777777" w:rsidR="003428C1" w:rsidRPr="00524C79" w:rsidRDefault="003428C1" w:rsidP="006113FF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plíseň zelná</w:t>
            </w:r>
          </w:p>
        </w:tc>
        <w:tc>
          <w:tcPr>
            <w:tcW w:w="699" w:type="pct"/>
          </w:tcPr>
          <w:p w14:paraId="29C18D2F" w14:textId="77777777" w:rsidR="003428C1" w:rsidRPr="00524C79" w:rsidRDefault="003428C1" w:rsidP="006113FF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310" w:type="pct"/>
          </w:tcPr>
          <w:p w14:paraId="0152165A" w14:textId="77777777" w:rsidR="003428C1" w:rsidRPr="00524C79" w:rsidRDefault="003428C1" w:rsidP="006113FF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1" w:type="pct"/>
          </w:tcPr>
          <w:p w14:paraId="453018BE" w14:textId="77777777" w:rsidR="003428C1" w:rsidRPr="00524C79" w:rsidRDefault="003428C1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1) od: 13 BBCH </w:t>
            </w:r>
          </w:p>
          <w:p w14:paraId="613204A5" w14:textId="77777777" w:rsidR="003428C1" w:rsidRPr="00524C79" w:rsidRDefault="003428C1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2) při prvních příznacích choroby </w:t>
            </w:r>
          </w:p>
        </w:tc>
        <w:tc>
          <w:tcPr>
            <w:tcW w:w="1022" w:type="pct"/>
          </w:tcPr>
          <w:p w14:paraId="56E90827" w14:textId="07B8965B" w:rsidR="003428C1" w:rsidRPr="00A12807" w:rsidRDefault="003428C1" w:rsidP="006113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2807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3428C1" w:rsidRPr="00DB63D9" w14:paraId="605A8799" w14:textId="77777777" w:rsidTr="00ED04BC">
        <w:trPr>
          <w:trHeight w:val="57"/>
        </w:trPr>
        <w:tc>
          <w:tcPr>
            <w:tcW w:w="965" w:type="pct"/>
          </w:tcPr>
          <w:p w14:paraId="0490B57A" w14:textId="63A839F2" w:rsidR="003428C1" w:rsidRPr="00524C79" w:rsidRDefault="003428C1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kedluben</w:t>
            </w:r>
          </w:p>
        </w:tc>
        <w:tc>
          <w:tcPr>
            <w:tcW w:w="893" w:type="pct"/>
          </w:tcPr>
          <w:p w14:paraId="3E8EC5B7" w14:textId="47C3D753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plíseň zelná</w:t>
            </w:r>
          </w:p>
        </w:tc>
        <w:tc>
          <w:tcPr>
            <w:tcW w:w="699" w:type="pct"/>
          </w:tcPr>
          <w:p w14:paraId="0643C065" w14:textId="3F285FE6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310" w:type="pct"/>
          </w:tcPr>
          <w:p w14:paraId="70389E08" w14:textId="7F499765" w:rsidR="003428C1" w:rsidRPr="00524C79" w:rsidRDefault="006113FF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1" w:type="pct"/>
          </w:tcPr>
          <w:p w14:paraId="35A38B31" w14:textId="77777777" w:rsidR="003428C1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1) od: 42 BBCH, </w:t>
            </w:r>
          </w:p>
          <w:p w14:paraId="24905AA3" w14:textId="2F8FAB18" w:rsidR="003428C1" w:rsidRPr="00DB63D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  <w:p w14:paraId="471393B7" w14:textId="50F1D3BD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2) při prvních příznacích choroby </w:t>
            </w:r>
          </w:p>
        </w:tc>
        <w:tc>
          <w:tcPr>
            <w:tcW w:w="1022" w:type="pct"/>
          </w:tcPr>
          <w:p w14:paraId="5516A23B" w14:textId="6854E029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5) pole</w:t>
            </w:r>
          </w:p>
        </w:tc>
      </w:tr>
      <w:tr w:rsidR="003428C1" w:rsidRPr="00DB63D9" w14:paraId="60982AEE" w14:textId="77777777" w:rsidTr="00ED04BC">
        <w:trPr>
          <w:trHeight w:val="57"/>
        </w:trPr>
        <w:tc>
          <w:tcPr>
            <w:tcW w:w="965" w:type="pct"/>
          </w:tcPr>
          <w:p w14:paraId="156D6431" w14:textId="0AF3BEBE" w:rsidR="003428C1" w:rsidRPr="00524C79" w:rsidRDefault="003428C1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byliny (čerstvé)</w:t>
            </w:r>
          </w:p>
        </w:tc>
        <w:tc>
          <w:tcPr>
            <w:tcW w:w="893" w:type="pct"/>
          </w:tcPr>
          <w:p w14:paraId="20A95E61" w14:textId="43E93DBD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699" w:type="pct"/>
          </w:tcPr>
          <w:p w14:paraId="1C967A05" w14:textId="65F256C5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310" w:type="pct"/>
          </w:tcPr>
          <w:p w14:paraId="53D3CFEE" w14:textId="4541F487" w:rsidR="003428C1" w:rsidRPr="00524C79" w:rsidRDefault="006113FF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1" w:type="pct"/>
          </w:tcPr>
          <w:p w14:paraId="1B287151" w14:textId="77777777" w:rsidR="003428C1" w:rsidRPr="00DB63D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1) od: 11 BBCH </w:t>
            </w:r>
          </w:p>
          <w:p w14:paraId="7FDCCD8D" w14:textId="799003E5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2) při prvních příznacích choroby </w:t>
            </w:r>
          </w:p>
        </w:tc>
        <w:tc>
          <w:tcPr>
            <w:tcW w:w="1022" w:type="pct"/>
          </w:tcPr>
          <w:p w14:paraId="54C6903C" w14:textId="24F24F5F" w:rsidR="003428C1" w:rsidRPr="00524C79" w:rsidRDefault="003428C1" w:rsidP="006113F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2714DE" w:rsidRPr="002714DE" w14:paraId="0C86E4AF" w14:textId="77777777" w:rsidTr="00ED04BC">
        <w:trPr>
          <w:trHeight w:val="57"/>
        </w:trPr>
        <w:tc>
          <w:tcPr>
            <w:tcW w:w="965" w:type="pct"/>
          </w:tcPr>
          <w:p w14:paraId="2699DBD2" w14:textId="65F5BE5A" w:rsidR="002714DE" w:rsidRPr="00DB63D9" w:rsidRDefault="002714DE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893" w:type="pct"/>
          </w:tcPr>
          <w:p w14:paraId="7792CEC5" w14:textId="1F946C46" w:rsidR="002714DE" w:rsidRPr="00DB63D9" w:rsidRDefault="002714DE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>houbové choroby listů, plíseň</w:t>
            </w:r>
          </w:p>
        </w:tc>
        <w:tc>
          <w:tcPr>
            <w:tcW w:w="699" w:type="pct"/>
          </w:tcPr>
          <w:p w14:paraId="56134058" w14:textId="63178A78" w:rsidR="002714DE" w:rsidRPr="00DB63D9" w:rsidRDefault="002714DE" w:rsidP="000B1B5E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>0,6</w:t>
            </w:r>
            <w:r w:rsidR="000B1B5E">
              <w:rPr>
                <w:rFonts w:ascii="Times New Roman" w:hAnsi="Times New Roman"/>
                <w:sz w:val="24"/>
                <w:szCs w:val="24"/>
              </w:rPr>
              <w:t>-1,6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14DE">
              <w:rPr>
                <w:rFonts w:ascii="Times New Roman" w:hAnsi="Times New Roman"/>
                <w:sz w:val="24"/>
                <w:szCs w:val="24"/>
              </w:rPr>
              <w:t>l/ha</w:t>
            </w:r>
          </w:p>
        </w:tc>
        <w:tc>
          <w:tcPr>
            <w:tcW w:w="310" w:type="pct"/>
          </w:tcPr>
          <w:p w14:paraId="3B9855A6" w14:textId="669DB8BC" w:rsidR="002714DE" w:rsidRDefault="002714DE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11" w:type="pct"/>
          </w:tcPr>
          <w:p w14:paraId="1AEAA02A" w14:textId="78EAFC4B" w:rsidR="002714DE" w:rsidRPr="002714DE" w:rsidRDefault="002714DE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ED04BC">
              <w:rPr>
                <w:rFonts w:ascii="Times New Roman" w:hAnsi="Times New Roman"/>
                <w:sz w:val="24"/>
                <w:szCs w:val="24"/>
              </w:rPr>
              <w:t>11</w:t>
            </w:r>
            <w:r w:rsidR="003055D8" w:rsidRPr="002714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14DE">
              <w:rPr>
                <w:rFonts w:ascii="Times New Roman" w:hAnsi="Times New Roman"/>
                <w:sz w:val="24"/>
                <w:szCs w:val="24"/>
              </w:rPr>
              <w:t xml:space="preserve">BBCH, do: 65 BBCH </w:t>
            </w:r>
          </w:p>
          <w:p w14:paraId="5E1A8770" w14:textId="360F19CA" w:rsidR="002714DE" w:rsidRPr="00DB63D9" w:rsidRDefault="002714DE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 xml:space="preserve">2) při prvních příznacích choroby </w:t>
            </w:r>
          </w:p>
        </w:tc>
        <w:tc>
          <w:tcPr>
            <w:tcW w:w="1022" w:type="pct"/>
          </w:tcPr>
          <w:p w14:paraId="3ACAAE20" w14:textId="00E52FA4" w:rsidR="002714DE" w:rsidRPr="00DB63D9" w:rsidRDefault="002714DE" w:rsidP="002714D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  <w:r w:rsidR="00ED04BC">
              <w:rPr>
                <w:rFonts w:ascii="Times New Roman" w:hAnsi="Times New Roman"/>
                <w:sz w:val="24"/>
                <w:szCs w:val="24"/>
              </w:rPr>
              <w:t>skleníky</w:t>
            </w:r>
          </w:p>
        </w:tc>
      </w:tr>
      <w:tr w:rsidR="00ED04BC" w:rsidRPr="002714DE" w14:paraId="0BE3227B" w14:textId="77777777" w:rsidTr="00ED04BC">
        <w:trPr>
          <w:trHeight w:val="57"/>
        </w:trPr>
        <w:tc>
          <w:tcPr>
            <w:tcW w:w="965" w:type="pct"/>
          </w:tcPr>
          <w:p w14:paraId="4C00C8CD" w14:textId="7065890E" w:rsidR="00ED04BC" w:rsidRPr="002714DE" w:rsidRDefault="00ED04BC" w:rsidP="00ED04B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893" w:type="pct"/>
          </w:tcPr>
          <w:p w14:paraId="55243B96" w14:textId="0247C976" w:rsidR="00ED04BC" w:rsidRPr="002714DE" w:rsidRDefault="00ED04BC" w:rsidP="00ED04B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>houbové choroby listů, plíseň</w:t>
            </w:r>
          </w:p>
        </w:tc>
        <w:tc>
          <w:tcPr>
            <w:tcW w:w="699" w:type="pct"/>
          </w:tcPr>
          <w:p w14:paraId="6A0EBE89" w14:textId="17087296" w:rsidR="00ED04BC" w:rsidRPr="002714DE" w:rsidRDefault="00ED04BC" w:rsidP="00ED04B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>0,6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14DE">
              <w:rPr>
                <w:rFonts w:ascii="Times New Roman" w:hAnsi="Times New Roman"/>
                <w:sz w:val="24"/>
                <w:szCs w:val="24"/>
              </w:rPr>
              <w:t>l/ha</w:t>
            </w:r>
          </w:p>
        </w:tc>
        <w:tc>
          <w:tcPr>
            <w:tcW w:w="310" w:type="pct"/>
          </w:tcPr>
          <w:p w14:paraId="52B06DD4" w14:textId="3A20993F" w:rsidR="00ED04BC" w:rsidRDefault="00ED04BC" w:rsidP="00ED04B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111" w:type="pct"/>
          </w:tcPr>
          <w:p w14:paraId="19C57709" w14:textId="3F37A650" w:rsidR="00ED04BC" w:rsidRPr="002714DE" w:rsidRDefault="00ED04BC" w:rsidP="00ED04B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2714DE">
              <w:rPr>
                <w:rFonts w:ascii="Times New Roman" w:hAnsi="Times New Roman"/>
                <w:sz w:val="24"/>
                <w:szCs w:val="24"/>
              </w:rPr>
              <w:t xml:space="preserve"> BBCH, do: 65 BBCH </w:t>
            </w:r>
          </w:p>
          <w:p w14:paraId="5572329C" w14:textId="47744353" w:rsidR="00ED04BC" w:rsidRPr="002714DE" w:rsidRDefault="00ED04BC" w:rsidP="00ED04B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 xml:space="preserve">2) při prvních příznacích choroby </w:t>
            </w:r>
          </w:p>
        </w:tc>
        <w:tc>
          <w:tcPr>
            <w:tcW w:w="1022" w:type="pct"/>
          </w:tcPr>
          <w:p w14:paraId="190C6749" w14:textId="55C9A384" w:rsidR="00ED04BC" w:rsidRPr="002714DE" w:rsidRDefault="00ED04BC" w:rsidP="00ED04BC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714DE">
              <w:rPr>
                <w:rFonts w:ascii="Times New Roman" w:hAnsi="Times New Roman"/>
                <w:sz w:val="24"/>
                <w:szCs w:val="24"/>
              </w:rPr>
              <w:t xml:space="preserve"> chráněné prostory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mimo skleníky</w:t>
            </w:r>
          </w:p>
        </w:tc>
      </w:tr>
    </w:tbl>
    <w:p w14:paraId="1B456580" w14:textId="77777777" w:rsidR="00AC6FAB" w:rsidRDefault="00AC6FAB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B2DCAE6" w14:textId="2FA4E6F5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576916E" w14:textId="047514A7" w:rsidR="002714DE" w:rsidRDefault="002714DE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714DE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23FF6CDE" w14:textId="77777777" w:rsidR="00ED04BC" w:rsidRDefault="00ED04BC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0F087B5" w14:textId="773AC0B2" w:rsidR="00ED04BC" w:rsidRDefault="00ED04BC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ED04BC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6C198E5D" w14:textId="77777777" w:rsidR="002714DE" w:rsidRDefault="002714DE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4965" w:type="pct"/>
        <w:tblLook w:val="01E0" w:firstRow="1" w:lastRow="1" w:firstColumn="1" w:lastColumn="1" w:noHBand="0" w:noVBand="0"/>
      </w:tblPr>
      <w:tblGrid>
        <w:gridCol w:w="2272"/>
        <w:gridCol w:w="2145"/>
        <w:gridCol w:w="1516"/>
        <w:gridCol w:w="1576"/>
        <w:gridCol w:w="1770"/>
      </w:tblGrid>
      <w:tr w:rsidR="00DB63D9" w:rsidRPr="00524C79" w14:paraId="4D0C577B" w14:textId="77777777" w:rsidTr="00DB63D9">
        <w:tc>
          <w:tcPr>
            <w:tcW w:w="1224" w:type="pct"/>
          </w:tcPr>
          <w:p w14:paraId="0AE9F779" w14:textId="77777777" w:rsidR="00DB63D9" w:rsidRPr="00524C79" w:rsidRDefault="00DB63D9" w:rsidP="000B1B5E">
            <w:pPr>
              <w:keepNext/>
              <w:spacing w:after="0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156" w:type="pct"/>
          </w:tcPr>
          <w:p w14:paraId="4CC78378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817" w:type="pct"/>
          </w:tcPr>
          <w:p w14:paraId="1D0B7A5F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849" w:type="pct"/>
          </w:tcPr>
          <w:p w14:paraId="5C6257F1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954" w:type="pct"/>
          </w:tcPr>
          <w:p w14:paraId="43D492B1" w14:textId="77777777" w:rsidR="00DB63D9" w:rsidRPr="00524C79" w:rsidRDefault="00DB63D9" w:rsidP="000B1B5E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DB63D9" w:rsidRPr="00524C79" w14:paraId="7B1AAE17" w14:textId="77777777" w:rsidTr="006B732B">
        <w:tc>
          <w:tcPr>
            <w:tcW w:w="1224" w:type="pct"/>
          </w:tcPr>
          <w:p w14:paraId="70369F8B" w14:textId="77777777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salát</w:t>
            </w:r>
          </w:p>
        </w:tc>
        <w:tc>
          <w:tcPr>
            <w:tcW w:w="1156" w:type="pct"/>
          </w:tcPr>
          <w:p w14:paraId="7A9398BF" w14:textId="77777777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 400-1000 l/ha</w:t>
            </w:r>
          </w:p>
        </w:tc>
        <w:tc>
          <w:tcPr>
            <w:tcW w:w="817" w:type="pct"/>
          </w:tcPr>
          <w:p w14:paraId="0B57BDF8" w14:textId="77777777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</w:tcPr>
          <w:p w14:paraId="401F79D5" w14:textId="2B7B2354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954" w:type="pct"/>
          </w:tcPr>
          <w:p w14:paraId="1291B6B3" w14:textId="77777777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DB63D9" w:rsidRPr="00524C79" w14:paraId="65CBCAC3" w14:textId="77777777" w:rsidTr="00DB63D9">
        <w:tc>
          <w:tcPr>
            <w:tcW w:w="1224" w:type="pct"/>
          </w:tcPr>
          <w:p w14:paraId="6D84F8F3" w14:textId="534CB62D" w:rsidR="00DB63D9" w:rsidRPr="00524C79" w:rsidRDefault="00DB63D9" w:rsidP="000B1B5E">
            <w:pPr>
              <w:spacing w:after="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rukola setá</w:t>
            </w:r>
            <w:r w:rsidR="006113FF">
              <w:rPr>
                <w:rFonts w:ascii="Times New Roman" w:hAnsi="Times New Roman"/>
                <w:sz w:val="24"/>
                <w:szCs w:val="24"/>
              </w:rPr>
              <w:t>, byliny</w:t>
            </w:r>
          </w:p>
        </w:tc>
        <w:tc>
          <w:tcPr>
            <w:tcW w:w="1156" w:type="pct"/>
          </w:tcPr>
          <w:p w14:paraId="214F785E" w14:textId="77777777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 xml:space="preserve"> 300-600 l/ha</w:t>
            </w:r>
          </w:p>
        </w:tc>
        <w:tc>
          <w:tcPr>
            <w:tcW w:w="817" w:type="pct"/>
          </w:tcPr>
          <w:p w14:paraId="00C96BD2" w14:textId="77777777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</w:tcPr>
          <w:p w14:paraId="4A39F735" w14:textId="61F19CFC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524C79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954" w:type="pct"/>
          </w:tcPr>
          <w:p w14:paraId="2CCD94A2" w14:textId="77777777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3D9" w:rsidRPr="00DB63D9" w14:paraId="2F264116" w14:textId="77777777" w:rsidTr="00DB63D9">
        <w:tc>
          <w:tcPr>
            <w:tcW w:w="1224" w:type="pct"/>
          </w:tcPr>
          <w:p w14:paraId="429D4529" w14:textId="037B0FE9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kedluben</w:t>
            </w:r>
          </w:p>
        </w:tc>
        <w:tc>
          <w:tcPr>
            <w:tcW w:w="1156" w:type="pct"/>
          </w:tcPr>
          <w:p w14:paraId="267310EF" w14:textId="231E1C49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 300-600 l/ha</w:t>
            </w:r>
          </w:p>
        </w:tc>
        <w:tc>
          <w:tcPr>
            <w:tcW w:w="817" w:type="pct"/>
          </w:tcPr>
          <w:p w14:paraId="275D6EE7" w14:textId="552FF0AA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</w:tcPr>
          <w:p w14:paraId="467451BC" w14:textId="0BB4DD14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954" w:type="pct"/>
          </w:tcPr>
          <w:p w14:paraId="77706D83" w14:textId="7F1B776A" w:rsidR="00DB63D9" w:rsidRPr="00524C79" w:rsidRDefault="00DB63D9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DB63D9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2714DE" w:rsidRPr="002714DE" w14:paraId="7A811A72" w14:textId="77777777" w:rsidTr="00DB63D9">
        <w:tc>
          <w:tcPr>
            <w:tcW w:w="1224" w:type="pct"/>
          </w:tcPr>
          <w:p w14:paraId="5A60BF3F" w14:textId="49DE48A8" w:rsidR="002714DE" w:rsidRPr="00DB63D9" w:rsidRDefault="002714DE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156" w:type="pct"/>
          </w:tcPr>
          <w:p w14:paraId="4C95B538" w14:textId="6F963024" w:rsidR="002714DE" w:rsidRPr="00DB63D9" w:rsidRDefault="002714DE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 xml:space="preserve"> 500-1500 l/ha</w:t>
            </w:r>
          </w:p>
        </w:tc>
        <w:tc>
          <w:tcPr>
            <w:tcW w:w="817" w:type="pct"/>
          </w:tcPr>
          <w:p w14:paraId="2655FD50" w14:textId="6FC1D07C" w:rsidR="002714DE" w:rsidRPr="00DB63D9" w:rsidRDefault="002714DE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</w:tcPr>
          <w:p w14:paraId="163DE906" w14:textId="77777777" w:rsidR="00323FD6" w:rsidRDefault="00323FD6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4x za rok venkovní;</w:t>
            </w:r>
          </w:p>
          <w:p w14:paraId="4BE3A2FB" w14:textId="07F2F9C5" w:rsidR="002714DE" w:rsidRPr="00DB63D9" w:rsidRDefault="002714DE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>6x za rok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chráněné</w:t>
            </w:r>
          </w:p>
        </w:tc>
        <w:tc>
          <w:tcPr>
            <w:tcW w:w="954" w:type="pct"/>
          </w:tcPr>
          <w:p w14:paraId="76F04482" w14:textId="269B915A" w:rsidR="002714DE" w:rsidRPr="00DB63D9" w:rsidRDefault="002714DE" w:rsidP="000B1B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714DE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</w:tbl>
    <w:p w14:paraId="1D2CDDEE" w14:textId="77777777" w:rsidR="00DB63D9" w:rsidRDefault="00DB63D9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585B365F" w14:textId="77777777" w:rsidR="00AC6FAB" w:rsidRPr="00AC6FAB" w:rsidRDefault="00AC6FAB" w:rsidP="00AC6FA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AC6FAB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258"/>
        <w:gridCol w:w="1376"/>
        <w:gridCol w:w="1241"/>
        <w:gridCol w:w="1316"/>
      </w:tblGrid>
      <w:tr w:rsidR="00AC6FAB" w:rsidRPr="006A011D" w14:paraId="125329CC" w14:textId="77777777" w:rsidTr="00AC6FAB">
        <w:trPr>
          <w:trHeight w:val="220"/>
          <w:jc w:val="center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3E41BF24" w14:textId="77777777" w:rsidR="00AC6FAB" w:rsidRPr="006A011D" w:rsidRDefault="00AC6FAB" w:rsidP="000B1B5E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Plodina</w:t>
            </w:r>
          </w:p>
        </w:tc>
        <w:tc>
          <w:tcPr>
            <w:tcW w:w="5191" w:type="dxa"/>
            <w:gridSpan w:val="4"/>
            <w:vAlign w:val="center"/>
          </w:tcPr>
          <w:p w14:paraId="7B4E9FBE" w14:textId="77777777" w:rsidR="00AC6FAB" w:rsidRPr="006A011D" w:rsidRDefault="00AC6FAB" w:rsidP="000B1B5E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třída omezení úletu</w:t>
            </w:r>
          </w:p>
        </w:tc>
      </w:tr>
      <w:tr w:rsidR="00AC6FAB" w:rsidRPr="006A011D" w14:paraId="1B7AA6D2" w14:textId="77777777" w:rsidTr="00AC6FAB">
        <w:trPr>
          <w:trHeight w:val="220"/>
          <w:jc w:val="center"/>
        </w:trPr>
        <w:tc>
          <w:tcPr>
            <w:tcW w:w="3964" w:type="dxa"/>
            <w:vMerge/>
            <w:shd w:val="clear" w:color="auto" w:fill="FFFFFF"/>
            <w:vAlign w:val="center"/>
          </w:tcPr>
          <w:p w14:paraId="1B772EA2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 w14:paraId="4644C72E" w14:textId="77777777" w:rsidR="00AC6FAB" w:rsidRPr="006A011D" w:rsidRDefault="00AC6FAB" w:rsidP="000B1B5E">
            <w:pPr>
              <w:pStyle w:val="Textvbloku"/>
              <w:spacing w:line="276" w:lineRule="auto"/>
              <w:ind w:left="-108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376" w:type="dxa"/>
            <w:vAlign w:val="center"/>
          </w:tcPr>
          <w:p w14:paraId="579A10BE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50 %</w:t>
            </w:r>
          </w:p>
        </w:tc>
        <w:tc>
          <w:tcPr>
            <w:tcW w:w="1241" w:type="dxa"/>
            <w:vAlign w:val="center"/>
          </w:tcPr>
          <w:p w14:paraId="4C812B7B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75 %</w:t>
            </w:r>
          </w:p>
        </w:tc>
        <w:tc>
          <w:tcPr>
            <w:tcW w:w="1316" w:type="dxa"/>
            <w:vAlign w:val="center"/>
          </w:tcPr>
          <w:p w14:paraId="126DDB16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90 %</w:t>
            </w:r>
          </w:p>
        </w:tc>
      </w:tr>
      <w:tr w:rsidR="00AC6FAB" w:rsidRPr="006A011D" w14:paraId="07296F90" w14:textId="77777777" w:rsidTr="00AC6FAB">
        <w:trPr>
          <w:trHeight w:val="275"/>
          <w:jc w:val="center"/>
        </w:trPr>
        <w:tc>
          <w:tcPr>
            <w:tcW w:w="9155" w:type="dxa"/>
            <w:gridSpan w:val="5"/>
            <w:shd w:val="clear" w:color="auto" w:fill="FFFFFF"/>
            <w:vAlign w:val="center"/>
          </w:tcPr>
          <w:p w14:paraId="4B5E993C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AC6FAB" w:rsidRPr="006A011D" w14:paraId="1BFB5A31" w14:textId="77777777" w:rsidTr="00AC6FAB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5BA995D7" w14:textId="77777777" w:rsidR="00AC6FAB" w:rsidRPr="006A011D" w:rsidRDefault="00AC6FAB" w:rsidP="000B1B5E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kedluben</w:t>
            </w:r>
          </w:p>
        </w:tc>
        <w:tc>
          <w:tcPr>
            <w:tcW w:w="1258" w:type="dxa"/>
            <w:vAlign w:val="center"/>
          </w:tcPr>
          <w:p w14:paraId="13E65198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76" w:type="dxa"/>
            <w:vAlign w:val="center"/>
          </w:tcPr>
          <w:p w14:paraId="05D4EAB2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41" w:type="dxa"/>
            <w:vAlign w:val="center"/>
          </w:tcPr>
          <w:p w14:paraId="543C6429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16" w:type="dxa"/>
            <w:vAlign w:val="center"/>
          </w:tcPr>
          <w:p w14:paraId="2BDB6D42" w14:textId="77777777" w:rsidR="00AC6FAB" w:rsidRPr="006A011D" w:rsidRDefault="00AC6FAB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4</w:t>
            </w:r>
          </w:p>
        </w:tc>
      </w:tr>
      <w:tr w:rsidR="00323FD6" w:rsidRPr="006A011D" w14:paraId="71B85EB8" w14:textId="77777777" w:rsidTr="00AC6FAB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6034F1D3" w14:textId="7AF2A158" w:rsidR="00323FD6" w:rsidRPr="006A011D" w:rsidRDefault="00323FD6" w:rsidP="000B1B5E">
            <w:pPr>
              <w:pStyle w:val="Textvbloku"/>
              <w:spacing w:line="276" w:lineRule="auto"/>
              <w:ind w:left="0" w:right="0"/>
              <w:rPr>
                <w:bCs/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okrasné rostliny 50-150 cm</w:t>
            </w:r>
          </w:p>
        </w:tc>
        <w:tc>
          <w:tcPr>
            <w:tcW w:w="1258" w:type="dxa"/>
            <w:vAlign w:val="center"/>
          </w:tcPr>
          <w:p w14:paraId="6A2E051D" w14:textId="58D9D80D" w:rsidR="00323FD6" w:rsidRPr="006A011D" w:rsidRDefault="00323FD6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376" w:type="dxa"/>
            <w:vAlign w:val="center"/>
          </w:tcPr>
          <w:p w14:paraId="02872519" w14:textId="38423D5F" w:rsidR="00323FD6" w:rsidRPr="006A011D" w:rsidRDefault="00323FD6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41" w:type="dxa"/>
            <w:vAlign w:val="center"/>
          </w:tcPr>
          <w:p w14:paraId="15A6D15A" w14:textId="60392666" w:rsidR="00323FD6" w:rsidRPr="006A011D" w:rsidRDefault="00323FD6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316" w:type="dxa"/>
            <w:vAlign w:val="center"/>
          </w:tcPr>
          <w:p w14:paraId="3BBA360D" w14:textId="0B82FC70" w:rsidR="00323FD6" w:rsidRPr="006A011D" w:rsidRDefault="00323FD6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6</w:t>
            </w:r>
          </w:p>
        </w:tc>
      </w:tr>
      <w:tr w:rsidR="00323FD6" w:rsidRPr="006A011D" w14:paraId="3FC23A09" w14:textId="77777777" w:rsidTr="00AC6FAB">
        <w:trPr>
          <w:trHeight w:val="275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436BD7E7" w14:textId="20E5EDC8" w:rsidR="00323FD6" w:rsidRPr="006A011D" w:rsidRDefault="00323FD6" w:rsidP="000B1B5E">
            <w:pPr>
              <w:pStyle w:val="Textvbloku"/>
              <w:spacing w:line="276" w:lineRule="auto"/>
              <w:ind w:left="0" w:right="0"/>
              <w:rPr>
                <w:bCs/>
                <w:sz w:val="24"/>
                <w:szCs w:val="24"/>
              </w:rPr>
            </w:pPr>
            <w:r w:rsidRPr="006A011D">
              <w:rPr>
                <w:sz w:val="24"/>
                <w:szCs w:val="24"/>
              </w:rPr>
              <w:t>okrasné rostliny ≥150 cm</w:t>
            </w:r>
          </w:p>
        </w:tc>
        <w:tc>
          <w:tcPr>
            <w:tcW w:w="1258" w:type="dxa"/>
            <w:vAlign w:val="center"/>
          </w:tcPr>
          <w:p w14:paraId="1B46A15F" w14:textId="15B374D7" w:rsidR="00323FD6" w:rsidRPr="006A011D" w:rsidRDefault="00323FD6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376" w:type="dxa"/>
            <w:vAlign w:val="center"/>
          </w:tcPr>
          <w:p w14:paraId="7FA974ED" w14:textId="2096174D" w:rsidR="00323FD6" w:rsidRPr="006A011D" w:rsidRDefault="00323FD6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41" w:type="dxa"/>
            <w:vAlign w:val="center"/>
          </w:tcPr>
          <w:p w14:paraId="22F7A9E0" w14:textId="3908AB7B" w:rsidR="00323FD6" w:rsidRPr="006A011D" w:rsidRDefault="00323FD6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316" w:type="dxa"/>
            <w:vAlign w:val="center"/>
          </w:tcPr>
          <w:p w14:paraId="123CC0EF" w14:textId="1CA7649A" w:rsidR="00323FD6" w:rsidRPr="006A011D" w:rsidRDefault="00323FD6" w:rsidP="000B1B5E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6A011D">
              <w:rPr>
                <w:bCs/>
                <w:sz w:val="24"/>
                <w:szCs w:val="24"/>
              </w:rPr>
              <w:t>6</w:t>
            </w:r>
          </w:p>
        </w:tc>
      </w:tr>
    </w:tbl>
    <w:p w14:paraId="6BC8D5CE" w14:textId="77777777" w:rsidR="000B1B5E" w:rsidRDefault="000B1B5E" w:rsidP="0022752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  <w:u w:val="single"/>
        </w:rPr>
      </w:pPr>
    </w:p>
    <w:p w14:paraId="4C9E61AD" w14:textId="77777777" w:rsidR="000B1B5E" w:rsidRDefault="000B1B5E" w:rsidP="0022752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  <w:u w:val="single"/>
        </w:rPr>
      </w:pPr>
    </w:p>
    <w:p w14:paraId="1EDC96C3" w14:textId="12BF369A" w:rsidR="00227523" w:rsidRPr="00227523" w:rsidRDefault="00323FD6" w:rsidP="0022752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  <w:u w:val="single"/>
        </w:rPr>
      </w:pPr>
      <w:r w:rsidRPr="00227523">
        <w:rPr>
          <w:rFonts w:ascii="Times New Roman" w:hAnsi="Times New Roman"/>
          <w:iCs/>
          <w:snapToGrid w:val="0"/>
          <w:sz w:val="24"/>
          <w:szCs w:val="24"/>
          <w:u w:val="single"/>
        </w:rPr>
        <w:lastRenderedPageBreak/>
        <w:t>Okrasné rostliny ˃150 cm:</w:t>
      </w:r>
    </w:p>
    <w:p w14:paraId="7B661340" w14:textId="049CA4D4" w:rsidR="006113FF" w:rsidRPr="00227523" w:rsidRDefault="00323FD6" w:rsidP="0022752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27523">
        <w:rPr>
          <w:rFonts w:ascii="Times New Roman" w:hAnsi="Times New Roman"/>
          <w:iCs/>
          <w:snapToGrid w:val="0"/>
          <w:sz w:val="24"/>
          <w:szCs w:val="24"/>
        </w:rPr>
        <w:t>Za účelem ochrany vodních organismů neaplikujte na svažitých pozemcích (≥ 3° svažitosti), jejichž okraje jsou vzdáleny od povrchových vod &lt;7 m.</w:t>
      </w:r>
    </w:p>
    <w:p w14:paraId="0B06284D" w14:textId="77777777" w:rsidR="00227523" w:rsidRDefault="00227523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2DE250F6" w14:textId="77777777" w:rsidR="00764753" w:rsidRPr="009B235A" w:rsidRDefault="00764753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6B7F289" w14:textId="77777777" w:rsidR="00764753" w:rsidRPr="00764753" w:rsidRDefault="00764753" w:rsidP="00764753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64753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035305B1" w14:textId="41B5C039" w:rsidR="00764753" w:rsidRDefault="00764753" w:rsidP="00764753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4753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plnění, případné ruční aplikaci a čištění aplikačního zařízení:</w:t>
      </w:r>
    </w:p>
    <w:p w14:paraId="2528324D" w14:textId="0FE297F2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2433A3C0" w14:textId="0BC564FF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vhodné ochranné rukavice s piktogramem ochrana proti pesticidům (ČSN ISO 18889) nebo ochrana proti chemikáliím (ČSN EN ISO 374-1)</w:t>
      </w:r>
    </w:p>
    <w:p w14:paraId="6C1DB47F" w14:textId="2EC048E7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583DB829" w14:textId="5949375D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ochranný oděv pro práci s pesticidy typu C3 (ČSN EN ISO 27065) nebo proti chemikáliím typu 4 (ČSN EN 14605+A1) nebo typu 6 (ČSN EN 13034+A1) </w:t>
      </w:r>
    </w:p>
    <w:p w14:paraId="52CEE1F9" w14:textId="68DDD482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0E49FE16" w14:textId="0BCDBF53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pracovní/ochranná obuv (uzavřená, odolná proti průniku a absorpci </w:t>
      </w:r>
      <w:proofErr w:type="gramStart"/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vody - s</w:t>
      </w:r>
      <w:proofErr w:type="gramEnd"/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ohledem na vykonávanou práci) </w:t>
      </w:r>
    </w:p>
    <w:p w14:paraId="2366F53A" w14:textId="58B08F8C" w:rsidR="00764753" w:rsidRP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poškozené OOPP (např. protržené rukavice) je třeba urychleně vyměnit</w:t>
      </w:r>
    </w:p>
    <w:p w14:paraId="2AB57221" w14:textId="77777777" w:rsidR="00764753" w:rsidRDefault="00764753" w:rsidP="00764753">
      <w:pPr>
        <w:widowControl w:val="0"/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4753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plodin:</w:t>
      </w:r>
    </w:p>
    <w:p w14:paraId="631D551A" w14:textId="3D20B65D" w:rsidR="00B9326C" w:rsidRPr="00764753" w:rsidRDefault="00764753" w:rsidP="00BB02AE">
      <w:pPr>
        <w:widowControl w:val="0"/>
        <w:tabs>
          <w:tab w:val="left" w:pos="567"/>
        </w:tabs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Při vlastní aplikaci, když je pracovník dostatečně chráněn v uzavřené kabině řidiče například</w:t>
      </w:r>
      <w:r w:rsidR="00BB02AE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764753">
        <w:rPr>
          <w:rFonts w:ascii="Times New Roman" w:eastAsia="Times New Roman" w:hAnsi="Times New Roman"/>
          <w:bCs/>
          <w:sz w:val="24"/>
          <w:szCs w:val="24"/>
          <w:lang w:eastAsia="cs-CZ"/>
        </w:rPr>
        <w:t>typu 3 (podle ČSN EN 15695-1), tj. se systémy klimatizace a filtrace vzduchu – proti prachu a aerosolu, OOPP nejsou nutné. Musí však mít přichystané alespoň rezervní rukavice pro případ poruchy zařízení.</w:t>
      </w:r>
    </w:p>
    <w:p w14:paraId="4EB94811" w14:textId="77777777" w:rsidR="00764753" w:rsidRDefault="00764753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21C04D56" w14:textId="77777777" w:rsidR="00DB63D9" w:rsidRPr="00DB63D9" w:rsidRDefault="00DB63D9" w:rsidP="00DB63D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DB63D9">
        <w:rPr>
          <w:rFonts w:ascii="Times New Roman" w:hAnsi="Times New Roman"/>
          <w:iCs/>
          <w:snapToGrid w:val="0"/>
          <w:sz w:val="24"/>
          <w:szCs w:val="24"/>
        </w:rPr>
        <w:t xml:space="preserve">Přípravek je vyloučen z použití v ochranném pásmu II. stupně zdrojů povrchové vody. </w:t>
      </w:r>
    </w:p>
    <w:p w14:paraId="2345DAC6" w14:textId="77777777" w:rsidR="000B1B5E" w:rsidRPr="00ED04BC" w:rsidRDefault="000B1B5E" w:rsidP="000B1B5E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D04BC">
        <w:rPr>
          <w:rFonts w:ascii="Times New Roman" w:hAnsi="Times New Roman"/>
          <w:iCs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198D9F8E" w14:textId="7AB3DC5F" w:rsidR="00764753" w:rsidRDefault="00764753" w:rsidP="0076475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DB63D9">
        <w:rPr>
          <w:rFonts w:ascii="Times New Roman" w:hAnsi="Times New Roman"/>
          <w:iCs/>
          <w:snapToGrid w:val="0"/>
          <w:sz w:val="24"/>
          <w:szCs w:val="24"/>
        </w:rPr>
        <w:t>Zamezte styku přípravku s kůží.</w:t>
      </w:r>
    </w:p>
    <w:p w14:paraId="57752AE2" w14:textId="425968D2" w:rsidR="003428C1" w:rsidRPr="003428C1" w:rsidRDefault="003428C1" w:rsidP="0076475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t>Přípravek lze aplikovat</w:t>
      </w:r>
      <w:r w:rsidR="00323FD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323FD6" w:rsidRPr="00323FD6">
        <w:rPr>
          <w:rFonts w:ascii="Times New Roman" w:hAnsi="Times New Roman"/>
          <w:iCs/>
          <w:snapToGrid w:val="0"/>
          <w:sz w:val="24"/>
          <w:szCs w:val="24"/>
        </w:rPr>
        <w:t>na venkovních plochách</w:t>
      </w:r>
      <w:r w:rsidRPr="003428C1">
        <w:rPr>
          <w:rFonts w:ascii="Times New Roman" w:hAnsi="Times New Roman"/>
          <w:iCs/>
          <w:snapToGrid w:val="0"/>
          <w:sz w:val="24"/>
          <w:szCs w:val="24"/>
        </w:rPr>
        <w:t xml:space="preserve">: </w:t>
      </w:r>
    </w:p>
    <w:p w14:paraId="44FB1750" w14:textId="6F70648D" w:rsidR="003428C1" w:rsidRPr="00323FD6" w:rsidRDefault="003428C1" w:rsidP="00323FD6">
      <w:pPr>
        <w:pStyle w:val="Odstavecseseznamem"/>
        <w:numPr>
          <w:ilvl w:val="0"/>
          <w:numId w:val="12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postřikovači polních plodin</w:t>
      </w:r>
    </w:p>
    <w:p w14:paraId="2AAF8C8C" w14:textId="2975FA0F" w:rsidR="00323FD6" w:rsidRPr="00323FD6" w:rsidRDefault="00323FD6" w:rsidP="00323FD6">
      <w:pPr>
        <w:pStyle w:val="Odstavecseseznamem"/>
        <w:numPr>
          <w:ilvl w:val="0"/>
          <w:numId w:val="12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postřikovači pro keřové a stromové kultury</w:t>
      </w:r>
    </w:p>
    <w:p w14:paraId="2BAF968D" w14:textId="338EFEB5" w:rsidR="00323FD6" w:rsidRPr="00323FD6" w:rsidRDefault="00323FD6" w:rsidP="00323FD6">
      <w:pPr>
        <w:pStyle w:val="Odstavecseseznamem"/>
        <w:numPr>
          <w:ilvl w:val="0"/>
          <w:numId w:val="12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ručně (např. postřikovači zádovými nebo na vozíku/trakaři)</w:t>
      </w:r>
    </w:p>
    <w:p w14:paraId="6817ADB8" w14:textId="0B80DBED" w:rsidR="00323FD6" w:rsidRDefault="00323FD6" w:rsidP="00323FD6">
      <w:pPr>
        <w:pStyle w:val="Odstavecseseznamem"/>
        <w:numPr>
          <w:ilvl w:val="0"/>
          <w:numId w:val="12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postřikovými/zálivkovými mosty</w:t>
      </w:r>
    </w:p>
    <w:p w14:paraId="22A305CC" w14:textId="62A4631F" w:rsidR="00323FD6" w:rsidRPr="00323FD6" w:rsidRDefault="00323FD6" w:rsidP="00323F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Přípravek lze aplikovat v chráněných prostorách:</w:t>
      </w:r>
    </w:p>
    <w:p w14:paraId="6322293E" w14:textId="5BB37E46" w:rsidR="00323FD6" w:rsidRPr="00323FD6" w:rsidRDefault="00323FD6" w:rsidP="00323FD6">
      <w:pPr>
        <w:pStyle w:val="Odstavecseseznamem"/>
        <w:numPr>
          <w:ilvl w:val="0"/>
          <w:numId w:val="13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ručně (např. postřikovači zádovými nebo na vozíku/ trakaři),</w:t>
      </w:r>
    </w:p>
    <w:p w14:paraId="35B9A3E6" w14:textId="0B4D1A38" w:rsidR="00323FD6" w:rsidRPr="00323FD6" w:rsidRDefault="00323FD6" w:rsidP="00323FD6">
      <w:pPr>
        <w:pStyle w:val="Odstavecseseznamem"/>
        <w:numPr>
          <w:ilvl w:val="0"/>
          <w:numId w:val="13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postřikovými/zálivkovými mosty</w:t>
      </w:r>
    </w:p>
    <w:p w14:paraId="60B6FBF8" w14:textId="0425B31C" w:rsidR="003428C1" w:rsidRPr="003428C1" w:rsidRDefault="003428C1" w:rsidP="003428C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lastRenderedPageBreak/>
        <w:t xml:space="preserve">Při aplikaci </w:t>
      </w:r>
      <w:r w:rsidR="00323FD6" w:rsidRPr="00323FD6">
        <w:rPr>
          <w:rFonts w:ascii="Times New Roman" w:hAnsi="Times New Roman"/>
          <w:iCs/>
          <w:snapToGrid w:val="0"/>
          <w:sz w:val="24"/>
          <w:szCs w:val="24"/>
        </w:rPr>
        <w:t>na venkovních plochách</w:t>
      </w:r>
      <w:r w:rsidR="00323FD6" w:rsidRPr="003428C1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Pr="003428C1">
        <w:rPr>
          <w:rFonts w:ascii="Times New Roman" w:hAnsi="Times New Roman"/>
          <w:iCs/>
          <w:snapToGrid w:val="0"/>
          <w:sz w:val="24"/>
          <w:szCs w:val="24"/>
        </w:rPr>
        <w:t xml:space="preserve">se doporučuje použít traktor nebo samojízdný postřikovač s uzavřenou kabinou pro řidiče například typu 3 (podle ČSN EN 15695-1), tj. se systémy klimatizace a filtrace vzduchu – proti prachu a aerosolu. </w:t>
      </w:r>
    </w:p>
    <w:p w14:paraId="34B0CD88" w14:textId="649D725B" w:rsidR="003428C1" w:rsidRPr="003428C1" w:rsidRDefault="003428C1" w:rsidP="003428C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t>Ruční aplikaci volte jen v těch případech, kdy aplikace postřikovači polních plodin není možná (např. s ohledem na terén, velikost ošetřované plochy).</w:t>
      </w:r>
    </w:p>
    <w:p w14:paraId="1DE5D4A6" w14:textId="7A342712" w:rsidR="003428C1" w:rsidRDefault="00764753" w:rsidP="003428C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64753">
        <w:rPr>
          <w:rFonts w:ascii="Times New Roman" w:hAnsi="Times New Roman"/>
          <w:iCs/>
          <w:snapToGrid w:val="0"/>
          <w:sz w:val="24"/>
          <w:szCs w:val="24"/>
        </w:rPr>
        <w:t xml:space="preserve">Při </w:t>
      </w:r>
      <w:r w:rsidRPr="003428C1">
        <w:rPr>
          <w:rFonts w:ascii="Times New Roman" w:hAnsi="Times New Roman"/>
          <w:iCs/>
          <w:snapToGrid w:val="0"/>
          <w:sz w:val="24"/>
          <w:szCs w:val="24"/>
        </w:rPr>
        <w:t xml:space="preserve">ručním </w:t>
      </w:r>
      <w:r w:rsidRPr="00764753">
        <w:rPr>
          <w:rFonts w:ascii="Times New Roman" w:hAnsi="Times New Roman"/>
          <w:iCs/>
          <w:snapToGrid w:val="0"/>
          <w:sz w:val="24"/>
          <w:szCs w:val="24"/>
        </w:rPr>
        <w:t xml:space="preserve">postřiku je třeba použít postřikovací tyč (nástavec) o délce nejméně </w:t>
      </w:r>
      <w:r>
        <w:rPr>
          <w:rFonts w:ascii="Times New Roman" w:hAnsi="Times New Roman"/>
          <w:iCs/>
          <w:snapToGrid w:val="0"/>
          <w:sz w:val="24"/>
          <w:szCs w:val="24"/>
        </w:rPr>
        <w:t>0,5</w:t>
      </w:r>
      <w:r w:rsidRPr="00764753">
        <w:rPr>
          <w:rFonts w:ascii="Times New Roman" w:hAnsi="Times New Roman"/>
          <w:iCs/>
          <w:snapToGrid w:val="0"/>
          <w:sz w:val="24"/>
          <w:szCs w:val="24"/>
        </w:rPr>
        <w:t xml:space="preserve"> metr</w:t>
      </w:r>
      <w:r>
        <w:rPr>
          <w:rFonts w:ascii="Times New Roman" w:hAnsi="Times New Roman"/>
          <w:iCs/>
          <w:snapToGrid w:val="0"/>
          <w:sz w:val="24"/>
          <w:szCs w:val="24"/>
        </w:rPr>
        <w:t>u</w:t>
      </w:r>
      <w:r w:rsidR="00323FD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323FD6" w:rsidRPr="00323FD6">
        <w:rPr>
          <w:rFonts w:ascii="Times New Roman" w:hAnsi="Times New Roman"/>
          <w:iCs/>
          <w:snapToGrid w:val="0"/>
          <w:sz w:val="24"/>
          <w:szCs w:val="24"/>
        </w:rPr>
        <w:t>při aplikaci do skleníku nebo 0,75 m pro aplikace venku</w:t>
      </w:r>
      <w:r w:rsidRPr="00764753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2D0A56B6" w14:textId="0FD0144C" w:rsidR="003428C1" w:rsidRDefault="003428C1" w:rsidP="003428C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428C1">
        <w:rPr>
          <w:rFonts w:ascii="Times New Roman" w:hAnsi="Times New Roman"/>
          <w:iCs/>
          <w:snapToGrid w:val="0"/>
          <w:sz w:val="24"/>
          <w:szCs w:val="24"/>
        </w:rPr>
        <w:t>Vstup na ošetřený pozemek je možný až po zaschnutí, ideálně až druhý den po aplikaci.</w:t>
      </w:r>
    </w:p>
    <w:p w14:paraId="1B78C371" w14:textId="29B81BF1" w:rsidR="00323FD6" w:rsidRPr="00323FD6" w:rsidRDefault="00323FD6" w:rsidP="00323F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Podmínky použití přípravku v oblastech využívaných širokou veřejností nebo zranitelnými skupinami obyvatel</w:t>
      </w:r>
      <w:r>
        <w:rPr>
          <w:rFonts w:ascii="Times New Roman" w:hAnsi="Times New Roman"/>
          <w:iCs/>
          <w:snapToGrid w:val="0"/>
          <w:sz w:val="24"/>
          <w:szCs w:val="24"/>
        </w:rPr>
        <w:t>:</w:t>
      </w:r>
    </w:p>
    <w:p w14:paraId="02EE8572" w14:textId="77777777" w:rsidR="00323FD6" w:rsidRPr="00323FD6" w:rsidRDefault="00323FD6" w:rsidP="00323F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426" w:hanging="14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- aplikaci je vhodné předem oznámit (např. místně příslušnému obecnímu nebo městskému úřadu);</w:t>
      </w:r>
    </w:p>
    <w:p w14:paraId="13820D28" w14:textId="77777777" w:rsidR="00323FD6" w:rsidRPr="00323FD6" w:rsidRDefault="00323FD6" w:rsidP="00323F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426" w:hanging="14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- přípravek aplikovat v době, kdy je nejmenší (ideálně žádný) pohyb dalších osob na ploše;</w:t>
      </w:r>
    </w:p>
    <w:p w14:paraId="7F3F677C" w14:textId="77777777" w:rsidR="00323FD6" w:rsidRPr="00323FD6" w:rsidRDefault="00323FD6" w:rsidP="00323F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426" w:hanging="14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- po dobu aplikace a až do zaschnutí postřiku zamezte (popř. omezte) vstupu osob a pohyb zvířat na ošetřené ploše;</w:t>
      </w:r>
    </w:p>
    <w:p w14:paraId="3E71FA7B" w14:textId="3D956EAA" w:rsidR="00323FD6" w:rsidRDefault="00323FD6" w:rsidP="00323F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426" w:hanging="14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23FD6">
        <w:rPr>
          <w:rFonts w:ascii="Times New Roman" w:hAnsi="Times New Roman"/>
          <w:iCs/>
          <w:snapToGrid w:val="0"/>
          <w:sz w:val="24"/>
          <w:szCs w:val="24"/>
        </w:rPr>
        <w:t>- je-li to možné, je vhodné po dobu aplikace přípravku objekt uzavřít</w:t>
      </w:r>
      <w:r w:rsidR="00227523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2B740E11" w14:textId="77777777" w:rsidR="00DB63D9" w:rsidRDefault="00DB63D9" w:rsidP="00DB63D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62DF1963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DB63D9">
        <w:rPr>
          <w:rFonts w:ascii="Times New Roman" w:hAnsi="Times New Roman"/>
          <w:sz w:val="24"/>
          <w:szCs w:val="24"/>
        </w:rPr>
        <w:t>Revus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E532E">
        <w:rPr>
          <w:rFonts w:ascii="Times New Roman" w:hAnsi="Times New Roman"/>
          <w:sz w:val="24"/>
          <w:szCs w:val="24"/>
        </w:rPr>
        <w:t>46</w:t>
      </w:r>
      <w:r w:rsidR="00DB63D9">
        <w:rPr>
          <w:rFonts w:ascii="Times New Roman" w:hAnsi="Times New Roman"/>
          <w:sz w:val="24"/>
          <w:szCs w:val="24"/>
        </w:rPr>
        <w:t>08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43F5D73D" w14:textId="77777777" w:rsidR="00227523" w:rsidRDefault="0022752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62290334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DB63D9">
        <w:rPr>
          <w:rFonts w:ascii="Times New Roman" w:hAnsi="Times New Roman"/>
          <w:sz w:val="24"/>
          <w:szCs w:val="24"/>
        </w:rPr>
        <w:t>Revus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7A6227F6" w14:textId="77777777" w:rsidR="00227523" w:rsidRPr="0098295A" w:rsidRDefault="00227523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0DAE11E" w14:textId="77777777" w:rsidR="00686700" w:rsidRDefault="00686700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CF85AB7" w14:textId="77777777" w:rsidR="00686700" w:rsidRDefault="00686700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44C7F14" w14:textId="77777777" w:rsidR="00DE532E" w:rsidRDefault="00DE532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6E594B" w14:textId="1DB42B9C" w:rsidR="00DE532E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E645C5A" w14:textId="77777777" w:rsidR="00DE532E" w:rsidRPr="00211CE4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7B4D3" w14:textId="58036DE9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5202C0" w:rsidRPr="005202C0">
        <w:rPr>
          <w:rFonts w:ascii="Times New Roman" w:hAnsi="Times New Roman"/>
          <w:sz w:val="24"/>
          <w:szCs w:val="24"/>
        </w:rPr>
        <w:t>UKZUZ 109336/2024</w:t>
      </w:r>
      <w:r w:rsidR="005202C0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5202C0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. </w:t>
      </w:r>
      <w:r w:rsidR="005202C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202</w:t>
      </w:r>
      <w:r w:rsidR="005202C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783C4" w14:textId="77777777" w:rsidR="00250F68" w:rsidRDefault="00250F68" w:rsidP="00CE12AE">
      <w:pPr>
        <w:spacing w:after="0" w:line="240" w:lineRule="auto"/>
      </w:pPr>
      <w:r>
        <w:separator/>
      </w:r>
    </w:p>
  </w:endnote>
  <w:endnote w:type="continuationSeparator" w:id="0">
    <w:p w14:paraId="41A108B4" w14:textId="77777777" w:rsidR="00250F68" w:rsidRDefault="00250F6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42ED2" w14:textId="77777777" w:rsidR="00250F68" w:rsidRDefault="00250F68" w:rsidP="00CE12AE">
      <w:pPr>
        <w:spacing w:after="0" w:line="240" w:lineRule="auto"/>
      </w:pPr>
      <w:r>
        <w:separator/>
      </w:r>
    </w:p>
  </w:footnote>
  <w:footnote w:type="continuationSeparator" w:id="0">
    <w:p w14:paraId="2F431CA9" w14:textId="77777777" w:rsidR="00250F68" w:rsidRDefault="00250F6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59859AC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5202C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237C3C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5202C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5202C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E4A84"/>
    <w:multiLevelType w:val="hybridMultilevel"/>
    <w:tmpl w:val="9D1CEB2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92246FF"/>
    <w:multiLevelType w:val="hybridMultilevel"/>
    <w:tmpl w:val="9D1CEB2A"/>
    <w:lvl w:ilvl="0" w:tplc="5AFCD0C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11"/>
  </w:num>
  <w:num w:numId="2" w16cid:durableId="127087704">
    <w:abstractNumId w:val="7"/>
  </w:num>
  <w:num w:numId="3" w16cid:durableId="1252736338">
    <w:abstractNumId w:val="0"/>
  </w:num>
  <w:num w:numId="4" w16cid:durableId="760880137">
    <w:abstractNumId w:val="9"/>
  </w:num>
  <w:num w:numId="5" w16cid:durableId="1225022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10"/>
  </w:num>
  <w:num w:numId="7" w16cid:durableId="1349985296">
    <w:abstractNumId w:val="5"/>
  </w:num>
  <w:num w:numId="8" w16cid:durableId="1097561426">
    <w:abstractNumId w:val="2"/>
  </w:num>
  <w:num w:numId="9" w16cid:durableId="560335271">
    <w:abstractNumId w:val="4"/>
  </w:num>
  <w:num w:numId="10" w16cid:durableId="449518225">
    <w:abstractNumId w:val="1"/>
  </w:num>
  <w:num w:numId="11" w16cid:durableId="1564371715">
    <w:abstractNumId w:val="6"/>
  </w:num>
  <w:num w:numId="12" w16cid:durableId="470946163">
    <w:abstractNumId w:val="8"/>
  </w:num>
  <w:num w:numId="13" w16cid:durableId="1898129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17384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93864"/>
    <w:rsid w:val="00096456"/>
    <w:rsid w:val="000A1B77"/>
    <w:rsid w:val="000A2C64"/>
    <w:rsid w:val="000A608F"/>
    <w:rsid w:val="000B1B5E"/>
    <w:rsid w:val="000B4579"/>
    <w:rsid w:val="000C3A14"/>
    <w:rsid w:val="000C6C8C"/>
    <w:rsid w:val="000D24CE"/>
    <w:rsid w:val="000D51A6"/>
    <w:rsid w:val="000E0E5E"/>
    <w:rsid w:val="000E41A9"/>
    <w:rsid w:val="000F18E2"/>
    <w:rsid w:val="000F3685"/>
    <w:rsid w:val="000F400A"/>
    <w:rsid w:val="000F4BFF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97107"/>
    <w:rsid w:val="001A4EB6"/>
    <w:rsid w:val="001A564B"/>
    <w:rsid w:val="001B2E7C"/>
    <w:rsid w:val="001C19A5"/>
    <w:rsid w:val="001D184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27523"/>
    <w:rsid w:val="00232BE2"/>
    <w:rsid w:val="002331AF"/>
    <w:rsid w:val="00244A22"/>
    <w:rsid w:val="00250F68"/>
    <w:rsid w:val="00251812"/>
    <w:rsid w:val="00255EDE"/>
    <w:rsid w:val="00260FFC"/>
    <w:rsid w:val="00271024"/>
    <w:rsid w:val="002714DE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4AF1"/>
    <w:rsid w:val="002B62A6"/>
    <w:rsid w:val="002C3001"/>
    <w:rsid w:val="002D1505"/>
    <w:rsid w:val="002F6A86"/>
    <w:rsid w:val="003055D8"/>
    <w:rsid w:val="003107E6"/>
    <w:rsid w:val="00323FD6"/>
    <w:rsid w:val="00331D22"/>
    <w:rsid w:val="003428C1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37F9"/>
    <w:rsid w:val="00386938"/>
    <w:rsid w:val="00394DC7"/>
    <w:rsid w:val="00397B54"/>
    <w:rsid w:val="003A0795"/>
    <w:rsid w:val="003A598A"/>
    <w:rsid w:val="003B1DE7"/>
    <w:rsid w:val="003B6D7F"/>
    <w:rsid w:val="003B77CC"/>
    <w:rsid w:val="003B7ED0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695D"/>
    <w:rsid w:val="004D19E1"/>
    <w:rsid w:val="004D1CF3"/>
    <w:rsid w:val="004E021F"/>
    <w:rsid w:val="004E6320"/>
    <w:rsid w:val="004F5C0E"/>
    <w:rsid w:val="00501F7D"/>
    <w:rsid w:val="00504141"/>
    <w:rsid w:val="00506D6E"/>
    <w:rsid w:val="005202C0"/>
    <w:rsid w:val="005251CA"/>
    <w:rsid w:val="0052551A"/>
    <w:rsid w:val="00527EA5"/>
    <w:rsid w:val="005313AA"/>
    <w:rsid w:val="00533979"/>
    <w:rsid w:val="00535822"/>
    <w:rsid w:val="00535A2C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A4C6C"/>
    <w:rsid w:val="005B6145"/>
    <w:rsid w:val="005B7000"/>
    <w:rsid w:val="005B7610"/>
    <w:rsid w:val="005C54BB"/>
    <w:rsid w:val="005D0F79"/>
    <w:rsid w:val="005D34B2"/>
    <w:rsid w:val="005D6371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13FF"/>
    <w:rsid w:val="00612394"/>
    <w:rsid w:val="00621944"/>
    <w:rsid w:val="00625E3F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86700"/>
    <w:rsid w:val="00691D78"/>
    <w:rsid w:val="0069432F"/>
    <w:rsid w:val="00695EAB"/>
    <w:rsid w:val="0069773C"/>
    <w:rsid w:val="006A011D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E4DF6"/>
    <w:rsid w:val="006E61CC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5ED7"/>
    <w:rsid w:val="00757065"/>
    <w:rsid w:val="00761B6A"/>
    <w:rsid w:val="00764753"/>
    <w:rsid w:val="00767D6D"/>
    <w:rsid w:val="00771C8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E4D59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0F1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A0D17"/>
    <w:rsid w:val="009A2E6E"/>
    <w:rsid w:val="009A7871"/>
    <w:rsid w:val="009B235A"/>
    <w:rsid w:val="009C0F91"/>
    <w:rsid w:val="009C106C"/>
    <w:rsid w:val="009D19E0"/>
    <w:rsid w:val="009D46CD"/>
    <w:rsid w:val="009D6F6B"/>
    <w:rsid w:val="009F3EB7"/>
    <w:rsid w:val="009F79D0"/>
    <w:rsid w:val="009F7E83"/>
    <w:rsid w:val="00A00066"/>
    <w:rsid w:val="00A07215"/>
    <w:rsid w:val="00A10301"/>
    <w:rsid w:val="00A111FC"/>
    <w:rsid w:val="00A12807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C6FAB"/>
    <w:rsid w:val="00AD7579"/>
    <w:rsid w:val="00AD75BF"/>
    <w:rsid w:val="00AE323B"/>
    <w:rsid w:val="00AE3A77"/>
    <w:rsid w:val="00AE3C56"/>
    <w:rsid w:val="00AF4FB6"/>
    <w:rsid w:val="00B06926"/>
    <w:rsid w:val="00B131B2"/>
    <w:rsid w:val="00B168E2"/>
    <w:rsid w:val="00B20FA1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02AE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33A33"/>
    <w:rsid w:val="00C4081A"/>
    <w:rsid w:val="00C474D2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70FF"/>
    <w:rsid w:val="00C87715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3503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7634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B56EB"/>
    <w:rsid w:val="00DB63D9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1E4C"/>
    <w:rsid w:val="00E26A84"/>
    <w:rsid w:val="00E331BC"/>
    <w:rsid w:val="00E34609"/>
    <w:rsid w:val="00E35664"/>
    <w:rsid w:val="00E4026D"/>
    <w:rsid w:val="00E419C0"/>
    <w:rsid w:val="00E426F4"/>
    <w:rsid w:val="00E463F9"/>
    <w:rsid w:val="00E47568"/>
    <w:rsid w:val="00E51131"/>
    <w:rsid w:val="00E54146"/>
    <w:rsid w:val="00E576A9"/>
    <w:rsid w:val="00E60364"/>
    <w:rsid w:val="00E61336"/>
    <w:rsid w:val="00E6168E"/>
    <w:rsid w:val="00E63A86"/>
    <w:rsid w:val="00E642FB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D04BC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C62B5"/>
    <w:rsid w:val="00FD2B1B"/>
    <w:rsid w:val="00FE4A6B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714DE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2714DE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1037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7142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2022-04-28T06:11:00Z</cp:lastPrinted>
  <dcterms:created xsi:type="dcterms:W3CDTF">2025-09-08T08:03:00Z</dcterms:created>
  <dcterms:modified xsi:type="dcterms:W3CDTF">2025-09-18T06:43:00Z</dcterms:modified>
</cp:coreProperties>
</file>