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3C6B8" w14:textId="77777777" w:rsidR="00426F44" w:rsidRPr="00426F44" w:rsidRDefault="00426F44" w:rsidP="00426F44">
      <w:pPr>
        <w:spacing w:after="240" w:line="240" w:lineRule="auto"/>
        <w:jc w:val="center"/>
        <w:rPr>
          <w:rFonts w:ascii="Times New Roman" w:eastAsia="Times New Roman" w:hAnsi="Times New Roman" w:cs="Times New Roman"/>
          <w:b/>
          <w:sz w:val="24"/>
          <w:szCs w:val="20"/>
          <w:lang w:eastAsia="cs-CZ"/>
        </w:rPr>
      </w:pPr>
      <w:r w:rsidRPr="00426F44">
        <w:rPr>
          <w:rFonts w:ascii="Times New Roman" w:eastAsia="Times New Roman" w:hAnsi="Times New Roman" w:cs="Times New Roman"/>
          <w:b/>
          <w:sz w:val="24"/>
          <w:szCs w:val="20"/>
          <w:lang w:eastAsia="cs-CZ"/>
        </w:rPr>
        <w:t>OBEC LIPOVÁ</w:t>
      </w:r>
    </w:p>
    <w:p w14:paraId="242B5657" w14:textId="77777777" w:rsidR="00426F44" w:rsidRPr="00426F44" w:rsidRDefault="00426F44" w:rsidP="00426F44">
      <w:pPr>
        <w:spacing w:after="240" w:line="240" w:lineRule="auto"/>
        <w:jc w:val="center"/>
        <w:rPr>
          <w:rFonts w:ascii="Times New Roman" w:eastAsia="Times New Roman" w:hAnsi="Times New Roman" w:cs="Times New Roman"/>
          <w:b/>
          <w:sz w:val="24"/>
          <w:szCs w:val="20"/>
          <w:lang w:eastAsia="cs-CZ"/>
        </w:rPr>
      </w:pPr>
      <w:r w:rsidRPr="00426F44">
        <w:rPr>
          <w:rFonts w:ascii="Times New Roman" w:eastAsia="Times New Roman" w:hAnsi="Times New Roman" w:cs="Times New Roman"/>
          <w:b/>
          <w:sz w:val="24"/>
          <w:szCs w:val="20"/>
          <w:lang w:eastAsia="cs-CZ"/>
        </w:rPr>
        <w:t>Zastupitelstvo obce Lipová</w:t>
      </w:r>
    </w:p>
    <w:p w14:paraId="2D9C04C0" w14:textId="77777777" w:rsidR="00426F44" w:rsidRPr="00426F44" w:rsidRDefault="00426F44" w:rsidP="00426F44">
      <w:pPr>
        <w:spacing w:after="240" w:line="240" w:lineRule="auto"/>
        <w:jc w:val="center"/>
        <w:rPr>
          <w:rFonts w:ascii="Times New Roman" w:eastAsia="Times New Roman" w:hAnsi="Times New Roman" w:cs="Times New Roman"/>
          <w:b/>
          <w:sz w:val="24"/>
          <w:szCs w:val="20"/>
          <w:lang w:eastAsia="cs-CZ"/>
        </w:rPr>
      </w:pPr>
      <w:r w:rsidRPr="00426F44">
        <w:rPr>
          <w:rFonts w:ascii="Times New Roman" w:eastAsia="Times New Roman" w:hAnsi="Times New Roman" w:cs="Times New Roman"/>
          <w:b/>
          <w:sz w:val="24"/>
          <w:szCs w:val="20"/>
          <w:lang w:eastAsia="cs-CZ"/>
        </w:rPr>
        <w:t>O B E C N Ě   Z Á V A Z N Á   V Y H L Á Š K A</w:t>
      </w:r>
    </w:p>
    <w:p w14:paraId="556EF59E" w14:textId="77777777" w:rsidR="00426F44" w:rsidRPr="00426F44" w:rsidRDefault="00426F44" w:rsidP="00426F44">
      <w:pPr>
        <w:spacing w:after="120" w:line="240" w:lineRule="auto"/>
        <w:jc w:val="center"/>
        <w:rPr>
          <w:rFonts w:ascii="Times New Roman" w:eastAsia="Times New Roman" w:hAnsi="Times New Roman" w:cs="Times New Roman"/>
          <w:sz w:val="24"/>
          <w:szCs w:val="20"/>
          <w:lang w:eastAsia="cs-CZ"/>
        </w:rPr>
      </w:pPr>
      <w:r w:rsidRPr="00426F44">
        <w:rPr>
          <w:rFonts w:ascii="Times New Roman" w:eastAsia="Times New Roman" w:hAnsi="Times New Roman" w:cs="Times New Roman"/>
          <w:sz w:val="24"/>
          <w:szCs w:val="20"/>
          <w:lang w:eastAsia="cs-CZ"/>
        </w:rPr>
        <w:t>O MÍSTNÍM POPLATKU ZE PSŮ</w:t>
      </w:r>
    </w:p>
    <w:p w14:paraId="1CD18D43" w14:textId="77777777" w:rsidR="00426F44" w:rsidRPr="00426F44" w:rsidRDefault="00426F44" w:rsidP="00426F44">
      <w:pPr>
        <w:autoSpaceDE w:val="0"/>
        <w:autoSpaceDN w:val="0"/>
        <w:adjustRightInd w:val="0"/>
        <w:spacing w:after="0" w:line="240" w:lineRule="auto"/>
        <w:jc w:val="center"/>
        <w:rPr>
          <w:rFonts w:ascii="Times New Roman" w:eastAsia="Calibri" w:hAnsi="Times New Roman" w:cs="Times New Roman"/>
          <w:sz w:val="24"/>
          <w:szCs w:val="24"/>
        </w:rPr>
      </w:pPr>
    </w:p>
    <w:p w14:paraId="2E24F52B" w14:textId="77777777" w:rsidR="00426F44" w:rsidRPr="00426F44" w:rsidRDefault="00426F44" w:rsidP="00426F44">
      <w:pPr>
        <w:autoSpaceDE w:val="0"/>
        <w:autoSpaceDN w:val="0"/>
        <w:adjustRightInd w:val="0"/>
        <w:spacing w:after="0" w:line="240" w:lineRule="auto"/>
        <w:jc w:val="center"/>
        <w:rPr>
          <w:rFonts w:ascii="Times New Roman" w:eastAsia="Calibri" w:hAnsi="Times New Roman" w:cs="Times New Roman"/>
          <w:sz w:val="24"/>
          <w:szCs w:val="24"/>
        </w:rPr>
      </w:pPr>
    </w:p>
    <w:p w14:paraId="5ADE4471" w14:textId="25380077" w:rsidR="00426F44" w:rsidRPr="00426F44" w:rsidRDefault="00426F44" w:rsidP="00426F44">
      <w:pPr>
        <w:autoSpaceDE w:val="0"/>
        <w:autoSpaceDN w:val="0"/>
        <w:adjustRightInd w:val="0"/>
        <w:spacing w:after="0" w:line="264" w:lineRule="auto"/>
        <w:jc w:val="both"/>
        <w:rPr>
          <w:rFonts w:ascii="Times New Roman" w:eastAsia="Calibri" w:hAnsi="Times New Roman" w:cs="Times New Roman"/>
          <w:b/>
          <w:bCs/>
          <w:sz w:val="24"/>
          <w:szCs w:val="24"/>
        </w:rPr>
      </w:pPr>
      <w:r w:rsidRPr="00426F44">
        <w:rPr>
          <w:rFonts w:ascii="Times New Roman" w:eastAsia="Calibri" w:hAnsi="Times New Roman" w:cs="Times New Roman"/>
          <w:b/>
          <w:bCs/>
          <w:sz w:val="24"/>
          <w:szCs w:val="24"/>
        </w:rPr>
        <w:t xml:space="preserve">Zastupitelstvo obce Lipová se usnesením č. </w:t>
      </w:r>
      <w:r w:rsidR="00175B26">
        <w:rPr>
          <w:rFonts w:ascii="Times New Roman" w:eastAsia="Calibri" w:hAnsi="Times New Roman" w:cs="Times New Roman"/>
          <w:b/>
          <w:bCs/>
          <w:sz w:val="24"/>
          <w:szCs w:val="24"/>
        </w:rPr>
        <w:t>21/23Z/2025</w:t>
      </w:r>
      <w:r w:rsidRPr="00426F44">
        <w:rPr>
          <w:rFonts w:ascii="Times New Roman" w:eastAsia="Calibri" w:hAnsi="Times New Roman" w:cs="Times New Roman"/>
          <w:b/>
          <w:bCs/>
          <w:sz w:val="24"/>
          <w:szCs w:val="24"/>
        </w:rPr>
        <w:t xml:space="preserve"> na svém zasedání dne </w:t>
      </w:r>
      <w:r w:rsidR="005C75F0">
        <w:rPr>
          <w:rFonts w:ascii="Times New Roman" w:eastAsia="Calibri" w:hAnsi="Times New Roman" w:cs="Times New Roman"/>
          <w:b/>
          <w:bCs/>
          <w:sz w:val="24"/>
          <w:szCs w:val="24"/>
        </w:rPr>
        <w:t>19.06.</w:t>
      </w:r>
      <w:r w:rsidRPr="00426F44">
        <w:rPr>
          <w:rFonts w:ascii="Times New Roman" w:eastAsia="Calibri" w:hAnsi="Times New Roman" w:cs="Times New Roman"/>
          <w:b/>
          <w:bCs/>
          <w:sz w:val="24"/>
          <w:szCs w:val="24"/>
        </w:rPr>
        <w:t xml:space="preserve">2025 usneslo vydat, na základě ustanovení § 14 zákona č. 565/1990 Sb., o místních poplatcích, ve znění pozdějších předpisů, a v souladu s ustanovením § 10 písm. d) a § 84 odst. 2 písm. h) zákona č. 128/2000 Sb., o obcích (obecní zřízení) ve znění pozdějších předpisů, tuto obecně závaznou vyhlášku obce Lipová: </w:t>
      </w:r>
    </w:p>
    <w:p w14:paraId="1BF48A61" w14:textId="77777777" w:rsidR="00426F44" w:rsidRPr="00426F44" w:rsidRDefault="00426F44" w:rsidP="00426F44">
      <w:pPr>
        <w:autoSpaceDE w:val="0"/>
        <w:autoSpaceDN w:val="0"/>
        <w:adjustRightInd w:val="0"/>
        <w:spacing w:after="0" w:line="264" w:lineRule="auto"/>
        <w:rPr>
          <w:rFonts w:ascii="Times New Roman" w:eastAsia="Calibri" w:hAnsi="Times New Roman" w:cs="Times New Roman"/>
          <w:sz w:val="24"/>
          <w:szCs w:val="24"/>
        </w:rPr>
      </w:pPr>
    </w:p>
    <w:p w14:paraId="0F6D7139" w14:textId="77777777" w:rsidR="00426F44" w:rsidRPr="00426F44" w:rsidRDefault="00426F44" w:rsidP="00426F44">
      <w:pPr>
        <w:autoSpaceDE w:val="0"/>
        <w:autoSpaceDN w:val="0"/>
        <w:adjustRightInd w:val="0"/>
        <w:spacing w:after="0" w:line="264" w:lineRule="auto"/>
        <w:rPr>
          <w:rFonts w:ascii="Times New Roman" w:eastAsia="Calibri" w:hAnsi="Times New Roman" w:cs="Times New Roman"/>
          <w:sz w:val="24"/>
          <w:szCs w:val="24"/>
        </w:rPr>
      </w:pPr>
    </w:p>
    <w:p w14:paraId="749D6435" w14:textId="77777777" w:rsidR="00426F44" w:rsidRPr="00426F44" w:rsidRDefault="00426F44" w:rsidP="00426F44">
      <w:pPr>
        <w:autoSpaceDE w:val="0"/>
        <w:autoSpaceDN w:val="0"/>
        <w:adjustRightInd w:val="0"/>
        <w:spacing w:after="0" w:line="264" w:lineRule="auto"/>
        <w:rPr>
          <w:rFonts w:ascii="Times New Roman" w:eastAsia="Calibri" w:hAnsi="Times New Roman" w:cs="Times New Roman"/>
          <w:sz w:val="24"/>
          <w:szCs w:val="24"/>
        </w:rPr>
      </w:pPr>
    </w:p>
    <w:p w14:paraId="551A308D" w14:textId="77777777" w:rsidR="00426F44" w:rsidRPr="00426F44" w:rsidRDefault="00426F44" w:rsidP="00426F44">
      <w:pPr>
        <w:autoSpaceDE w:val="0"/>
        <w:autoSpaceDN w:val="0"/>
        <w:adjustRightInd w:val="0"/>
        <w:spacing w:after="0" w:line="264" w:lineRule="auto"/>
        <w:jc w:val="center"/>
        <w:rPr>
          <w:rFonts w:ascii="Times New Roman" w:eastAsia="Calibri" w:hAnsi="Times New Roman" w:cs="Times New Roman"/>
          <w:b/>
          <w:sz w:val="24"/>
          <w:szCs w:val="24"/>
        </w:rPr>
      </w:pPr>
      <w:r w:rsidRPr="00426F44">
        <w:rPr>
          <w:rFonts w:ascii="Times New Roman" w:eastAsia="Calibri" w:hAnsi="Times New Roman" w:cs="Times New Roman"/>
          <w:b/>
          <w:sz w:val="24"/>
          <w:szCs w:val="24"/>
        </w:rPr>
        <w:t>Čl. 1</w:t>
      </w:r>
    </w:p>
    <w:p w14:paraId="68C56F41" w14:textId="77777777" w:rsidR="00426F44" w:rsidRPr="00426F44" w:rsidRDefault="00426F44" w:rsidP="00426F44">
      <w:pPr>
        <w:autoSpaceDE w:val="0"/>
        <w:autoSpaceDN w:val="0"/>
        <w:adjustRightInd w:val="0"/>
        <w:spacing w:after="0" w:line="264" w:lineRule="auto"/>
        <w:jc w:val="center"/>
        <w:rPr>
          <w:rFonts w:ascii="Times New Roman" w:eastAsia="Calibri" w:hAnsi="Times New Roman" w:cs="Times New Roman"/>
          <w:b/>
          <w:bCs/>
          <w:sz w:val="24"/>
          <w:szCs w:val="24"/>
        </w:rPr>
      </w:pPr>
      <w:r w:rsidRPr="00426F44">
        <w:rPr>
          <w:rFonts w:ascii="Times New Roman" w:eastAsia="Calibri" w:hAnsi="Times New Roman" w:cs="Times New Roman"/>
          <w:b/>
          <w:bCs/>
          <w:sz w:val="24"/>
          <w:szCs w:val="24"/>
        </w:rPr>
        <w:t>Základní ustanovení</w:t>
      </w:r>
    </w:p>
    <w:p w14:paraId="794A0F3D" w14:textId="77777777" w:rsidR="00426F44" w:rsidRPr="00426F44" w:rsidRDefault="00426F44" w:rsidP="00426F44">
      <w:pPr>
        <w:autoSpaceDE w:val="0"/>
        <w:autoSpaceDN w:val="0"/>
        <w:adjustRightInd w:val="0"/>
        <w:spacing w:after="0" w:line="264" w:lineRule="auto"/>
        <w:jc w:val="center"/>
        <w:rPr>
          <w:rFonts w:ascii="Times New Roman" w:eastAsia="Calibri" w:hAnsi="Times New Roman" w:cs="Times New Roman"/>
          <w:sz w:val="24"/>
          <w:szCs w:val="24"/>
        </w:rPr>
      </w:pPr>
    </w:p>
    <w:p w14:paraId="29379651" w14:textId="77777777" w:rsidR="00426F44" w:rsidRPr="00426F44" w:rsidRDefault="00426F44" w:rsidP="00426F44">
      <w:pPr>
        <w:numPr>
          <w:ilvl w:val="0"/>
          <w:numId w:val="1"/>
        </w:numPr>
        <w:autoSpaceDE w:val="0"/>
        <w:autoSpaceDN w:val="0"/>
        <w:adjustRightInd w:val="0"/>
        <w:spacing w:after="120" w:line="264" w:lineRule="auto"/>
        <w:ind w:left="284" w:hanging="284"/>
        <w:jc w:val="both"/>
        <w:rPr>
          <w:rFonts w:ascii="Times New Roman" w:eastAsia="Calibri" w:hAnsi="Times New Roman" w:cs="Times New Roman"/>
          <w:sz w:val="24"/>
          <w:szCs w:val="24"/>
        </w:rPr>
      </w:pPr>
      <w:r w:rsidRPr="00426F44">
        <w:rPr>
          <w:rFonts w:ascii="Times New Roman" w:eastAsia="Calibri" w:hAnsi="Times New Roman" w:cs="Times New Roman"/>
          <w:sz w:val="24"/>
          <w:szCs w:val="24"/>
        </w:rPr>
        <w:t>Obec Lipová zavádí místní poplatek ze psů (dále jen „poplatek“)</w:t>
      </w:r>
      <w:r w:rsidRPr="00426F44">
        <w:rPr>
          <w:rFonts w:ascii="Times New Roman" w:eastAsia="Calibri" w:hAnsi="Times New Roman" w:cs="Times New Roman"/>
          <w:sz w:val="24"/>
          <w:szCs w:val="24"/>
          <w:vertAlign w:val="superscript"/>
        </w:rPr>
        <w:footnoteReference w:id="1"/>
      </w:r>
      <w:r w:rsidRPr="00426F44">
        <w:rPr>
          <w:rFonts w:ascii="Times New Roman" w:eastAsia="Calibri" w:hAnsi="Times New Roman" w:cs="Times New Roman"/>
          <w:sz w:val="24"/>
          <w:szCs w:val="24"/>
        </w:rPr>
        <w:t xml:space="preserve">. </w:t>
      </w:r>
    </w:p>
    <w:p w14:paraId="548E5E57" w14:textId="77777777" w:rsidR="00426F44" w:rsidRPr="00426F44" w:rsidRDefault="00426F44" w:rsidP="00426F44">
      <w:pPr>
        <w:numPr>
          <w:ilvl w:val="0"/>
          <w:numId w:val="1"/>
        </w:numPr>
        <w:autoSpaceDE w:val="0"/>
        <w:autoSpaceDN w:val="0"/>
        <w:adjustRightInd w:val="0"/>
        <w:spacing w:after="0" w:line="264" w:lineRule="auto"/>
        <w:ind w:left="284" w:hanging="284"/>
        <w:jc w:val="both"/>
        <w:rPr>
          <w:rFonts w:ascii="Times New Roman" w:eastAsia="Calibri" w:hAnsi="Times New Roman" w:cs="Times New Roman"/>
          <w:sz w:val="24"/>
          <w:szCs w:val="24"/>
        </w:rPr>
      </w:pPr>
      <w:r w:rsidRPr="00426F44">
        <w:rPr>
          <w:rFonts w:ascii="Times New Roman" w:eastAsia="Calibri" w:hAnsi="Times New Roman" w:cs="Times New Roman"/>
          <w:sz w:val="24"/>
          <w:szCs w:val="24"/>
        </w:rPr>
        <w:t>Správcem poplatku je Obecní úřad Lipová (dále jen „správce poplatku“)</w:t>
      </w:r>
      <w:r w:rsidRPr="00426F44">
        <w:rPr>
          <w:rFonts w:ascii="Times New Roman" w:eastAsia="Calibri" w:hAnsi="Times New Roman" w:cs="Times New Roman"/>
          <w:sz w:val="24"/>
          <w:szCs w:val="24"/>
          <w:vertAlign w:val="superscript"/>
        </w:rPr>
        <w:footnoteReference w:id="2"/>
      </w:r>
      <w:r w:rsidRPr="00426F44">
        <w:rPr>
          <w:rFonts w:ascii="Times New Roman" w:eastAsia="Calibri" w:hAnsi="Times New Roman" w:cs="Times New Roman"/>
          <w:sz w:val="24"/>
          <w:szCs w:val="24"/>
        </w:rPr>
        <w:t xml:space="preserve">. </w:t>
      </w:r>
    </w:p>
    <w:p w14:paraId="74C6234B" w14:textId="77777777" w:rsidR="00426F44" w:rsidRPr="00426F44" w:rsidRDefault="00426F44" w:rsidP="00426F44">
      <w:pPr>
        <w:autoSpaceDE w:val="0"/>
        <w:autoSpaceDN w:val="0"/>
        <w:adjustRightInd w:val="0"/>
        <w:spacing w:after="0" w:line="264" w:lineRule="auto"/>
        <w:jc w:val="both"/>
        <w:rPr>
          <w:rFonts w:ascii="Times New Roman" w:eastAsia="Calibri" w:hAnsi="Times New Roman" w:cs="Times New Roman"/>
          <w:sz w:val="24"/>
          <w:szCs w:val="24"/>
        </w:rPr>
      </w:pPr>
    </w:p>
    <w:p w14:paraId="7044DF77" w14:textId="77777777" w:rsidR="00426F44" w:rsidRPr="00426F44" w:rsidRDefault="00426F44" w:rsidP="00426F44">
      <w:pPr>
        <w:autoSpaceDE w:val="0"/>
        <w:autoSpaceDN w:val="0"/>
        <w:adjustRightInd w:val="0"/>
        <w:spacing w:after="0" w:line="264" w:lineRule="auto"/>
        <w:jc w:val="both"/>
        <w:rPr>
          <w:rFonts w:ascii="Times New Roman" w:eastAsia="Calibri" w:hAnsi="Times New Roman" w:cs="Times New Roman"/>
          <w:sz w:val="24"/>
          <w:szCs w:val="24"/>
        </w:rPr>
      </w:pPr>
    </w:p>
    <w:p w14:paraId="1D3DD5BD" w14:textId="77777777" w:rsidR="00426F44" w:rsidRPr="00426F44" w:rsidRDefault="00426F44" w:rsidP="00426F44">
      <w:pPr>
        <w:autoSpaceDE w:val="0"/>
        <w:autoSpaceDN w:val="0"/>
        <w:adjustRightInd w:val="0"/>
        <w:spacing w:after="0" w:line="264" w:lineRule="auto"/>
        <w:jc w:val="center"/>
        <w:rPr>
          <w:rFonts w:ascii="Times New Roman" w:eastAsia="Calibri" w:hAnsi="Times New Roman" w:cs="Times New Roman"/>
          <w:b/>
          <w:sz w:val="24"/>
          <w:szCs w:val="24"/>
        </w:rPr>
      </w:pPr>
      <w:r w:rsidRPr="00426F44">
        <w:rPr>
          <w:rFonts w:ascii="Times New Roman" w:eastAsia="Calibri" w:hAnsi="Times New Roman" w:cs="Times New Roman"/>
          <w:b/>
          <w:sz w:val="24"/>
          <w:szCs w:val="24"/>
        </w:rPr>
        <w:t>Čl. 2</w:t>
      </w:r>
    </w:p>
    <w:p w14:paraId="683D70B9" w14:textId="77777777" w:rsidR="00426F44" w:rsidRPr="00426F44" w:rsidRDefault="00426F44" w:rsidP="00426F44">
      <w:pPr>
        <w:autoSpaceDE w:val="0"/>
        <w:autoSpaceDN w:val="0"/>
        <w:adjustRightInd w:val="0"/>
        <w:spacing w:after="0" w:line="264" w:lineRule="auto"/>
        <w:jc w:val="center"/>
        <w:rPr>
          <w:rFonts w:ascii="Times New Roman" w:eastAsia="Calibri" w:hAnsi="Times New Roman" w:cs="Times New Roman"/>
          <w:b/>
          <w:bCs/>
          <w:sz w:val="24"/>
          <w:szCs w:val="24"/>
        </w:rPr>
      </w:pPr>
      <w:r w:rsidRPr="00426F44">
        <w:rPr>
          <w:rFonts w:ascii="Times New Roman" w:eastAsia="Calibri" w:hAnsi="Times New Roman" w:cs="Times New Roman"/>
          <w:b/>
          <w:bCs/>
          <w:sz w:val="24"/>
          <w:szCs w:val="24"/>
        </w:rPr>
        <w:t xml:space="preserve">Poplatník  </w:t>
      </w:r>
    </w:p>
    <w:p w14:paraId="181A6AD6" w14:textId="77777777" w:rsidR="00426F44" w:rsidRPr="00426F44" w:rsidRDefault="00426F44" w:rsidP="00426F44">
      <w:pPr>
        <w:autoSpaceDE w:val="0"/>
        <w:autoSpaceDN w:val="0"/>
        <w:adjustRightInd w:val="0"/>
        <w:spacing w:after="0" w:line="264" w:lineRule="auto"/>
        <w:jc w:val="center"/>
        <w:rPr>
          <w:rFonts w:ascii="Times New Roman" w:eastAsia="Calibri" w:hAnsi="Times New Roman" w:cs="Times New Roman"/>
          <w:sz w:val="24"/>
          <w:szCs w:val="24"/>
        </w:rPr>
      </w:pPr>
    </w:p>
    <w:p w14:paraId="4881505C" w14:textId="77777777" w:rsidR="00426F44" w:rsidRPr="00426F44" w:rsidRDefault="00426F44" w:rsidP="00426F44">
      <w:pPr>
        <w:numPr>
          <w:ilvl w:val="0"/>
          <w:numId w:val="2"/>
        </w:numPr>
        <w:autoSpaceDE w:val="0"/>
        <w:autoSpaceDN w:val="0"/>
        <w:adjustRightInd w:val="0"/>
        <w:spacing w:after="120" w:line="264" w:lineRule="auto"/>
        <w:ind w:left="284" w:hanging="284"/>
        <w:jc w:val="both"/>
        <w:rPr>
          <w:rFonts w:ascii="Times New Roman" w:eastAsia="Calibri" w:hAnsi="Times New Roman" w:cs="Times New Roman"/>
          <w:sz w:val="24"/>
          <w:szCs w:val="24"/>
        </w:rPr>
      </w:pPr>
      <w:r w:rsidRPr="00426F44">
        <w:rPr>
          <w:rFonts w:ascii="Times New Roman" w:eastAsia="Calibri" w:hAnsi="Times New Roman" w:cs="Times New Roman"/>
          <w:sz w:val="24"/>
          <w:szCs w:val="24"/>
        </w:rPr>
        <w:t xml:space="preserve">Poplatníkem je držitel psa. </w:t>
      </w:r>
      <w:r w:rsidRPr="00426F44">
        <w:rPr>
          <w:rFonts w:ascii="Times New Roman" w:eastAsia="Calibri" w:hAnsi="Times New Roman" w:cs="Times New Roman"/>
          <w:bCs/>
          <w:sz w:val="24"/>
          <w:szCs w:val="24"/>
          <w:lang w:eastAsia="cs-CZ"/>
        </w:rPr>
        <w:t>Tím může být pro účely tohoto poplatku osoba, která</w:t>
      </w:r>
      <w:r w:rsidRPr="00426F44">
        <w:rPr>
          <w:rFonts w:ascii="Times New Roman" w:eastAsia="Calibri" w:hAnsi="Times New Roman" w:cs="Times New Roman"/>
          <w:sz w:val="24"/>
          <w:szCs w:val="24"/>
          <w:lang w:eastAsia="cs-CZ"/>
        </w:rPr>
        <w:t xml:space="preserve"> </w:t>
      </w:r>
      <w:r w:rsidRPr="00426F44">
        <w:rPr>
          <w:rFonts w:ascii="Times New Roman" w:eastAsia="Calibri" w:hAnsi="Times New Roman" w:cs="Times New Roman"/>
          <w:bCs/>
          <w:sz w:val="24"/>
          <w:szCs w:val="24"/>
          <w:lang w:eastAsia="cs-CZ"/>
        </w:rPr>
        <w:t>je přihlášená nebo má sídlo na území České republiky - území obce Lipová</w:t>
      </w:r>
      <w:r w:rsidRPr="00426F44">
        <w:rPr>
          <w:rFonts w:ascii="Times New Roman" w:eastAsia="Calibri" w:hAnsi="Times New Roman" w:cs="Times New Roman"/>
          <w:bCs/>
          <w:sz w:val="24"/>
          <w:szCs w:val="24"/>
          <w:vertAlign w:val="superscript"/>
          <w:lang w:eastAsia="cs-CZ"/>
        </w:rPr>
        <w:footnoteReference w:id="3"/>
      </w:r>
      <w:r w:rsidRPr="00426F44">
        <w:rPr>
          <w:rFonts w:ascii="Times New Roman" w:eastAsia="Calibri" w:hAnsi="Times New Roman" w:cs="Times New Roman"/>
          <w:sz w:val="24"/>
          <w:szCs w:val="24"/>
        </w:rPr>
        <w:t xml:space="preserve">. </w:t>
      </w:r>
    </w:p>
    <w:p w14:paraId="23F4B13D" w14:textId="77777777" w:rsidR="00426F44" w:rsidRPr="00426F44" w:rsidRDefault="00426F44" w:rsidP="00426F44">
      <w:pPr>
        <w:numPr>
          <w:ilvl w:val="0"/>
          <w:numId w:val="2"/>
        </w:numPr>
        <w:autoSpaceDE w:val="0"/>
        <w:autoSpaceDN w:val="0"/>
        <w:adjustRightInd w:val="0"/>
        <w:spacing w:after="120" w:line="264" w:lineRule="auto"/>
        <w:ind w:left="284" w:hanging="284"/>
        <w:jc w:val="both"/>
        <w:rPr>
          <w:rFonts w:ascii="Times New Roman" w:eastAsia="Calibri" w:hAnsi="Times New Roman" w:cs="Times New Roman"/>
          <w:sz w:val="24"/>
          <w:szCs w:val="24"/>
        </w:rPr>
      </w:pPr>
      <w:r w:rsidRPr="00426F44">
        <w:rPr>
          <w:rFonts w:ascii="Times New Roman" w:eastAsia="Calibri" w:hAnsi="Times New Roman" w:cs="Times New Roman"/>
          <w:bCs/>
          <w:sz w:val="24"/>
          <w:szCs w:val="24"/>
          <w:lang w:eastAsia="cs-CZ"/>
        </w:rPr>
        <w:t>Pro účely poplatků se za přihlášení fyzické osoby považuje</w:t>
      </w:r>
    </w:p>
    <w:p w14:paraId="7D404680" w14:textId="77777777" w:rsidR="00426F44" w:rsidRPr="00426F44" w:rsidRDefault="00426F44" w:rsidP="00426F44">
      <w:pPr>
        <w:numPr>
          <w:ilvl w:val="1"/>
          <w:numId w:val="3"/>
        </w:numPr>
        <w:autoSpaceDE w:val="0"/>
        <w:autoSpaceDN w:val="0"/>
        <w:adjustRightInd w:val="0"/>
        <w:spacing w:after="120" w:line="264" w:lineRule="auto"/>
        <w:ind w:left="568" w:hanging="284"/>
        <w:jc w:val="both"/>
        <w:rPr>
          <w:rFonts w:ascii="Times New Roman" w:eastAsia="Calibri" w:hAnsi="Times New Roman" w:cs="Times New Roman"/>
          <w:bCs/>
          <w:sz w:val="24"/>
          <w:szCs w:val="24"/>
          <w:lang w:eastAsia="cs-CZ"/>
        </w:rPr>
      </w:pPr>
      <w:r w:rsidRPr="00426F44">
        <w:rPr>
          <w:rFonts w:ascii="Times New Roman" w:eastAsia="Calibri" w:hAnsi="Times New Roman" w:cs="Times New Roman"/>
          <w:bCs/>
          <w:sz w:val="24"/>
          <w:szCs w:val="24"/>
          <w:lang w:eastAsia="cs-CZ"/>
        </w:rPr>
        <w:t>přihlášení k trvalému pobytu podle zákona o evidenci obyvatel, nebo</w:t>
      </w:r>
    </w:p>
    <w:p w14:paraId="25DD986F" w14:textId="77777777" w:rsidR="00426F44" w:rsidRPr="00426F44" w:rsidRDefault="00426F44" w:rsidP="00426F44">
      <w:pPr>
        <w:numPr>
          <w:ilvl w:val="1"/>
          <w:numId w:val="3"/>
        </w:numPr>
        <w:autoSpaceDE w:val="0"/>
        <w:autoSpaceDN w:val="0"/>
        <w:adjustRightInd w:val="0"/>
        <w:spacing w:after="0" w:line="264" w:lineRule="auto"/>
        <w:ind w:left="568" w:hanging="284"/>
        <w:jc w:val="both"/>
        <w:rPr>
          <w:rFonts w:ascii="Times New Roman" w:eastAsia="Calibri" w:hAnsi="Times New Roman" w:cs="Times New Roman"/>
          <w:bCs/>
          <w:sz w:val="24"/>
          <w:szCs w:val="24"/>
          <w:lang w:eastAsia="cs-CZ"/>
        </w:rPr>
      </w:pPr>
      <w:r w:rsidRPr="00426F44">
        <w:rPr>
          <w:rFonts w:ascii="Times New Roman" w:eastAsia="Calibri" w:hAnsi="Times New Roman" w:cs="Times New Roman"/>
          <w:bCs/>
          <w:sz w:val="24"/>
          <w:szCs w:val="24"/>
          <w:lang w:eastAsia="cs-CZ"/>
        </w:rPr>
        <w:t>ohlášení místa pobytu podle zákona o pobytu cizinců na území České republiky, zákona o azylu nebo zákona o dočasné ochraně cizinců, jde-li o cizince:</w:t>
      </w:r>
    </w:p>
    <w:p w14:paraId="412D9E96" w14:textId="77777777" w:rsidR="00426F44" w:rsidRPr="00426F44" w:rsidRDefault="00426F44" w:rsidP="00426F44">
      <w:pPr>
        <w:tabs>
          <w:tab w:val="left" w:pos="993"/>
        </w:tabs>
        <w:autoSpaceDE w:val="0"/>
        <w:autoSpaceDN w:val="0"/>
        <w:adjustRightInd w:val="0"/>
        <w:spacing w:after="0" w:line="264" w:lineRule="auto"/>
        <w:ind w:firstLine="568"/>
        <w:jc w:val="both"/>
        <w:rPr>
          <w:rFonts w:ascii="Times New Roman" w:eastAsia="Calibri" w:hAnsi="Times New Roman" w:cs="Times New Roman"/>
          <w:bCs/>
          <w:sz w:val="24"/>
          <w:szCs w:val="24"/>
          <w:lang w:eastAsia="cs-CZ"/>
        </w:rPr>
      </w:pPr>
      <w:r w:rsidRPr="00426F44">
        <w:rPr>
          <w:rFonts w:ascii="Times New Roman" w:eastAsia="Calibri" w:hAnsi="Times New Roman" w:cs="Times New Roman"/>
          <w:bCs/>
          <w:sz w:val="24"/>
          <w:szCs w:val="24"/>
          <w:lang w:eastAsia="cs-CZ"/>
        </w:rPr>
        <w:t>b1.</w:t>
      </w:r>
      <w:r w:rsidRPr="00426F44">
        <w:rPr>
          <w:rFonts w:ascii="Times New Roman" w:eastAsia="Calibri" w:hAnsi="Times New Roman" w:cs="Times New Roman"/>
          <w:bCs/>
          <w:sz w:val="24"/>
          <w:szCs w:val="24"/>
          <w:lang w:eastAsia="cs-CZ"/>
        </w:rPr>
        <w:tab/>
        <w:t>kterému byl povolen trvalý pobyt;</w:t>
      </w:r>
    </w:p>
    <w:p w14:paraId="0E29A62E" w14:textId="77777777" w:rsidR="00426F44" w:rsidRPr="00426F44" w:rsidRDefault="00426F44" w:rsidP="00426F44">
      <w:pPr>
        <w:tabs>
          <w:tab w:val="left" w:pos="993"/>
        </w:tabs>
        <w:autoSpaceDE w:val="0"/>
        <w:autoSpaceDN w:val="0"/>
        <w:adjustRightInd w:val="0"/>
        <w:spacing w:after="0" w:line="264" w:lineRule="auto"/>
        <w:ind w:firstLine="568"/>
        <w:jc w:val="both"/>
        <w:rPr>
          <w:rFonts w:ascii="Times New Roman" w:eastAsia="Calibri" w:hAnsi="Times New Roman" w:cs="Times New Roman"/>
          <w:bCs/>
          <w:sz w:val="24"/>
          <w:szCs w:val="24"/>
          <w:lang w:eastAsia="cs-CZ"/>
        </w:rPr>
      </w:pPr>
      <w:r w:rsidRPr="00426F44">
        <w:rPr>
          <w:rFonts w:ascii="Times New Roman" w:eastAsia="Calibri" w:hAnsi="Times New Roman" w:cs="Times New Roman"/>
          <w:bCs/>
          <w:sz w:val="24"/>
          <w:szCs w:val="24"/>
          <w:lang w:eastAsia="cs-CZ"/>
        </w:rPr>
        <w:t>b2.</w:t>
      </w:r>
      <w:r w:rsidRPr="00426F44">
        <w:rPr>
          <w:rFonts w:ascii="Times New Roman" w:eastAsia="Calibri" w:hAnsi="Times New Roman" w:cs="Times New Roman"/>
          <w:bCs/>
          <w:sz w:val="24"/>
          <w:szCs w:val="24"/>
          <w:lang w:eastAsia="cs-CZ"/>
        </w:rPr>
        <w:tab/>
        <w:t>který na území České republiky pobývá přechodně po dobu delší než 3 měsíce;</w:t>
      </w:r>
    </w:p>
    <w:p w14:paraId="6ED8E356" w14:textId="77777777" w:rsidR="00426F44" w:rsidRPr="00426F44" w:rsidRDefault="00426F44" w:rsidP="00426F44">
      <w:pPr>
        <w:tabs>
          <w:tab w:val="left" w:pos="993"/>
        </w:tabs>
        <w:autoSpaceDE w:val="0"/>
        <w:autoSpaceDN w:val="0"/>
        <w:adjustRightInd w:val="0"/>
        <w:spacing w:after="0" w:line="264" w:lineRule="auto"/>
        <w:ind w:left="993" w:hanging="426"/>
        <w:jc w:val="both"/>
        <w:rPr>
          <w:rFonts w:ascii="Times New Roman" w:eastAsia="Calibri" w:hAnsi="Times New Roman" w:cs="Times New Roman"/>
          <w:bCs/>
          <w:sz w:val="24"/>
          <w:szCs w:val="24"/>
          <w:lang w:eastAsia="cs-CZ"/>
        </w:rPr>
      </w:pPr>
      <w:r w:rsidRPr="00426F44">
        <w:rPr>
          <w:rFonts w:ascii="Times New Roman" w:eastAsia="Calibri" w:hAnsi="Times New Roman" w:cs="Times New Roman"/>
          <w:bCs/>
          <w:sz w:val="24"/>
          <w:szCs w:val="24"/>
          <w:lang w:eastAsia="cs-CZ"/>
        </w:rPr>
        <w:t>b3.</w:t>
      </w:r>
      <w:r w:rsidRPr="00426F44">
        <w:rPr>
          <w:rFonts w:ascii="Times New Roman" w:eastAsia="Calibri" w:hAnsi="Times New Roman" w:cs="Times New Roman"/>
          <w:bCs/>
          <w:sz w:val="24"/>
          <w:szCs w:val="24"/>
          <w:lang w:eastAsia="cs-CZ"/>
        </w:rPr>
        <w:tab/>
        <w:t>který je žadatelem o udělení mezinárodní ochrany nebo osobou strpěnou na území podle zákona o azylu anebo žadatelem o poskytnutí dočasné ochrany podle zákona o dočasné ochraně cizinců, nebo</w:t>
      </w:r>
    </w:p>
    <w:p w14:paraId="11965607" w14:textId="77777777" w:rsidR="00426F44" w:rsidRPr="00426F44" w:rsidRDefault="00426F44" w:rsidP="00426F44">
      <w:pPr>
        <w:tabs>
          <w:tab w:val="left" w:pos="993"/>
        </w:tabs>
        <w:autoSpaceDE w:val="0"/>
        <w:autoSpaceDN w:val="0"/>
        <w:adjustRightInd w:val="0"/>
        <w:spacing w:after="0" w:line="264" w:lineRule="auto"/>
        <w:ind w:left="993" w:hanging="426"/>
        <w:jc w:val="both"/>
        <w:rPr>
          <w:rFonts w:ascii="Times New Roman" w:eastAsia="Calibri" w:hAnsi="Times New Roman" w:cs="Times New Roman"/>
          <w:bCs/>
          <w:sz w:val="24"/>
          <w:szCs w:val="24"/>
          <w:lang w:eastAsia="cs-CZ"/>
        </w:rPr>
      </w:pPr>
      <w:r w:rsidRPr="00426F44">
        <w:rPr>
          <w:rFonts w:ascii="Times New Roman" w:eastAsia="Calibri" w:hAnsi="Times New Roman" w:cs="Times New Roman"/>
          <w:bCs/>
          <w:sz w:val="24"/>
          <w:szCs w:val="24"/>
          <w:lang w:eastAsia="cs-CZ"/>
        </w:rPr>
        <w:t xml:space="preserve">b4. kterému byla udělena mezinárodní ochrana nebo jde o cizince požívajícího dočasné ochrany cizinců </w:t>
      </w:r>
      <w:r w:rsidRPr="00426F44">
        <w:rPr>
          <w:rFonts w:ascii="Times New Roman" w:eastAsia="Calibri" w:hAnsi="Times New Roman" w:cs="Times New Roman"/>
          <w:bCs/>
          <w:sz w:val="24"/>
          <w:szCs w:val="24"/>
          <w:vertAlign w:val="superscript"/>
          <w:lang w:eastAsia="cs-CZ"/>
        </w:rPr>
        <w:footnoteReference w:id="4"/>
      </w:r>
      <w:r w:rsidRPr="00426F44">
        <w:rPr>
          <w:rFonts w:ascii="Times New Roman" w:eastAsia="Calibri" w:hAnsi="Times New Roman" w:cs="Times New Roman"/>
          <w:bCs/>
          <w:sz w:val="24"/>
          <w:szCs w:val="24"/>
          <w:lang w:eastAsia="cs-CZ"/>
        </w:rPr>
        <w:t>.</w:t>
      </w:r>
    </w:p>
    <w:p w14:paraId="4F6F00B7" w14:textId="77777777" w:rsidR="00426F44" w:rsidRPr="00426F44" w:rsidRDefault="00426F44" w:rsidP="00426F44">
      <w:pPr>
        <w:autoSpaceDE w:val="0"/>
        <w:autoSpaceDN w:val="0"/>
        <w:adjustRightInd w:val="0"/>
        <w:spacing w:after="0" w:line="264" w:lineRule="auto"/>
        <w:jc w:val="both"/>
        <w:rPr>
          <w:rFonts w:ascii="Times New Roman" w:eastAsia="Calibri" w:hAnsi="Times New Roman" w:cs="Times New Roman"/>
          <w:sz w:val="24"/>
          <w:szCs w:val="24"/>
        </w:rPr>
      </w:pPr>
    </w:p>
    <w:p w14:paraId="707B52D4" w14:textId="77777777" w:rsidR="00426F44" w:rsidRPr="00426F44" w:rsidRDefault="00426F44" w:rsidP="00426F44">
      <w:pPr>
        <w:autoSpaceDE w:val="0"/>
        <w:autoSpaceDN w:val="0"/>
        <w:adjustRightInd w:val="0"/>
        <w:spacing w:after="0" w:line="264" w:lineRule="auto"/>
        <w:jc w:val="center"/>
        <w:rPr>
          <w:rFonts w:ascii="Times New Roman" w:eastAsia="Calibri" w:hAnsi="Times New Roman" w:cs="Times New Roman"/>
          <w:b/>
          <w:sz w:val="24"/>
          <w:szCs w:val="24"/>
        </w:rPr>
      </w:pPr>
      <w:r w:rsidRPr="00426F44">
        <w:rPr>
          <w:rFonts w:ascii="Times New Roman" w:eastAsia="Calibri" w:hAnsi="Times New Roman" w:cs="Times New Roman"/>
          <w:b/>
          <w:sz w:val="24"/>
          <w:szCs w:val="24"/>
        </w:rPr>
        <w:t>Čl. 3</w:t>
      </w:r>
    </w:p>
    <w:p w14:paraId="462593DD" w14:textId="77777777" w:rsidR="00426F44" w:rsidRPr="00426F44" w:rsidRDefault="00426F44" w:rsidP="00426F44">
      <w:pPr>
        <w:autoSpaceDE w:val="0"/>
        <w:autoSpaceDN w:val="0"/>
        <w:adjustRightInd w:val="0"/>
        <w:spacing w:after="0" w:line="264" w:lineRule="auto"/>
        <w:jc w:val="center"/>
        <w:rPr>
          <w:rFonts w:ascii="Times New Roman" w:eastAsia="Calibri" w:hAnsi="Times New Roman" w:cs="Times New Roman"/>
          <w:b/>
          <w:bCs/>
          <w:sz w:val="24"/>
          <w:szCs w:val="24"/>
        </w:rPr>
      </w:pPr>
      <w:r w:rsidRPr="00426F44">
        <w:rPr>
          <w:rFonts w:ascii="Times New Roman" w:eastAsia="Calibri" w:hAnsi="Times New Roman" w:cs="Times New Roman"/>
          <w:b/>
          <w:bCs/>
          <w:sz w:val="24"/>
          <w:szCs w:val="24"/>
        </w:rPr>
        <w:t>Předmět poplatku</w:t>
      </w:r>
    </w:p>
    <w:p w14:paraId="2AA66113" w14:textId="77777777" w:rsidR="00426F44" w:rsidRPr="00426F44" w:rsidRDefault="00426F44" w:rsidP="00426F44">
      <w:pPr>
        <w:autoSpaceDE w:val="0"/>
        <w:autoSpaceDN w:val="0"/>
        <w:adjustRightInd w:val="0"/>
        <w:spacing w:after="0" w:line="264" w:lineRule="auto"/>
        <w:jc w:val="center"/>
        <w:rPr>
          <w:rFonts w:ascii="Times New Roman" w:eastAsia="Calibri" w:hAnsi="Times New Roman" w:cs="Times New Roman"/>
          <w:b/>
          <w:bCs/>
          <w:sz w:val="24"/>
          <w:szCs w:val="24"/>
        </w:rPr>
      </w:pPr>
    </w:p>
    <w:p w14:paraId="4BE6DCEF" w14:textId="77777777" w:rsidR="00426F44" w:rsidRPr="00426F44" w:rsidRDefault="00426F44" w:rsidP="00426F44">
      <w:pPr>
        <w:autoSpaceDE w:val="0"/>
        <w:autoSpaceDN w:val="0"/>
        <w:adjustRightInd w:val="0"/>
        <w:spacing w:after="0" w:line="264" w:lineRule="auto"/>
        <w:jc w:val="both"/>
        <w:rPr>
          <w:rFonts w:ascii="Times New Roman" w:eastAsia="Calibri" w:hAnsi="Times New Roman" w:cs="Times New Roman"/>
          <w:sz w:val="24"/>
          <w:szCs w:val="24"/>
        </w:rPr>
      </w:pPr>
      <w:r w:rsidRPr="00426F44">
        <w:rPr>
          <w:rFonts w:ascii="Times New Roman" w:eastAsia="Calibri" w:hAnsi="Times New Roman" w:cs="Times New Roman"/>
          <w:sz w:val="24"/>
          <w:szCs w:val="24"/>
        </w:rPr>
        <w:t>Poplatek se platí ze psů starších 3 měsíců</w:t>
      </w:r>
      <w:r w:rsidRPr="00426F44">
        <w:rPr>
          <w:rFonts w:ascii="Times New Roman" w:eastAsia="Calibri" w:hAnsi="Times New Roman" w:cs="Times New Roman"/>
          <w:sz w:val="24"/>
          <w:szCs w:val="24"/>
          <w:vertAlign w:val="superscript"/>
        </w:rPr>
        <w:footnoteReference w:id="5"/>
      </w:r>
      <w:r w:rsidRPr="00426F44">
        <w:rPr>
          <w:rFonts w:ascii="Times New Roman" w:eastAsia="Calibri" w:hAnsi="Times New Roman" w:cs="Times New Roman"/>
          <w:sz w:val="24"/>
          <w:szCs w:val="24"/>
        </w:rPr>
        <w:t>.</w:t>
      </w:r>
    </w:p>
    <w:p w14:paraId="72B69E27" w14:textId="77777777" w:rsidR="00426F44" w:rsidRPr="00426F44" w:rsidRDefault="00426F44" w:rsidP="00426F44">
      <w:pPr>
        <w:autoSpaceDE w:val="0"/>
        <w:autoSpaceDN w:val="0"/>
        <w:adjustRightInd w:val="0"/>
        <w:spacing w:after="0" w:line="264" w:lineRule="auto"/>
        <w:jc w:val="both"/>
        <w:rPr>
          <w:rFonts w:ascii="Times New Roman" w:eastAsia="Calibri" w:hAnsi="Times New Roman" w:cs="Times New Roman"/>
          <w:b/>
          <w:bCs/>
          <w:sz w:val="24"/>
          <w:szCs w:val="24"/>
        </w:rPr>
      </w:pPr>
    </w:p>
    <w:p w14:paraId="62DE3C7F" w14:textId="77777777" w:rsidR="00426F44" w:rsidRPr="00426F44" w:rsidRDefault="00426F44" w:rsidP="00426F44">
      <w:pPr>
        <w:autoSpaceDE w:val="0"/>
        <w:autoSpaceDN w:val="0"/>
        <w:adjustRightInd w:val="0"/>
        <w:spacing w:after="0" w:line="264" w:lineRule="auto"/>
        <w:jc w:val="both"/>
        <w:rPr>
          <w:rFonts w:ascii="Times New Roman" w:eastAsia="Calibri" w:hAnsi="Times New Roman" w:cs="Times New Roman"/>
          <w:b/>
          <w:bCs/>
          <w:sz w:val="24"/>
          <w:szCs w:val="24"/>
        </w:rPr>
      </w:pPr>
    </w:p>
    <w:p w14:paraId="02C3B792" w14:textId="77777777" w:rsidR="00426F44" w:rsidRPr="00426F44" w:rsidRDefault="00426F44" w:rsidP="00426F44">
      <w:pPr>
        <w:autoSpaceDE w:val="0"/>
        <w:autoSpaceDN w:val="0"/>
        <w:adjustRightInd w:val="0"/>
        <w:spacing w:after="0" w:line="264" w:lineRule="auto"/>
        <w:jc w:val="center"/>
        <w:rPr>
          <w:rFonts w:ascii="Times New Roman" w:eastAsia="Calibri" w:hAnsi="Times New Roman" w:cs="Times New Roman"/>
          <w:b/>
          <w:sz w:val="24"/>
          <w:szCs w:val="24"/>
        </w:rPr>
      </w:pPr>
      <w:r w:rsidRPr="00426F44">
        <w:rPr>
          <w:rFonts w:ascii="Times New Roman" w:eastAsia="Calibri" w:hAnsi="Times New Roman" w:cs="Times New Roman"/>
          <w:b/>
          <w:sz w:val="24"/>
          <w:szCs w:val="24"/>
        </w:rPr>
        <w:t>Čl. 4</w:t>
      </w:r>
    </w:p>
    <w:p w14:paraId="296610F1" w14:textId="77777777" w:rsidR="00426F44" w:rsidRPr="00426F44" w:rsidRDefault="00426F44" w:rsidP="00426F44">
      <w:pPr>
        <w:autoSpaceDE w:val="0"/>
        <w:autoSpaceDN w:val="0"/>
        <w:adjustRightInd w:val="0"/>
        <w:spacing w:after="0" w:line="264" w:lineRule="auto"/>
        <w:jc w:val="center"/>
        <w:rPr>
          <w:rFonts w:ascii="Times New Roman" w:eastAsia="Calibri" w:hAnsi="Times New Roman" w:cs="Times New Roman"/>
          <w:b/>
          <w:bCs/>
          <w:sz w:val="24"/>
          <w:szCs w:val="24"/>
        </w:rPr>
      </w:pPr>
      <w:r w:rsidRPr="00426F44">
        <w:rPr>
          <w:rFonts w:ascii="Times New Roman" w:eastAsia="Calibri" w:hAnsi="Times New Roman" w:cs="Times New Roman"/>
          <w:b/>
          <w:bCs/>
          <w:sz w:val="24"/>
          <w:szCs w:val="24"/>
        </w:rPr>
        <w:t>Vznik a zánik poplatkové povinnosti</w:t>
      </w:r>
    </w:p>
    <w:p w14:paraId="4BA4AA2B" w14:textId="77777777" w:rsidR="00426F44" w:rsidRPr="00426F44" w:rsidRDefault="00426F44" w:rsidP="00426F44">
      <w:pPr>
        <w:autoSpaceDE w:val="0"/>
        <w:autoSpaceDN w:val="0"/>
        <w:adjustRightInd w:val="0"/>
        <w:spacing w:after="0" w:line="264" w:lineRule="auto"/>
        <w:jc w:val="both"/>
        <w:rPr>
          <w:rFonts w:ascii="Times New Roman" w:eastAsia="Calibri" w:hAnsi="Times New Roman" w:cs="Times New Roman"/>
          <w:sz w:val="24"/>
          <w:szCs w:val="24"/>
        </w:rPr>
      </w:pPr>
    </w:p>
    <w:p w14:paraId="07212272" w14:textId="77777777" w:rsidR="00426F44" w:rsidRPr="00426F44" w:rsidRDefault="00426F44" w:rsidP="00426F44">
      <w:pPr>
        <w:numPr>
          <w:ilvl w:val="0"/>
          <w:numId w:val="4"/>
        </w:numPr>
        <w:autoSpaceDE w:val="0"/>
        <w:autoSpaceDN w:val="0"/>
        <w:adjustRightInd w:val="0"/>
        <w:spacing w:after="120" w:line="264" w:lineRule="auto"/>
        <w:ind w:left="284" w:hanging="284"/>
        <w:jc w:val="both"/>
        <w:rPr>
          <w:rFonts w:ascii="Times New Roman" w:eastAsia="Calibri" w:hAnsi="Times New Roman" w:cs="Times New Roman"/>
          <w:sz w:val="24"/>
          <w:szCs w:val="24"/>
        </w:rPr>
      </w:pPr>
      <w:r w:rsidRPr="00426F44">
        <w:rPr>
          <w:rFonts w:ascii="Times New Roman" w:eastAsia="Calibri" w:hAnsi="Times New Roman" w:cs="Times New Roman"/>
          <w:sz w:val="24"/>
          <w:szCs w:val="24"/>
        </w:rPr>
        <w:t xml:space="preserve">Poplatková povinnost vzniká držiteli psa v kalendářním měsíci, kdy se pes, jehož je držitelem, stane starším tří měsíců, nebo v kalendářním měsíci, kdy nabyl psa staršího tří měsíců. </w:t>
      </w:r>
    </w:p>
    <w:p w14:paraId="1D331555" w14:textId="77777777" w:rsidR="00426F44" w:rsidRPr="00426F44" w:rsidRDefault="00426F44" w:rsidP="00426F44">
      <w:pPr>
        <w:numPr>
          <w:ilvl w:val="0"/>
          <w:numId w:val="4"/>
        </w:numPr>
        <w:autoSpaceDE w:val="0"/>
        <w:autoSpaceDN w:val="0"/>
        <w:adjustRightInd w:val="0"/>
        <w:spacing w:after="120" w:line="264" w:lineRule="auto"/>
        <w:ind w:left="284" w:hanging="284"/>
        <w:jc w:val="both"/>
        <w:rPr>
          <w:rFonts w:ascii="Times New Roman" w:eastAsia="Calibri" w:hAnsi="Times New Roman" w:cs="Times New Roman"/>
          <w:sz w:val="24"/>
          <w:szCs w:val="24"/>
        </w:rPr>
      </w:pPr>
      <w:r w:rsidRPr="00426F44">
        <w:rPr>
          <w:rFonts w:ascii="Times New Roman" w:eastAsia="Calibri" w:hAnsi="Times New Roman" w:cs="Times New Roman"/>
          <w:sz w:val="24"/>
          <w:szCs w:val="24"/>
        </w:rPr>
        <w:t>V případě trvání poplatkové povinnosti po dobu kratší, než jeden rok se platí poplatek v poměrné výši, která odpovídá počtu i započatých kalendářních měsíců.</w:t>
      </w:r>
    </w:p>
    <w:p w14:paraId="4BC60DE8" w14:textId="77777777" w:rsidR="00426F44" w:rsidRPr="00426F44" w:rsidRDefault="00426F44" w:rsidP="00426F44">
      <w:pPr>
        <w:numPr>
          <w:ilvl w:val="0"/>
          <w:numId w:val="4"/>
        </w:numPr>
        <w:autoSpaceDE w:val="0"/>
        <w:autoSpaceDN w:val="0"/>
        <w:adjustRightInd w:val="0"/>
        <w:spacing w:after="120" w:line="264" w:lineRule="auto"/>
        <w:ind w:left="284" w:hanging="284"/>
        <w:jc w:val="both"/>
        <w:rPr>
          <w:rFonts w:ascii="Times New Roman" w:eastAsia="Calibri" w:hAnsi="Times New Roman" w:cs="Times New Roman"/>
          <w:sz w:val="24"/>
          <w:szCs w:val="24"/>
        </w:rPr>
      </w:pPr>
      <w:r w:rsidRPr="00426F44">
        <w:rPr>
          <w:rFonts w:ascii="Times New Roman" w:eastAsia="Calibri" w:hAnsi="Times New Roman" w:cs="Times New Roman"/>
          <w:sz w:val="24"/>
          <w:szCs w:val="24"/>
        </w:rPr>
        <w:t>Při změně místa přihlášení nebo sídla platí držitel psa poplatek od počátku kalendářního měsíce následujícího po měsíci, ve kterém změna nastala, nově příslušné obci</w:t>
      </w:r>
      <w:r w:rsidRPr="00426F44">
        <w:rPr>
          <w:rFonts w:ascii="Times New Roman" w:eastAsia="Calibri" w:hAnsi="Times New Roman" w:cs="Times New Roman"/>
          <w:sz w:val="24"/>
          <w:szCs w:val="24"/>
          <w:vertAlign w:val="superscript"/>
        </w:rPr>
        <w:footnoteReference w:id="6"/>
      </w:r>
      <w:r w:rsidRPr="00426F44">
        <w:rPr>
          <w:rFonts w:ascii="Times New Roman" w:eastAsia="Calibri" w:hAnsi="Times New Roman" w:cs="Times New Roman"/>
          <w:sz w:val="24"/>
          <w:szCs w:val="24"/>
        </w:rPr>
        <w:t>.</w:t>
      </w:r>
    </w:p>
    <w:p w14:paraId="081067AF" w14:textId="77777777" w:rsidR="00426F44" w:rsidRPr="00426F44" w:rsidRDefault="00426F44" w:rsidP="00426F44">
      <w:pPr>
        <w:numPr>
          <w:ilvl w:val="0"/>
          <w:numId w:val="4"/>
        </w:numPr>
        <w:autoSpaceDE w:val="0"/>
        <w:autoSpaceDN w:val="0"/>
        <w:adjustRightInd w:val="0"/>
        <w:spacing w:after="120" w:line="264" w:lineRule="auto"/>
        <w:ind w:left="284" w:hanging="284"/>
        <w:jc w:val="both"/>
        <w:rPr>
          <w:rFonts w:ascii="Times New Roman" w:eastAsia="Calibri" w:hAnsi="Times New Roman" w:cs="Times New Roman"/>
          <w:sz w:val="24"/>
          <w:szCs w:val="24"/>
        </w:rPr>
      </w:pPr>
      <w:r w:rsidRPr="00426F44">
        <w:rPr>
          <w:rFonts w:ascii="Times New Roman" w:eastAsia="Calibri" w:hAnsi="Times New Roman" w:cs="Times New Roman"/>
          <w:sz w:val="24"/>
          <w:szCs w:val="24"/>
        </w:rPr>
        <w:t xml:space="preserve">Poplatková povinnost zaniká dnem, kdy přestala být osoba držitelem psa. Poplatek se platí i za každý započatý měsíc, ve kterém tato skutečnost nastala. </w:t>
      </w:r>
    </w:p>
    <w:p w14:paraId="78665559" w14:textId="77777777" w:rsidR="00426F44" w:rsidRPr="00426F44" w:rsidRDefault="00426F44" w:rsidP="00426F44">
      <w:pPr>
        <w:autoSpaceDE w:val="0"/>
        <w:autoSpaceDN w:val="0"/>
        <w:adjustRightInd w:val="0"/>
        <w:spacing w:after="0" w:line="264" w:lineRule="auto"/>
        <w:rPr>
          <w:rFonts w:ascii="Times New Roman" w:eastAsia="Calibri" w:hAnsi="Times New Roman" w:cs="Times New Roman"/>
          <w:sz w:val="24"/>
          <w:szCs w:val="24"/>
        </w:rPr>
      </w:pPr>
    </w:p>
    <w:p w14:paraId="08E5410E" w14:textId="77777777" w:rsidR="00426F44" w:rsidRPr="00426F44" w:rsidRDefault="00426F44" w:rsidP="00426F44">
      <w:pPr>
        <w:autoSpaceDE w:val="0"/>
        <w:autoSpaceDN w:val="0"/>
        <w:adjustRightInd w:val="0"/>
        <w:spacing w:after="0" w:line="264" w:lineRule="auto"/>
        <w:rPr>
          <w:rFonts w:ascii="Times New Roman" w:eastAsia="Calibri" w:hAnsi="Times New Roman" w:cs="Times New Roman"/>
          <w:sz w:val="24"/>
          <w:szCs w:val="24"/>
        </w:rPr>
      </w:pPr>
    </w:p>
    <w:p w14:paraId="5DFD642A" w14:textId="77777777" w:rsidR="00426F44" w:rsidRPr="00426F44" w:rsidRDefault="00426F44" w:rsidP="00426F44">
      <w:pPr>
        <w:autoSpaceDE w:val="0"/>
        <w:autoSpaceDN w:val="0"/>
        <w:adjustRightInd w:val="0"/>
        <w:spacing w:after="0" w:line="264" w:lineRule="auto"/>
        <w:jc w:val="center"/>
        <w:rPr>
          <w:rFonts w:ascii="Times New Roman" w:eastAsia="Calibri" w:hAnsi="Times New Roman" w:cs="Times New Roman"/>
          <w:b/>
          <w:sz w:val="24"/>
          <w:szCs w:val="24"/>
        </w:rPr>
      </w:pPr>
      <w:r w:rsidRPr="00426F44">
        <w:rPr>
          <w:rFonts w:ascii="Times New Roman" w:eastAsia="Calibri" w:hAnsi="Times New Roman" w:cs="Times New Roman"/>
          <w:b/>
          <w:sz w:val="24"/>
          <w:szCs w:val="24"/>
        </w:rPr>
        <w:t>Čl. 5</w:t>
      </w:r>
    </w:p>
    <w:p w14:paraId="5CF8944B" w14:textId="77777777" w:rsidR="00426F44" w:rsidRPr="00426F44" w:rsidRDefault="00426F44" w:rsidP="00426F44">
      <w:pPr>
        <w:autoSpaceDE w:val="0"/>
        <w:autoSpaceDN w:val="0"/>
        <w:adjustRightInd w:val="0"/>
        <w:spacing w:after="0" w:line="264" w:lineRule="auto"/>
        <w:jc w:val="center"/>
        <w:rPr>
          <w:rFonts w:ascii="Times New Roman" w:eastAsia="Calibri" w:hAnsi="Times New Roman" w:cs="Times New Roman"/>
          <w:b/>
          <w:bCs/>
          <w:sz w:val="24"/>
          <w:szCs w:val="24"/>
        </w:rPr>
      </w:pPr>
      <w:r w:rsidRPr="00426F44">
        <w:rPr>
          <w:rFonts w:ascii="Times New Roman" w:eastAsia="Calibri" w:hAnsi="Times New Roman" w:cs="Times New Roman"/>
          <w:b/>
          <w:bCs/>
          <w:sz w:val="24"/>
          <w:szCs w:val="24"/>
        </w:rPr>
        <w:t>Ohlašovací povinnost</w:t>
      </w:r>
    </w:p>
    <w:p w14:paraId="475DF6CF" w14:textId="77777777" w:rsidR="00426F44" w:rsidRPr="00426F44" w:rsidRDefault="00426F44" w:rsidP="00426F44">
      <w:pPr>
        <w:autoSpaceDE w:val="0"/>
        <w:autoSpaceDN w:val="0"/>
        <w:adjustRightInd w:val="0"/>
        <w:spacing w:after="0" w:line="264" w:lineRule="auto"/>
        <w:jc w:val="both"/>
        <w:rPr>
          <w:rFonts w:ascii="Times New Roman" w:eastAsia="Calibri" w:hAnsi="Times New Roman" w:cs="Times New Roman"/>
          <w:sz w:val="24"/>
          <w:szCs w:val="24"/>
        </w:rPr>
      </w:pPr>
    </w:p>
    <w:p w14:paraId="7AD23CCF" w14:textId="77777777" w:rsidR="00426F44" w:rsidRPr="00426F44" w:rsidRDefault="00426F44" w:rsidP="00426F44">
      <w:pPr>
        <w:numPr>
          <w:ilvl w:val="0"/>
          <w:numId w:val="5"/>
        </w:numPr>
        <w:autoSpaceDE w:val="0"/>
        <w:autoSpaceDN w:val="0"/>
        <w:adjustRightInd w:val="0"/>
        <w:spacing w:after="0" w:line="264" w:lineRule="auto"/>
        <w:ind w:left="284" w:hanging="284"/>
        <w:jc w:val="both"/>
        <w:rPr>
          <w:rFonts w:ascii="Times New Roman" w:eastAsia="Calibri" w:hAnsi="Times New Roman" w:cs="Times New Roman"/>
          <w:sz w:val="24"/>
          <w:szCs w:val="24"/>
        </w:rPr>
      </w:pPr>
      <w:r w:rsidRPr="00426F44">
        <w:rPr>
          <w:rFonts w:ascii="Times New Roman" w:eastAsia="Calibri" w:hAnsi="Times New Roman" w:cs="Times New Roman"/>
          <w:sz w:val="24"/>
          <w:szCs w:val="24"/>
        </w:rPr>
        <w:t>Poplatník je povinen podat správci poplatku ohlášení do 15 dnů ode dne jejího vzniku, písemně, a to v listinné podobě nebo elektronicky, anebo ústně do protokolu; elektronicky lze podání učinit pouze datovou zprávou:</w:t>
      </w:r>
    </w:p>
    <w:p w14:paraId="6E73DAB1" w14:textId="77777777" w:rsidR="00426F44" w:rsidRPr="00426F44" w:rsidRDefault="00426F44" w:rsidP="00426F44">
      <w:pPr>
        <w:numPr>
          <w:ilvl w:val="0"/>
          <w:numId w:val="6"/>
        </w:numPr>
        <w:autoSpaceDE w:val="0"/>
        <w:autoSpaceDN w:val="0"/>
        <w:adjustRightInd w:val="0"/>
        <w:spacing w:after="0" w:line="264" w:lineRule="auto"/>
        <w:jc w:val="both"/>
        <w:rPr>
          <w:rFonts w:ascii="Times New Roman" w:eastAsia="Calibri" w:hAnsi="Times New Roman" w:cs="Times New Roman"/>
          <w:sz w:val="24"/>
          <w:szCs w:val="24"/>
        </w:rPr>
      </w:pPr>
      <w:r w:rsidRPr="00426F44">
        <w:rPr>
          <w:rFonts w:ascii="Times New Roman" w:eastAsia="Calibri" w:hAnsi="Times New Roman" w:cs="Times New Roman"/>
          <w:sz w:val="24"/>
          <w:szCs w:val="24"/>
        </w:rPr>
        <w:t>podepsanou způsobem, se kterým jiný právní předpis spojuje účinky vlastnoručního podpisu;</w:t>
      </w:r>
    </w:p>
    <w:p w14:paraId="6D999E20" w14:textId="77777777" w:rsidR="00426F44" w:rsidRPr="00426F44" w:rsidRDefault="00426F44" w:rsidP="00426F44">
      <w:pPr>
        <w:numPr>
          <w:ilvl w:val="0"/>
          <w:numId w:val="6"/>
        </w:numPr>
        <w:autoSpaceDE w:val="0"/>
        <w:autoSpaceDN w:val="0"/>
        <w:adjustRightInd w:val="0"/>
        <w:spacing w:after="0" w:line="264" w:lineRule="auto"/>
        <w:jc w:val="both"/>
        <w:rPr>
          <w:rFonts w:ascii="Times New Roman" w:eastAsia="Calibri" w:hAnsi="Times New Roman" w:cs="Times New Roman"/>
          <w:sz w:val="24"/>
          <w:szCs w:val="24"/>
        </w:rPr>
      </w:pPr>
      <w:r w:rsidRPr="00426F44">
        <w:rPr>
          <w:rFonts w:ascii="Times New Roman" w:eastAsia="Calibri" w:hAnsi="Times New Roman" w:cs="Times New Roman"/>
          <w:sz w:val="24"/>
          <w:szCs w:val="24"/>
        </w:rPr>
        <w:t>s ověřenou identitou podatele způsobem, kterým se lze přihlásit do jeho datové schránky;</w:t>
      </w:r>
    </w:p>
    <w:p w14:paraId="39542C22" w14:textId="77777777" w:rsidR="00426F44" w:rsidRPr="00426F44" w:rsidRDefault="00426F44" w:rsidP="00426F44">
      <w:pPr>
        <w:numPr>
          <w:ilvl w:val="0"/>
          <w:numId w:val="6"/>
        </w:numPr>
        <w:autoSpaceDE w:val="0"/>
        <w:autoSpaceDN w:val="0"/>
        <w:adjustRightInd w:val="0"/>
        <w:spacing w:after="0" w:line="264" w:lineRule="auto"/>
        <w:jc w:val="both"/>
        <w:rPr>
          <w:rFonts w:ascii="Times New Roman" w:eastAsia="Calibri" w:hAnsi="Times New Roman" w:cs="Times New Roman"/>
          <w:sz w:val="24"/>
          <w:szCs w:val="24"/>
        </w:rPr>
      </w:pPr>
      <w:r w:rsidRPr="00426F44">
        <w:rPr>
          <w:rFonts w:ascii="Times New Roman" w:eastAsia="Calibri" w:hAnsi="Times New Roman" w:cs="Times New Roman"/>
          <w:sz w:val="24"/>
          <w:szCs w:val="24"/>
        </w:rPr>
        <w:t>s využitím přístupu se zaručenou identitou, nebo</w:t>
      </w:r>
    </w:p>
    <w:p w14:paraId="6D2DED97" w14:textId="77777777" w:rsidR="00426F44" w:rsidRPr="00426F44" w:rsidRDefault="00426F44" w:rsidP="00426F44">
      <w:pPr>
        <w:numPr>
          <w:ilvl w:val="0"/>
          <w:numId w:val="6"/>
        </w:numPr>
        <w:autoSpaceDE w:val="0"/>
        <w:autoSpaceDN w:val="0"/>
        <w:adjustRightInd w:val="0"/>
        <w:spacing w:after="120" w:line="264" w:lineRule="auto"/>
        <w:ind w:left="714" w:hanging="357"/>
        <w:jc w:val="both"/>
        <w:rPr>
          <w:rFonts w:ascii="Times New Roman" w:eastAsia="Calibri" w:hAnsi="Times New Roman" w:cs="Times New Roman"/>
          <w:sz w:val="24"/>
          <w:szCs w:val="24"/>
        </w:rPr>
      </w:pPr>
      <w:r w:rsidRPr="00426F44">
        <w:rPr>
          <w:rFonts w:ascii="Times New Roman" w:eastAsia="Calibri" w:hAnsi="Times New Roman" w:cs="Times New Roman"/>
          <w:sz w:val="24"/>
          <w:szCs w:val="24"/>
        </w:rPr>
        <w:t>prostřednictvím daňové informační schránky</w:t>
      </w:r>
      <w:r w:rsidRPr="00426F44">
        <w:rPr>
          <w:rFonts w:ascii="Times New Roman" w:eastAsia="Calibri" w:hAnsi="Times New Roman" w:cs="Times New Roman"/>
          <w:sz w:val="24"/>
          <w:szCs w:val="24"/>
          <w:vertAlign w:val="superscript"/>
        </w:rPr>
        <w:footnoteReference w:id="7"/>
      </w:r>
      <w:r w:rsidRPr="00426F44">
        <w:rPr>
          <w:rFonts w:ascii="Times New Roman" w:eastAsia="Calibri" w:hAnsi="Times New Roman" w:cs="Times New Roman"/>
          <w:sz w:val="24"/>
          <w:szCs w:val="24"/>
        </w:rPr>
        <w:t>.</w:t>
      </w:r>
    </w:p>
    <w:p w14:paraId="1600A083" w14:textId="77777777" w:rsidR="00426F44" w:rsidRPr="00426F44" w:rsidRDefault="00426F44" w:rsidP="00426F44">
      <w:pPr>
        <w:numPr>
          <w:ilvl w:val="0"/>
          <w:numId w:val="5"/>
        </w:numPr>
        <w:autoSpaceDE w:val="0"/>
        <w:autoSpaceDN w:val="0"/>
        <w:adjustRightInd w:val="0"/>
        <w:spacing w:after="120" w:line="264" w:lineRule="auto"/>
        <w:ind w:left="284" w:hanging="284"/>
        <w:jc w:val="both"/>
        <w:rPr>
          <w:rFonts w:ascii="Times New Roman" w:eastAsia="Calibri" w:hAnsi="Times New Roman" w:cs="Times New Roman"/>
          <w:sz w:val="24"/>
          <w:szCs w:val="24"/>
        </w:rPr>
      </w:pPr>
      <w:r w:rsidRPr="00426F44">
        <w:rPr>
          <w:rFonts w:ascii="Times New Roman" w:eastAsia="Calibri" w:hAnsi="Times New Roman" w:cs="Times New Roman"/>
          <w:sz w:val="24"/>
          <w:szCs w:val="24"/>
        </w:rPr>
        <w:t>Podání učiněné v listinné podobě nebo ústně do protokolu musí být podepsáno osobou, která podání činí</w:t>
      </w:r>
      <w:r w:rsidRPr="00426F44">
        <w:rPr>
          <w:rFonts w:ascii="Times New Roman" w:eastAsia="Calibri" w:hAnsi="Times New Roman" w:cs="Times New Roman"/>
          <w:vertAlign w:val="superscript"/>
        </w:rPr>
        <w:t>7</w:t>
      </w:r>
      <w:r w:rsidRPr="00426F44">
        <w:rPr>
          <w:rFonts w:ascii="Times New Roman" w:eastAsia="Calibri" w:hAnsi="Times New Roman" w:cs="Times New Roman"/>
        </w:rPr>
        <w:t>.</w:t>
      </w:r>
    </w:p>
    <w:p w14:paraId="311A6F5F" w14:textId="77777777" w:rsidR="00426F44" w:rsidRPr="00426F44" w:rsidRDefault="00426F44" w:rsidP="00426F44">
      <w:pPr>
        <w:numPr>
          <w:ilvl w:val="0"/>
          <w:numId w:val="5"/>
        </w:numPr>
        <w:autoSpaceDE w:val="0"/>
        <w:autoSpaceDN w:val="0"/>
        <w:adjustRightInd w:val="0"/>
        <w:spacing w:after="120" w:line="264" w:lineRule="auto"/>
        <w:ind w:left="284" w:hanging="284"/>
        <w:jc w:val="both"/>
        <w:rPr>
          <w:rFonts w:ascii="Times New Roman" w:eastAsia="Calibri" w:hAnsi="Times New Roman" w:cs="Times New Roman"/>
          <w:sz w:val="24"/>
          <w:szCs w:val="24"/>
        </w:rPr>
      </w:pPr>
      <w:r w:rsidRPr="00426F44">
        <w:rPr>
          <w:rFonts w:ascii="Times New Roman" w:eastAsia="Calibri" w:hAnsi="Times New Roman" w:cs="Times New Roman"/>
          <w:sz w:val="24"/>
          <w:szCs w:val="24"/>
        </w:rPr>
        <w:t>Ve stejné lhůtě je povinen poplatník oznámit každou skutečnost, která má vliv na výši poplatku, na osvobození od poplatku nebo na zánik poplatku.</w:t>
      </w:r>
    </w:p>
    <w:p w14:paraId="5E2F68AD" w14:textId="77777777" w:rsidR="00426F44" w:rsidRPr="00426F44" w:rsidRDefault="00426F44" w:rsidP="00426F44">
      <w:pPr>
        <w:numPr>
          <w:ilvl w:val="0"/>
          <w:numId w:val="5"/>
        </w:numPr>
        <w:autoSpaceDE w:val="0"/>
        <w:autoSpaceDN w:val="0"/>
        <w:adjustRightInd w:val="0"/>
        <w:spacing w:after="120" w:line="264" w:lineRule="auto"/>
        <w:ind w:left="284" w:hanging="284"/>
        <w:jc w:val="both"/>
        <w:rPr>
          <w:rFonts w:ascii="Times New Roman" w:eastAsia="Calibri" w:hAnsi="Times New Roman" w:cs="Times New Roman"/>
          <w:sz w:val="24"/>
          <w:szCs w:val="24"/>
        </w:rPr>
      </w:pPr>
      <w:r w:rsidRPr="00426F44">
        <w:rPr>
          <w:rFonts w:ascii="Times New Roman" w:eastAsia="Calibri" w:hAnsi="Times New Roman" w:cs="Times New Roman"/>
          <w:sz w:val="24"/>
          <w:szCs w:val="24"/>
        </w:rPr>
        <w:lastRenderedPageBreak/>
        <w:t>Povinnost oznámit držení psa má i poplatník, který je od poplatku osvobozen. Poplatník je povinen prokázat všechny ohlášené skutečnosti, jež mu zakládají nárok na úlevu od poplatku.</w:t>
      </w:r>
    </w:p>
    <w:p w14:paraId="5BCF9488" w14:textId="77777777" w:rsidR="00426F44" w:rsidRPr="00426F44" w:rsidRDefault="00426F44" w:rsidP="00426F44">
      <w:pPr>
        <w:numPr>
          <w:ilvl w:val="0"/>
          <w:numId w:val="5"/>
        </w:numPr>
        <w:autoSpaceDE w:val="0"/>
        <w:autoSpaceDN w:val="0"/>
        <w:adjustRightInd w:val="0"/>
        <w:spacing w:after="120" w:line="264" w:lineRule="auto"/>
        <w:ind w:left="284" w:hanging="284"/>
        <w:jc w:val="both"/>
        <w:rPr>
          <w:rFonts w:ascii="Times New Roman" w:eastAsia="Calibri" w:hAnsi="Times New Roman" w:cs="Times New Roman"/>
          <w:sz w:val="24"/>
          <w:szCs w:val="24"/>
        </w:rPr>
      </w:pPr>
      <w:r w:rsidRPr="00426F44">
        <w:rPr>
          <w:rFonts w:ascii="Times New Roman" w:eastAsia="Calibri" w:hAnsi="Times New Roman" w:cs="Times New Roman"/>
          <w:sz w:val="24"/>
          <w:szCs w:val="24"/>
        </w:rPr>
        <w:t xml:space="preserve">V ohlášení držitel psa uvede: </w:t>
      </w:r>
    </w:p>
    <w:p w14:paraId="4581FD86" w14:textId="77777777" w:rsidR="00426F44" w:rsidRPr="00426F44" w:rsidRDefault="00426F44" w:rsidP="00426F44">
      <w:pPr>
        <w:numPr>
          <w:ilvl w:val="0"/>
          <w:numId w:val="7"/>
        </w:numPr>
        <w:autoSpaceDE w:val="0"/>
        <w:autoSpaceDN w:val="0"/>
        <w:adjustRightInd w:val="0"/>
        <w:spacing w:after="27" w:line="264" w:lineRule="auto"/>
        <w:ind w:left="567" w:hanging="283"/>
        <w:jc w:val="both"/>
        <w:rPr>
          <w:rFonts w:ascii="Times New Roman" w:eastAsia="Calibri" w:hAnsi="Times New Roman" w:cs="Times New Roman"/>
          <w:sz w:val="24"/>
          <w:szCs w:val="24"/>
        </w:rPr>
      </w:pPr>
      <w:r w:rsidRPr="00426F44">
        <w:rPr>
          <w:rFonts w:ascii="Times New Roman" w:eastAsia="Calibri" w:hAnsi="Times New Roman" w:cs="Times New Roman"/>
          <w:sz w:val="24"/>
          <w:szCs w:val="24"/>
        </w:rP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 </w:t>
      </w:r>
      <w:r w:rsidRPr="00426F44">
        <w:rPr>
          <w:rFonts w:ascii="Times New Roman" w:eastAsia="Calibri" w:hAnsi="Times New Roman" w:cs="Times New Roman"/>
          <w:sz w:val="24"/>
          <w:szCs w:val="24"/>
          <w:vertAlign w:val="superscript"/>
        </w:rPr>
        <w:footnoteReference w:id="8"/>
      </w:r>
      <w:r w:rsidRPr="00426F44">
        <w:rPr>
          <w:rFonts w:ascii="Times New Roman" w:eastAsia="Calibri" w:hAnsi="Times New Roman" w:cs="Times New Roman"/>
          <w:sz w:val="24"/>
          <w:szCs w:val="24"/>
        </w:rPr>
        <w:t>;</w:t>
      </w:r>
    </w:p>
    <w:p w14:paraId="26E7C889" w14:textId="77777777" w:rsidR="00426F44" w:rsidRPr="00426F44" w:rsidRDefault="00426F44" w:rsidP="00426F44">
      <w:pPr>
        <w:numPr>
          <w:ilvl w:val="0"/>
          <w:numId w:val="7"/>
        </w:numPr>
        <w:autoSpaceDE w:val="0"/>
        <w:autoSpaceDN w:val="0"/>
        <w:adjustRightInd w:val="0"/>
        <w:spacing w:after="27" w:line="264" w:lineRule="auto"/>
        <w:ind w:left="567" w:hanging="283"/>
        <w:jc w:val="both"/>
        <w:rPr>
          <w:rFonts w:ascii="Times New Roman" w:eastAsia="Calibri" w:hAnsi="Times New Roman" w:cs="Times New Roman"/>
          <w:sz w:val="24"/>
          <w:szCs w:val="24"/>
        </w:rPr>
      </w:pPr>
      <w:r w:rsidRPr="00426F44">
        <w:rPr>
          <w:rFonts w:ascii="Times New Roman" w:eastAsia="Calibri" w:hAnsi="Times New Roman" w:cs="Times New Roman"/>
          <w:sz w:val="24"/>
          <w:szCs w:val="24"/>
        </w:rPr>
        <w:t>čísla všech svých účtů u poskytovatelů platebních služeb, včetně poskytovatelů těchto služeb v zahraničí, užívaných v souvislosti s podnikatelskou činností, v případě, že předmět poplatku souvisí s podnikatelskou činností poplatkového subjektu</w:t>
      </w:r>
      <w:r w:rsidRPr="00426F44">
        <w:rPr>
          <w:rFonts w:ascii="Times New Roman" w:eastAsia="Calibri" w:hAnsi="Times New Roman" w:cs="Times New Roman"/>
          <w:vertAlign w:val="superscript"/>
        </w:rPr>
        <w:t>8</w:t>
      </w:r>
      <w:r w:rsidRPr="00426F44">
        <w:rPr>
          <w:rFonts w:ascii="Times New Roman" w:eastAsia="Calibri" w:hAnsi="Times New Roman" w:cs="Times New Roman"/>
          <w:sz w:val="24"/>
          <w:szCs w:val="24"/>
        </w:rPr>
        <w:t>;</w:t>
      </w:r>
    </w:p>
    <w:p w14:paraId="2504F4DB" w14:textId="77777777" w:rsidR="00426F44" w:rsidRPr="00426F44" w:rsidRDefault="00426F44" w:rsidP="00426F44">
      <w:pPr>
        <w:numPr>
          <w:ilvl w:val="0"/>
          <w:numId w:val="7"/>
        </w:numPr>
        <w:autoSpaceDE w:val="0"/>
        <w:autoSpaceDN w:val="0"/>
        <w:adjustRightInd w:val="0"/>
        <w:spacing w:after="120" w:line="264" w:lineRule="auto"/>
        <w:ind w:left="568" w:hanging="284"/>
        <w:jc w:val="both"/>
        <w:rPr>
          <w:rFonts w:ascii="Times New Roman" w:eastAsia="Calibri" w:hAnsi="Times New Roman" w:cs="Times New Roman"/>
          <w:sz w:val="24"/>
          <w:szCs w:val="24"/>
        </w:rPr>
      </w:pPr>
      <w:r w:rsidRPr="00426F44">
        <w:rPr>
          <w:rFonts w:ascii="Times New Roman" w:eastAsia="Calibri" w:hAnsi="Times New Roman" w:cs="Times New Roman"/>
          <w:sz w:val="24"/>
          <w:szCs w:val="24"/>
        </w:rPr>
        <w:t>další údaje a skutečnosti rozhodné pro stanovení poplatku, včetně skutečností zakládajících vznik nároku na úlevu nebo případné osvobození od poplatku.</w:t>
      </w:r>
    </w:p>
    <w:p w14:paraId="4A323B2B" w14:textId="77777777" w:rsidR="00426F44" w:rsidRPr="00426F44" w:rsidRDefault="00426F44" w:rsidP="00426F44">
      <w:pPr>
        <w:autoSpaceDE w:val="0"/>
        <w:autoSpaceDN w:val="0"/>
        <w:adjustRightInd w:val="0"/>
        <w:spacing w:after="0" w:line="264" w:lineRule="auto"/>
        <w:jc w:val="center"/>
        <w:rPr>
          <w:rFonts w:ascii="Times New Roman" w:eastAsia="Calibri" w:hAnsi="Times New Roman" w:cs="Times New Roman"/>
          <w:sz w:val="24"/>
          <w:szCs w:val="24"/>
        </w:rPr>
      </w:pPr>
    </w:p>
    <w:p w14:paraId="0414B0A6" w14:textId="77777777" w:rsidR="00426F44" w:rsidRPr="00426F44" w:rsidRDefault="00426F44" w:rsidP="00426F44">
      <w:pPr>
        <w:tabs>
          <w:tab w:val="center" w:pos="4536"/>
        </w:tabs>
        <w:spacing w:after="0" w:line="264" w:lineRule="auto"/>
        <w:jc w:val="center"/>
        <w:outlineLvl w:val="0"/>
        <w:rPr>
          <w:rFonts w:ascii="Times New Roman" w:eastAsia="Times New Roman" w:hAnsi="Times New Roman" w:cs="Times New Roman"/>
          <w:bCs/>
          <w:sz w:val="24"/>
          <w:szCs w:val="24"/>
          <w:lang w:eastAsia="cs-CZ"/>
        </w:rPr>
      </w:pPr>
    </w:p>
    <w:p w14:paraId="28C9837C" w14:textId="77777777" w:rsidR="00426F44" w:rsidRPr="00426F44" w:rsidRDefault="00426F44" w:rsidP="00426F44">
      <w:pPr>
        <w:tabs>
          <w:tab w:val="center" w:pos="4536"/>
        </w:tabs>
        <w:spacing w:after="0" w:line="264" w:lineRule="auto"/>
        <w:jc w:val="center"/>
        <w:outlineLvl w:val="0"/>
        <w:rPr>
          <w:rFonts w:ascii="Times New Roman" w:eastAsia="Times New Roman" w:hAnsi="Times New Roman" w:cs="Times New Roman"/>
          <w:b/>
          <w:bCs/>
          <w:sz w:val="24"/>
          <w:szCs w:val="24"/>
          <w:lang w:eastAsia="cs-CZ"/>
        </w:rPr>
      </w:pPr>
      <w:r w:rsidRPr="00426F44">
        <w:rPr>
          <w:rFonts w:ascii="Times New Roman" w:eastAsia="Times New Roman" w:hAnsi="Times New Roman" w:cs="Times New Roman"/>
          <w:b/>
          <w:bCs/>
          <w:sz w:val="24"/>
          <w:szCs w:val="24"/>
          <w:lang w:eastAsia="cs-CZ"/>
        </w:rPr>
        <w:t>Čl. 6</w:t>
      </w:r>
    </w:p>
    <w:p w14:paraId="55C5E1D8" w14:textId="77777777" w:rsidR="00426F44" w:rsidRPr="00426F44" w:rsidRDefault="00426F44" w:rsidP="00426F44">
      <w:pPr>
        <w:tabs>
          <w:tab w:val="center" w:pos="4536"/>
        </w:tabs>
        <w:spacing w:after="0" w:line="264" w:lineRule="auto"/>
        <w:jc w:val="center"/>
        <w:outlineLvl w:val="0"/>
        <w:rPr>
          <w:rFonts w:ascii="Times New Roman" w:eastAsia="Times New Roman" w:hAnsi="Times New Roman" w:cs="Times New Roman"/>
          <w:b/>
          <w:bCs/>
          <w:sz w:val="24"/>
          <w:szCs w:val="24"/>
          <w:lang w:eastAsia="cs-CZ"/>
        </w:rPr>
      </w:pPr>
      <w:r w:rsidRPr="00426F44">
        <w:rPr>
          <w:rFonts w:ascii="Times New Roman" w:eastAsia="Times New Roman" w:hAnsi="Times New Roman" w:cs="Times New Roman"/>
          <w:b/>
          <w:bCs/>
          <w:sz w:val="24"/>
          <w:szCs w:val="24"/>
          <w:lang w:eastAsia="cs-CZ"/>
        </w:rPr>
        <w:t>Sazba poplatku</w:t>
      </w:r>
    </w:p>
    <w:p w14:paraId="23760558" w14:textId="77777777" w:rsidR="00426F44" w:rsidRPr="00426F44" w:rsidRDefault="00426F44" w:rsidP="00426F44">
      <w:pPr>
        <w:spacing w:after="0" w:line="264" w:lineRule="auto"/>
        <w:rPr>
          <w:rFonts w:ascii="Times New Roman" w:eastAsia="Calibri" w:hAnsi="Times New Roman" w:cs="Times New Roman"/>
          <w:sz w:val="24"/>
          <w:szCs w:val="24"/>
        </w:rPr>
      </w:pPr>
    </w:p>
    <w:p w14:paraId="01B7CDB3" w14:textId="77777777" w:rsidR="00426F44" w:rsidRPr="00426F44" w:rsidRDefault="00426F44" w:rsidP="00426F44">
      <w:pPr>
        <w:spacing w:after="0" w:line="264" w:lineRule="auto"/>
        <w:rPr>
          <w:rFonts w:ascii="Times New Roman" w:eastAsia="Calibri" w:hAnsi="Times New Roman" w:cs="Times New Roman"/>
          <w:sz w:val="24"/>
          <w:szCs w:val="24"/>
        </w:rPr>
      </w:pPr>
      <w:r w:rsidRPr="00426F44">
        <w:rPr>
          <w:rFonts w:ascii="Times New Roman" w:eastAsia="Calibri" w:hAnsi="Times New Roman" w:cs="Times New Roman"/>
          <w:sz w:val="24"/>
          <w:szCs w:val="24"/>
        </w:rPr>
        <w:t>Sazba poplatku za kalendářní rok činí:</w:t>
      </w:r>
    </w:p>
    <w:p w14:paraId="035AFF82" w14:textId="77777777" w:rsidR="00426F44" w:rsidRPr="00426F44" w:rsidRDefault="00426F44" w:rsidP="00426F44">
      <w:pPr>
        <w:numPr>
          <w:ilvl w:val="0"/>
          <w:numId w:val="8"/>
        </w:numPr>
        <w:spacing w:after="0" w:line="264" w:lineRule="auto"/>
        <w:rPr>
          <w:rFonts w:ascii="Times New Roman" w:eastAsia="Calibri" w:hAnsi="Times New Roman" w:cs="Times New Roman"/>
          <w:sz w:val="24"/>
          <w:szCs w:val="24"/>
        </w:rPr>
      </w:pPr>
      <w:r w:rsidRPr="00426F44">
        <w:rPr>
          <w:rFonts w:ascii="Times New Roman" w:eastAsia="Calibri" w:hAnsi="Times New Roman" w:cs="Times New Roman"/>
          <w:sz w:val="24"/>
          <w:szCs w:val="24"/>
        </w:rPr>
        <w:t>za jednoho psa ................................................................................................... 150 Kč;</w:t>
      </w:r>
    </w:p>
    <w:p w14:paraId="5508C989" w14:textId="77777777" w:rsidR="00426F44" w:rsidRPr="00426F44" w:rsidRDefault="00426F44" w:rsidP="00426F44">
      <w:pPr>
        <w:numPr>
          <w:ilvl w:val="0"/>
          <w:numId w:val="8"/>
        </w:numPr>
        <w:spacing w:after="0" w:line="264" w:lineRule="auto"/>
        <w:rPr>
          <w:rFonts w:ascii="Times New Roman" w:eastAsia="Calibri" w:hAnsi="Times New Roman" w:cs="Times New Roman"/>
          <w:sz w:val="24"/>
          <w:szCs w:val="24"/>
        </w:rPr>
      </w:pPr>
      <w:r w:rsidRPr="00426F44">
        <w:rPr>
          <w:rFonts w:ascii="Times New Roman" w:eastAsia="Calibri" w:hAnsi="Times New Roman" w:cs="Times New Roman"/>
          <w:sz w:val="24"/>
          <w:szCs w:val="24"/>
        </w:rPr>
        <w:t>za druhého a každého dalšího psa ..................................................................... 200 Kč;</w:t>
      </w:r>
    </w:p>
    <w:p w14:paraId="4D287D27" w14:textId="77777777" w:rsidR="00426F44" w:rsidRPr="00426F44" w:rsidRDefault="00426F44" w:rsidP="00426F44">
      <w:pPr>
        <w:numPr>
          <w:ilvl w:val="0"/>
          <w:numId w:val="8"/>
        </w:numPr>
        <w:spacing w:after="0" w:line="264" w:lineRule="auto"/>
        <w:rPr>
          <w:rFonts w:ascii="Times New Roman" w:eastAsia="Calibri" w:hAnsi="Times New Roman" w:cs="Times New Roman"/>
          <w:sz w:val="24"/>
          <w:szCs w:val="24"/>
        </w:rPr>
      </w:pPr>
      <w:r w:rsidRPr="00426F44">
        <w:rPr>
          <w:rFonts w:ascii="Times New Roman" w:eastAsia="Calibri" w:hAnsi="Times New Roman" w:cs="Times New Roman"/>
          <w:sz w:val="24"/>
          <w:szCs w:val="24"/>
        </w:rPr>
        <w:t>za psa, jehož držitelem je osoba starší 65 let .....................................................  50 Kč;</w:t>
      </w:r>
    </w:p>
    <w:p w14:paraId="25561D68" w14:textId="77777777" w:rsidR="00426F44" w:rsidRPr="00426F44" w:rsidRDefault="00426F44" w:rsidP="00426F44">
      <w:pPr>
        <w:numPr>
          <w:ilvl w:val="0"/>
          <w:numId w:val="8"/>
        </w:numPr>
        <w:spacing w:after="0" w:line="264" w:lineRule="auto"/>
        <w:rPr>
          <w:rFonts w:ascii="Times New Roman" w:eastAsia="Calibri" w:hAnsi="Times New Roman" w:cs="Times New Roman"/>
          <w:sz w:val="24"/>
          <w:szCs w:val="24"/>
        </w:rPr>
      </w:pPr>
      <w:r w:rsidRPr="00426F44">
        <w:rPr>
          <w:rFonts w:ascii="Times New Roman" w:eastAsia="Calibri" w:hAnsi="Times New Roman" w:cs="Times New Roman"/>
          <w:sz w:val="24"/>
          <w:szCs w:val="24"/>
        </w:rPr>
        <w:t>za druhého a každého dalšího psa, jehož držitelem je osoba starší 65 let ......... 100 Kč.</w:t>
      </w:r>
    </w:p>
    <w:p w14:paraId="73B2E942" w14:textId="77777777" w:rsidR="00426F44" w:rsidRPr="00426F44" w:rsidRDefault="00426F44" w:rsidP="00426F44">
      <w:pPr>
        <w:autoSpaceDE w:val="0"/>
        <w:autoSpaceDN w:val="0"/>
        <w:adjustRightInd w:val="0"/>
        <w:spacing w:after="0" w:line="264" w:lineRule="auto"/>
        <w:jc w:val="center"/>
        <w:rPr>
          <w:rFonts w:ascii="Times New Roman" w:eastAsia="Calibri" w:hAnsi="Times New Roman" w:cs="Times New Roman"/>
          <w:bCs/>
          <w:sz w:val="24"/>
          <w:szCs w:val="24"/>
        </w:rPr>
      </w:pPr>
    </w:p>
    <w:p w14:paraId="31AB77F2" w14:textId="77777777" w:rsidR="00426F44" w:rsidRPr="00426F44" w:rsidRDefault="00426F44" w:rsidP="00426F44">
      <w:pPr>
        <w:autoSpaceDE w:val="0"/>
        <w:autoSpaceDN w:val="0"/>
        <w:adjustRightInd w:val="0"/>
        <w:spacing w:after="0" w:line="264" w:lineRule="auto"/>
        <w:jc w:val="center"/>
        <w:rPr>
          <w:rFonts w:ascii="Times New Roman" w:eastAsia="Calibri" w:hAnsi="Times New Roman" w:cs="Times New Roman"/>
          <w:bCs/>
          <w:sz w:val="24"/>
          <w:szCs w:val="24"/>
        </w:rPr>
      </w:pPr>
    </w:p>
    <w:p w14:paraId="1A255935" w14:textId="77777777" w:rsidR="00426F44" w:rsidRPr="00426F44" w:rsidRDefault="00426F44" w:rsidP="00426F44">
      <w:pPr>
        <w:autoSpaceDE w:val="0"/>
        <w:autoSpaceDN w:val="0"/>
        <w:adjustRightInd w:val="0"/>
        <w:spacing w:after="0" w:line="264" w:lineRule="auto"/>
        <w:jc w:val="center"/>
        <w:rPr>
          <w:rFonts w:ascii="Times New Roman" w:eastAsia="Calibri" w:hAnsi="Times New Roman" w:cs="Times New Roman"/>
          <w:b/>
          <w:bCs/>
          <w:sz w:val="24"/>
          <w:szCs w:val="24"/>
        </w:rPr>
      </w:pPr>
      <w:r w:rsidRPr="00426F44">
        <w:rPr>
          <w:rFonts w:ascii="Times New Roman" w:eastAsia="Calibri" w:hAnsi="Times New Roman" w:cs="Times New Roman"/>
          <w:b/>
          <w:bCs/>
          <w:sz w:val="24"/>
          <w:szCs w:val="24"/>
        </w:rPr>
        <w:t>Čl. 7</w:t>
      </w:r>
    </w:p>
    <w:p w14:paraId="25DBF503" w14:textId="77777777" w:rsidR="00426F44" w:rsidRPr="00426F44" w:rsidRDefault="00426F44" w:rsidP="00426F44">
      <w:pPr>
        <w:autoSpaceDE w:val="0"/>
        <w:autoSpaceDN w:val="0"/>
        <w:adjustRightInd w:val="0"/>
        <w:spacing w:after="0" w:line="264" w:lineRule="auto"/>
        <w:jc w:val="center"/>
        <w:rPr>
          <w:rFonts w:ascii="Times New Roman" w:eastAsia="Calibri" w:hAnsi="Times New Roman" w:cs="Times New Roman"/>
          <w:b/>
          <w:bCs/>
          <w:sz w:val="24"/>
          <w:szCs w:val="24"/>
        </w:rPr>
      </w:pPr>
      <w:r w:rsidRPr="00426F44">
        <w:rPr>
          <w:rFonts w:ascii="Times New Roman" w:eastAsia="Calibri" w:hAnsi="Times New Roman" w:cs="Times New Roman"/>
          <w:b/>
          <w:bCs/>
          <w:sz w:val="24"/>
          <w:szCs w:val="24"/>
        </w:rPr>
        <w:t xml:space="preserve">Osvobození </w:t>
      </w:r>
    </w:p>
    <w:p w14:paraId="025334C2" w14:textId="77777777" w:rsidR="00426F44" w:rsidRPr="00426F44" w:rsidRDefault="00426F44" w:rsidP="00426F44">
      <w:pPr>
        <w:autoSpaceDE w:val="0"/>
        <w:autoSpaceDN w:val="0"/>
        <w:adjustRightInd w:val="0"/>
        <w:spacing w:after="0" w:line="264" w:lineRule="auto"/>
        <w:jc w:val="center"/>
        <w:rPr>
          <w:rFonts w:ascii="Times New Roman" w:eastAsia="Calibri" w:hAnsi="Times New Roman" w:cs="Times New Roman"/>
          <w:b/>
          <w:bCs/>
          <w:sz w:val="24"/>
          <w:szCs w:val="24"/>
        </w:rPr>
      </w:pPr>
    </w:p>
    <w:p w14:paraId="4D1BA096" w14:textId="77777777" w:rsidR="00426F44" w:rsidRPr="00426F44" w:rsidRDefault="00426F44" w:rsidP="00426F44">
      <w:pPr>
        <w:numPr>
          <w:ilvl w:val="0"/>
          <w:numId w:val="9"/>
        </w:numPr>
        <w:autoSpaceDE w:val="0"/>
        <w:autoSpaceDN w:val="0"/>
        <w:adjustRightInd w:val="0"/>
        <w:spacing w:after="27" w:line="264" w:lineRule="auto"/>
        <w:ind w:left="284" w:hanging="284"/>
        <w:rPr>
          <w:rFonts w:ascii="Times New Roman" w:eastAsia="Calibri" w:hAnsi="Times New Roman" w:cs="Times New Roman"/>
          <w:sz w:val="24"/>
          <w:szCs w:val="24"/>
        </w:rPr>
      </w:pPr>
      <w:r w:rsidRPr="00426F44">
        <w:rPr>
          <w:rFonts w:ascii="Times New Roman" w:eastAsia="Calibri" w:hAnsi="Times New Roman" w:cs="Times New Roman"/>
          <w:sz w:val="24"/>
          <w:szCs w:val="24"/>
        </w:rPr>
        <w:t xml:space="preserve">Od poplatku ze psů je osvobozen držitel psa, kterým je: </w:t>
      </w:r>
    </w:p>
    <w:p w14:paraId="37EC777B" w14:textId="77777777" w:rsidR="00426F44" w:rsidRPr="00426F44" w:rsidRDefault="00426F44" w:rsidP="00426F44">
      <w:pPr>
        <w:numPr>
          <w:ilvl w:val="0"/>
          <w:numId w:val="10"/>
        </w:numPr>
        <w:autoSpaceDE w:val="0"/>
        <w:autoSpaceDN w:val="0"/>
        <w:adjustRightInd w:val="0"/>
        <w:spacing w:after="0" w:line="264" w:lineRule="auto"/>
        <w:ind w:left="567" w:hanging="283"/>
        <w:jc w:val="both"/>
        <w:rPr>
          <w:rFonts w:ascii="Times New Roman" w:eastAsia="Calibri" w:hAnsi="Times New Roman" w:cs="Times New Roman"/>
          <w:sz w:val="24"/>
          <w:szCs w:val="24"/>
        </w:rPr>
      </w:pPr>
      <w:r w:rsidRPr="00426F44">
        <w:rPr>
          <w:rFonts w:ascii="Times New Roman" w:eastAsia="Calibri" w:hAnsi="Times New Roman" w:cs="Times New Roman"/>
          <w:sz w:val="24"/>
          <w:szCs w:val="24"/>
        </w:rPr>
        <w:t>osoba nevidomá;</w:t>
      </w:r>
    </w:p>
    <w:p w14:paraId="05B08420" w14:textId="77777777" w:rsidR="00426F44" w:rsidRPr="00426F44" w:rsidRDefault="00426F44" w:rsidP="00426F44">
      <w:pPr>
        <w:numPr>
          <w:ilvl w:val="0"/>
          <w:numId w:val="10"/>
        </w:numPr>
        <w:autoSpaceDE w:val="0"/>
        <w:autoSpaceDN w:val="0"/>
        <w:adjustRightInd w:val="0"/>
        <w:spacing w:after="0" w:line="264" w:lineRule="auto"/>
        <w:ind w:left="567" w:hanging="283"/>
        <w:jc w:val="both"/>
        <w:rPr>
          <w:rFonts w:ascii="Times New Roman" w:eastAsia="Calibri" w:hAnsi="Times New Roman" w:cs="Times New Roman"/>
          <w:sz w:val="24"/>
          <w:szCs w:val="24"/>
        </w:rPr>
      </w:pPr>
      <w:r w:rsidRPr="00426F44">
        <w:rPr>
          <w:rFonts w:ascii="Times New Roman" w:eastAsia="Calibri" w:hAnsi="Times New Roman" w:cs="Times New Roman"/>
          <w:sz w:val="24"/>
          <w:szCs w:val="24"/>
        </w:rPr>
        <w:t>o</w:t>
      </w:r>
      <w:r w:rsidRPr="00426F44">
        <w:rPr>
          <w:rFonts w:ascii="Times New Roman" w:eastAsia="Calibri" w:hAnsi="Times New Roman" w:cs="Times New Roman"/>
          <w:bCs/>
          <w:sz w:val="24"/>
          <w:szCs w:val="24"/>
          <w:lang w:eastAsia="cs-CZ"/>
        </w:rPr>
        <w:t>soba, která je považována za závislou na pomoci jiné fyzické osoby podle zákona upravujícího sociální služby</w:t>
      </w:r>
      <w:r w:rsidRPr="007F2856">
        <w:rPr>
          <w:rFonts w:ascii="Times New Roman" w:eastAsia="Calibri" w:hAnsi="Times New Roman" w:cs="Times New Roman"/>
          <w:bCs/>
          <w:sz w:val="24"/>
          <w:szCs w:val="24"/>
          <w:vertAlign w:val="superscript"/>
          <w:lang w:eastAsia="cs-CZ"/>
        </w:rPr>
        <w:footnoteReference w:id="9"/>
      </w:r>
      <w:r w:rsidRPr="00426F44">
        <w:rPr>
          <w:rFonts w:ascii="Times New Roman" w:eastAsia="Calibri" w:hAnsi="Times New Roman" w:cs="Times New Roman"/>
          <w:bCs/>
          <w:sz w:val="24"/>
          <w:szCs w:val="24"/>
          <w:lang w:eastAsia="cs-CZ"/>
        </w:rPr>
        <w:t>;</w:t>
      </w:r>
    </w:p>
    <w:p w14:paraId="5FC97C51" w14:textId="77777777" w:rsidR="00426F44" w:rsidRPr="00426F44" w:rsidRDefault="00426F44" w:rsidP="00426F44">
      <w:pPr>
        <w:numPr>
          <w:ilvl w:val="0"/>
          <w:numId w:val="10"/>
        </w:numPr>
        <w:autoSpaceDE w:val="0"/>
        <w:autoSpaceDN w:val="0"/>
        <w:adjustRightInd w:val="0"/>
        <w:spacing w:after="0" w:line="264" w:lineRule="auto"/>
        <w:ind w:left="567" w:hanging="283"/>
        <w:jc w:val="both"/>
        <w:rPr>
          <w:rFonts w:ascii="Times New Roman" w:eastAsia="Calibri" w:hAnsi="Times New Roman" w:cs="Times New Roman"/>
          <w:sz w:val="24"/>
          <w:szCs w:val="24"/>
        </w:rPr>
      </w:pPr>
      <w:r w:rsidRPr="00426F44">
        <w:rPr>
          <w:rFonts w:ascii="Times New Roman" w:eastAsia="Calibri" w:hAnsi="Times New Roman" w:cs="Times New Roman"/>
          <w:bCs/>
          <w:sz w:val="24"/>
          <w:szCs w:val="24"/>
          <w:lang w:eastAsia="cs-CZ"/>
        </w:rPr>
        <w:t>osoba, která je držitelem průkazu ZTP nebo ZTP/P;</w:t>
      </w:r>
    </w:p>
    <w:p w14:paraId="4FB30E36" w14:textId="77777777" w:rsidR="00426F44" w:rsidRPr="00426F44" w:rsidRDefault="00426F44" w:rsidP="00426F44">
      <w:pPr>
        <w:numPr>
          <w:ilvl w:val="0"/>
          <w:numId w:val="10"/>
        </w:numPr>
        <w:autoSpaceDE w:val="0"/>
        <w:autoSpaceDN w:val="0"/>
        <w:adjustRightInd w:val="0"/>
        <w:spacing w:after="0" w:line="264" w:lineRule="auto"/>
        <w:ind w:left="567" w:hanging="283"/>
        <w:jc w:val="both"/>
        <w:rPr>
          <w:rFonts w:ascii="Times New Roman" w:eastAsia="Calibri" w:hAnsi="Times New Roman" w:cs="Times New Roman"/>
          <w:sz w:val="24"/>
          <w:szCs w:val="24"/>
        </w:rPr>
      </w:pPr>
      <w:r w:rsidRPr="00426F44">
        <w:rPr>
          <w:rFonts w:ascii="Times New Roman" w:eastAsia="Calibri" w:hAnsi="Times New Roman" w:cs="Times New Roman"/>
          <w:sz w:val="24"/>
          <w:szCs w:val="24"/>
          <w:lang w:eastAsia="cs-CZ"/>
        </w:rPr>
        <w:t>osoba provádějící výcvik psů určených k doprovodu těchto osob;</w:t>
      </w:r>
    </w:p>
    <w:p w14:paraId="2334FED7" w14:textId="77777777" w:rsidR="00426F44" w:rsidRPr="00426F44" w:rsidRDefault="00426F44" w:rsidP="00426F44">
      <w:pPr>
        <w:numPr>
          <w:ilvl w:val="0"/>
          <w:numId w:val="10"/>
        </w:numPr>
        <w:autoSpaceDE w:val="0"/>
        <w:autoSpaceDN w:val="0"/>
        <w:adjustRightInd w:val="0"/>
        <w:spacing w:after="0" w:line="264" w:lineRule="auto"/>
        <w:ind w:left="567" w:hanging="283"/>
        <w:jc w:val="both"/>
        <w:rPr>
          <w:rFonts w:ascii="Times New Roman" w:eastAsia="Calibri" w:hAnsi="Times New Roman" w:cs="Times New Roman"/>
          <w:sz w:val="24"/>
          <w:szCs w:val="24"/>
        </w:rPr>
      </w:pPr>
      <w:r w:rsidRPr="00426F44">
        <w:rPr>
          <w:rFonts w:ascii="Times New Roman" w:eastAsia="Calibri" w:hAnsi="Times New Roman" w:cs="Times New Roman"/>
          <w:sz w:val="24"/>
          <w:szCs w:val="24"/>
        </w:rPr>
        <w:t>osoba provozující útulek pro zvířata;</w:t>
      </w:r>
      <w:r w:rsidRPr="00426F44">
        <w:rPr>
          <w:rFonts w:ascii="Times New Roman" w:eastAsia="Calibri" w:hAnsi="Times New Roman" w:cs="Times New Roman"/>
          <w:sz w:val="24"/>
          <w:szCs w:val="24"/>
          <w:vertAlign w:val="superscript"/>
        </w:rPr>
        <w:t xml:space="preserve"> </w:t>
      </w:r>
      <w:r w:rsidRPr="00426F44">
        <w:rPr>
          <w:rFonts w:ascii="Times New Roman" w:eastAsia="Calibri" w:hAnsi="Times New Roman" w:cs="Times New Roman"/>
          <w:sz w:val="24"/>
          <w:szCs w:val="24"/>
        </w:rPr>
        <w:t xml:space="preserve">nebo </w:t>
      </w:r>
    </w:p>
    <w:p w14:paraId="4321540C" w14:textId="77777777" w:rsidR="00426F44" w:rsidRPr="00426F44" w:rsidRDefault="00426F44" w:rsidP="00426F44">
      <w:pPr>
        <w:numPr>
          <w:ilvl w:val="0"/>
          <w:numId w:val="10"/>
        </w:numPr>
        <w:autoSpaceDE w:val="0"/>
        <w:autoSpaceDN w:val="0"/>
        <w:adjustRightInd w:val="0"/>
        <w:spacing w:after="120" w:line="264" w:lineRule="auto"/>
        <w:ind w:left="568" w:hanging="284"/>
        <w:jc w:val="both"/>
        <w:rPr>
          <w:rFonts w:ascii="Times New Roman" w:eastAsia="Calibri" w:hAnsi="Times New Roman" w:cs="Times New Roman"/>
          <w:sz w:val="24"/>
          <w:szCs w:val="24"/>
        </w:rPr>
      </w:pPr>
      <w:r w:rsidRPr="00426F44">
        <w:rPr>
          <w:rFonts w:ascii="Times New Roman" w:eastAsia="Calibri" w:hAnsi="Times New Roman" w:cs="Times New Roman"/>
          <w:sz w:val="24"/>
          <w:szCs w:val="24"/>
        </w:rPr>
        <w:t>osoba, které stanoví povinnost držení a používání psa zvláštní právní předpis</w:t>
      </w:r>
      <w:r w:rsidRPr="007F2856">
        <w:rPr>
          <w:rFonts w:ascii="Times New Roman" w:eastAsia="Calibri" w:hAnsi="Times New Roman" w:cs="Times New Roman"/>
          <w:sz w:val="24"/>
          <w:szCs w:val="24"/>
          <w:vertAlign w:val="superscript"/>
        </w:rPr>
        <w:footnoteReference w:id="10"/>
      </w:r>
      <w:r w:rsidRPr="00426F44">
        <w:rPr>
          <w:rFonts w:ascii="Times New Roman" w:eastAsia="Calibri" w:hAnsi="Times New Roman" w:cs="Times New Roman"/>
          <w:sz w:val="24"/>
          <w:szCs w:val="24"/>
        </w:rPr>
        <w:t xml:space="preserve">. </w:t>
      </w:r>
    </w:p>
    <w:p w14:paraId="70A2374F" w14:textId="77777777" w:rsidR="00426F44" w:rsidRPr="00426F44" w:rsidRDefault="00426F44" w:rsidP="00426F44">
      <w:pPr>
        <w:numPr>
          <w:ilvl w:val="0"/>
          <w:numId w:val="9"/>
        </w:numPr>
        <w:autoSpaceDE w:val="0"/>
        <w:autoSpaceDN w:val="0"/>
        <w:adjustRightInd w:val="0"/>
        <w:spacing w:after="120" w:line="264" w:lineRule="auto"/>
        <w:ind w:left="284" w:hanging="284"/>
        <w:jc w:val="both"/>
        <w:rPr>
          <w:rFonts w:ascii="Times New Roman" w:eastAsia="Calibri" w:hAnsi="Times New Roman" w:cs="Times New Roman"/>
          <w:sz w:val="24"/>
          <w:szCs w:val="24"/>
        </w:rPr>
      </w:pPr>
      <w:r w:rsidRPr="00426F44">
        <w:rPr>
          <w:rFonts w:ascii="Times New Roman" w:eastAsia="Calibri" w:hAnsi="Times New Roman" w:cs="Times New Roman"/>
          <w:sz w:val="24"/>
          <w:szCs w:val="24"/>
        </w:rPr>
        <w:t xml:space="preserve">Osvobození podle odst. 1 písm. b) se poskytuje pouze u poplatku za jednoho psa. </w:t>
      </w:r>
    </w:p>
    <w:p w14:paraId="1A30C192" w14:textId="77777777" w:rsidR="00426F44" w:rsidRPr="00426F44" w:rsidRDefault="00426F44" w:rsidP="00426F44">
      <w:pPr>
        <w:numPr>
          <w:ilvl w:val="0"/>
          <w:numId w:val="9"/>
        </w:numPr>
        <w:autoSpaceDE w:val="0"/>
        <w:autoSpaceDN w:val="0"/>
        <w:adjustRightInd w:val="0"/>
        <w:spacing w:after="120" w:line="264" w:lineRule="auto"/>
        <w:ind w:left="284" w:hanging="284"/>
        <w:jc w:val="both"/>
        <w:rPr>
          <w:rFonts w:ascii="Times New Roman" w:eastAsia="Calibri" w:hAnsi="Times New Roman" w:cs="Times New Roman"/>
          <w:sz w:val="24"/>
          <w:szCs w:val="24"/>
        </w:rPr>
      </w:pPr>
      <w:r w:rsidRPr="00426F44">
        <w:rPr>
          <w:rFonts w:ascii="Times New Roman" w:eastAsia="Calibri" w:hAnsi="Times New Roman" w:cs="Times New Roman"/>
          <w:sz w:val="24"/>
          <w:szCs w:val="24"/>
        </w:rPr>
        <w:t xml:space="preserve">Osvobození od poplatku zaniká, zanikne-li důvod pro osvobození. </w:t>
      </w:r>
    </w:p>
    <w:p w14:paraId="5B7EB8DB" w14:textId="77777777" w:rsidR="00426F44" w:rsidRPr="00426F44" w:rsidRDefault="00426F44" w:rsidP="00426F44">
      <w:pPr>
        <w:numPr>
          <w:ilvl w:val="0"/>
          <w:numId w:val="9"/>
        </w:numPr>
        <w:autoSpaceDE w:val="0"/>
        <w:autoSpaceDN w:val="0"/>
        <w:adjustRightInd w:val="0"/>
        <w:spacing w:after="120" w:line="264" w:lineRule="auto"/>
        <w:ind w:left="284" w:hanging="284"/>
        <w:jc w:val="both"/>
        <w:rPr>
          <w:rFonts w:ascii="Times New Roman" w:eastAsia="Calibri" w:hAnsi="Times New Roman" w:cs="Times New Roman"/>
          <w:sz w:val="24"/>
          <w:szCs w:val="24"/>
        </w:rPr>
      </w:pPr>
      <w:r w:rsidRPr="00426F44">
        <w:rPr>
          <w:rFonts w:ascii="Times New Roman" w:eastAsia="Calibri" w:hAnsi="Times New Roman" w:cs="Times New Roman"/>
          <w:sz w:val="24"/>
          <w:szCs w:val="24"/>
        </w:rPr>
        <w:lastRenderedPageBreak/>
        <w:t>Držitel psa je povinen oznámit rozhodné skutečnosti ve vztahu k osvobození od poplatku do 15 dnů od okamžiku jejich vzniku, popřípadě zániku či změny.</w:t>
      </w:r>
    </w:p>
    <w:p w14:paraId="278699F4" w14:textId="77777777" w:rsidR="00426F44" w:rsidRPr="00426F44" w:rsidRDefault="00426F44" w:rsidP="00426F44">
      <w:pPr>
        <w:autoSpaceDE w:val="0"/>
        <w:autoSpaceDN w:val="0"/>
        <w:adjustRightInd w:val="0"/>
        <w:spacing w:after="27" w:line="264" w:lineRule="auto"/>
        <w:ind w:left="708"/>
        <w:jc w:val="center"/>
        <w:rPr>
          <w:rFonts w:ascii="Times New Roman" w:eastAsia="Calibri" w:hAnsi="Times New Roman" w:cs="Times New Roman"/>
          <w:sz w:val="24"/>
          <w:szCs w:val="24"/>
        </w:rPr>
      </w:pPr>
    </w:p>
    <w:p w14:paraId="71CCEACC" w14:textId="77777777" w:rsidR="00426F44" w:rsidRPr="00426F44" w:rsidRDefault="00426F44" w:rsidP="00426F44">
      <w:pPr>
        <w:autoSpaceDE w:val="0"/>
        <w:autoSpaceDN w:val="0"/>
        <w:adjustRightInd w:val="0"/>
        <w:spacing w:after="27" w:line="264" w:lineRule="auto"/>
        <w:ind w:left="708"/>
        <w:jc w:val="center"/>
        <w:rPr>
          <w:rFonts w:ascii="Times New Roman" w:eastAsia="Calibri" w:hAnsi="Times New Roman" w:cs="Times New Roman"/>
          <w:sz w:val="24"/>
          <w:szCs w:val="24"/>
        </w:rPr>
      </w:pPr>
    </w:p>
    <w:p w14:paraId="5D58870C" w14:textId="77777777" w:rsidR="00426F44" w:rsidRPr="00426F44" w:rsidRDefault="00426F44" w:rsidP="00426F44">
      <w:pPr>
        <w:autoSpaceDE w:val="0"/>
        <w:autoSpaceDN w:val="0"/>
        <w:adjustRightInd w:val="0"/>
        <w:spacing w:after="27" w:line="264" w:lineRule="auto"/>
        <w:jc w:val="center"/>
        <w:rPr>
          <w:rFonts w:ascii="Times New Roman" w:eastAsia="Calibri" w:hAnsi="Times New Roman" w:cs="Times New Roman"/>
          <w:b/>
          <w:sz w:val="24"/>
          <w:szCs w:val="24"/>
        </w:rPr>
      </w:pPr>
      <w:r w:rsidRPr="00426F44">
        <w:rPr>
          <w:rFonts w:ascii="Times New Roman" w:eastAsia="Calibri" w:hAnsi="Times New Roman" w:cs="Times New Roman"/>
          <w:b/>
          <w:sz w:val="24"/>
          <w:szCs w:val="24"/>
        </w:rPr>
        <w:t>Čl. 8</w:t>
      </w:r>
    </w:p>
    <w:p w14:paraId="2841C9C7" w14:textId="77777777" w:rsidR="00426F44" w:rsidRPr="00426F44" w:rsidRDefault="00426F44" w:rsidP="00426F44">
      <w:pPr>
        <w:autoSpaceDE w:val="0"/>
        <w:autoSpaceDN w:val="0"/>
        <w:adjustRightInd w:val="0"/>
        <w:spacing w:after="0" w:line="264" w:lineRule="auto"/>
        <w:jc w:val="center"/>
        <w:rPr>
          <w:rFonts w:ascii="Times New Roman" w:eastAsia="Calibri" w:hAnsi="Times New Roman" w:cs="Times New Roman"/>
          <w:b/>
          <w:bCs/>
          <w:sz w:val="24"/>
          <w:szCs w:val="24"/>
        </w:rPr>
      </w:pPr>
      <w:r w:rsidRPr="00426F44">
        <w:rPr>
          <w:rFonts w:ascii="Times New Roman" w:eastAsia="Calibri" w:hAnsi="Times New Roman" w:cs="Times New Roman"/>
          <w:b/>
          <w:bCs/>
          <w:sz w:val="24"/>
          <w:szCs w:val="24"/>
        </w:rPr>
        <w:t>Splatnost poplatku</w:t>
      </w:r>
    </w:p>
    <w:p w14:paraId="7EE698C7" w14:textId="77777777" w:rsidR="00426F44" w:rsidRPr="00426F44" w:rsidRDefault="00426F44" w:rsidP="00426F44">
      <w:pPr>
        <w:autoSpaceDE w:val="0"/>
        <w:autoSpaceDN w:val="0"/>
        <w:adjustRightInd w:val="0"/>
        <w:spacing w:after="0" w:line="264" w:lineRule="auto"/>
        <w:jc w:val="center"/>
        <w:rPr>
          <w:rFonts w:ascii="Times New Roman" w:eastAsia="Calibri" w:hAnsi="Times New Roman" w:cs="Times New Roman"/>
          <w:sz w:val="24"/>
          <w:szCs w:val="24"/>
        </w:rPr>
      </w:pPr>
    </w:p>
    <w:p w14:paraId="6F80010D" w14:textId="77777777" w:rsidR="00426F44" w:rsidRPr="00426F44" w:rsidRDefault="00426F44" w:rsidP="00426F44">
      <w:pPr>
        <w:numPr>
          <w:ilvl w:val="0"/>
          <w:numId w:val="11"/>
        </w:numPr>
        <w:autoSpaceDE w:val="0"/>
        <w:autoSpaceDN w:val="0"/>
        <w:adjustRightInd w:val="0"/>
        <w:spacing w:after="120" w:line="264" w:lineRule="auto"/>
        <w:ind w:left="284" w:hanging="284"/>
        <w:jc w:val="both"/>
        <w:rPr>
          <w:rFonts w:ascii="Times New Roman" w:eastAsia="Calibri" w:hAnsi="Times New Roman" w:cs="Times New Roman"/>
          <w:sz w:val="24"/>
          <w:szCs w:val="24"/>
        </w:rPr>
      </w:pPr>
      <w:r w:rsidRPr="00426F44">
        <w:rPr>
          <w:rFonts w:ascii="Times New Roman" w:eastAsia="Calibri" w:hAnsi="Times New Roman" w:cs="Times New Roman"/>
          <w:sz w:val="24"/>
          <w:szCs w:val="24"/>
        </w:rPr>
        <w:t>Poplatek je splatný jednou splátkou nejpozději do 31. března příslušného kalendářního roku.</w:t>
      </w:r>
    </w:p>
    <w:p w14:paraId="1CB54C2E" w14:textId="77777777" w:rsidR="00426F44" w:rsidRPr="00426F44" w:rsidRDefault="00426F44" w:rsidP="00426F44">
      <w:pPr>
        <w:numPr>
          <w:ilvl w:val="0"/>
          <w:numId w:val="11"/>
        </w:numPr>
        <w:autoSpaceDE w:val="0"/>
        <w:autoSpaceDN w:val="0"/>
        <w:adjustRightInd w:val="0"/>
        <w:spacing w:after="120" w:line="264" w:lineRule="auto"/>
        <w:ind w:left="284" w:hanging="284"/>
        <w:jc w:val="both"/>
        <w:rPr>
          <w:rFonts w:ascii="Times New Roman" w:eastAsia="Calibri" w:hAnsi="Times New Roman" w:cs="Times New Roman"/>
          <w:sz w:val="24"/>
          <w:szCs w:val="24"/>
        </w:rPr>
      </w:pPr>
      <w:r w:rsidRPr="00426F44">
        <w:rPr>
          <w:rFonts w:ascii="Times New Roman" w:eastAsia="Calibri" w:hAnsi="Times New Roman" w:cs="Times New Roman"/>
          <w:sz w:val="24"/>
          <w:szCs w:val="24"/>
        </w:rPr>
        <w:t>Poplatkovým obdobím je kalendářní rok.</w:t>
      </w:r>
    </w:p>
    <w:p w14:paraId="72384F4F" w14:textId="77777777" w:rsidR="00426F44" w:rsidRPr="00426F44" w:rsidRDefault="00426F44" w:rsidP="00426F44">
      <w:pPr>
        <w:numPr>
          <w:ilvl w:val="0"/>
          <w:numId w:val="11"/>
        </w:numPr>
        <w:autoSpaceDE w:val="0"/>
        <w:autoSpaceDN w:val="0"/>
        <w:adjustRightInd w:val="0"/>
        <w:spacing w:after="120" w:line="264" w:lineRule="auto"/>
        <w:ind w:left="284" w:hanging="284"/>
        <w:jc w:val="both"/>
        <w:rPr>
          <w:rFonts w:ascii="Times New Roman" w:eastAsia="Calibri" w:hAnsi="Times New Roman" w:cs="Times New Roman"/>
          <w:sz w:val="24"/>
          <w:szCs w:val="24"/>
        </w:rPr>
      </w:pPr>
      <w:r w:rsidRPr="00426F44">
        <w:rPr>
          <w:rFonts w:ascii="Times New Roman" w:eastAsia="Calibri" w:hAnsi="Times New Roman" w:cs="Times New Roman"/>
          <w:sz w:val="24"/>
          <w:szCs w:val="24"/>
        </w:rPr>
        <w:t>Vznikne-li poplatková povinnost po datu splatnosti uvedeném v odstavci 1, je poplatek splatný nejpozději do 30 dnů od konce měsíce, ve kterém poplatková povinnost vznikla.</w:t>
      </w:r>
    </w:p>
    <w:p w14:paraId="7547784A" w14:textId="77777777" w:rsidR="00426F44" w:rsidRPr="00426F44" w:rsidRDefault="00426F44" w:rsidP="00426F44">
      <w:pPr>
        <w:autoSpaceDE w:val="0"/>
        <w:autoSpaceDN w:val="0"/>
        <w:adjustRightInd w:val="0"/>
        <w:spacing w:after="0" w:line="264" w:lineRule="auto"/>
        <w:rPr>
          <w:rFonts w:ascii="Times New Roman" w:eastAsia="Calibri" w:hAnsi="Times New Roman" w:cs="Times New Roman"/>
          <w:sz w:val="24"/>
          <w:szCs w:val="24"/>
        </w:rPr>
      </w:pPr>
    </w:p>
    <w:p w14:paraId="51DEB2FB" w14:textId="77777777" w:rsidR="00426F44" w:rsidRPr="00426F44" w:rsidRDefault="00426F44" w:rsidP="00426F44">
      <w:pPr>
        <w:autoSpaceDE w:val="0"/>
        <w:autoSpaceDN w:val="0"/>
        <w:adjustRightInd w:val="0"/>
        <w:spacing w:after="0" w:line="264" w:lineRule="auto"/>
        <w:rPr>
          <w:rFonts w:ascii="Times New Roman" w:eastAsia="Calibri" w:hAnsi="Times New Roman" w:cs="Times New Roman"/>
          <w:sz w:val="24"/>
          <w:szCs w:val="24"/>
        </w:rPr>
      </w:pPr>
    </w:p>
    <w:p w14:paraId="67852A03" w14:textId="77777777" w:rsidR="00426F44" w:rsidRPr="00426F44" w:rsidRDefault="00426F44" w:rsidP="00426F44">
      <w:pPr>
        <w:autoSpaceDE w:val="0"/>
        <w:autoSpaceDN w:val="0"/>
        <w:adjustRightInd w:val="0"/>
        <w:spacing w:after="0" w:line="264" w:lineRule="auto"/>
        <w:jc w:val="center"/>
        <w:rPr>
          <w:rFonts w:ascii="Times New Roman" w:eastAsia="Calibri" w:hAnsi="Times New Roman" w:cs="Times New Roman"/>
          <w:b/>
          <w:sz w:val="24"/>
          <w:szCs w:val="24"/>
        </w:rPr>
      </w:pPr>
      <w:r w:rsidRPr="00426F44">
        <w:rPr>
          <w:rFonts w:ascii="Times New Roman" w:eastAsia="Calibri" w:hAnsi="Times New Roman" w:cs="Times New Roman"/>
          <w:b/>
          <w:sz w:val="24"/>
          <w:szCs w:val="24"/>
        </w:rPr>
        <w:t>Čl. 9</w:t>
      </w:r>
    </w:p>
    <w:p w14:paraId="7AA9A554" w14:textId="77777777" w:rsidR="00426F44" w:rsidRPr="00426F44" w:rsidRDefault="00426F44" w:rsidP="00426F44">
      <w:pPr>
        <w:autoSpaceDE w:val="0"/>
        <w:autoSpaceDN w:val="0"/>
        <w:adjustRightInd w:val="0"/>
        <w:spacing w:after="0" w:line="264" w:lineRule="auto"/>
        <w:jc w:val="center"/>
        <w:rPr>
          <w:rFonts w:ascii="Times New Roman" w:eastAsia="Calibri" w:hAnsi="Times New Roman" w:cs="Times New Roman"/>
          <w:b/>
          <w:bCs/>
          <w:sz w:val="24"/>
          <w:szCs w:val="24"/>
        </w:rPr>
      </w:pPr>
      <w:r w:rsidRPr="00426F44">
        <w:rPr>
          <w:rFonts w:ascii="Times New Roman" w:eastAsia="Calibri" w:hAnsi="Times New Roman" w:cs="Times New Roman"/>
          <w:b/>
          <w:bCs/>
          <w:sz w:val="24"/>
          <w:szCs w:val="24"/>
        </w:rPr>
        <w:t>Navýšení poplatku</w:t>
      </w:r>
    </w:p>
    <w:p w14:paraId="59388B77" w14:textId="77777777" w:rsidR="00426F44" w:rsidRPr="00426F44" w:rsidRDefault="00426F44" w:rsidP="00426F44">
      <w:pPr>
        <w:autoSpaceDE w:val="0"/>
        <w:autoSpaceDN w:val="0"/>
        <w:adjustRightInd w:val="0"/>
        <w:spacing w:after="0" w:line="264" w:lineRule="auto"/>
        <w:jc w:val="center"/>
        <w:rPr>
          <w:rFonts w:ascii="Times New Roman" w:eastAsia="Calibri" w:hAnsi="Times New Roman" w:cs="Times New Roman"/>
          <w:sz w:val="24"/>
          <w:szCs w:val="24"/>
        </w:rPr>
      </w:pPr>
    </w:p>
    <w:p w14:paraId="694B291F" w14:textId="77777777" w:rsidR="00426F44" w:rsidRPr="00426F44" w:rsidRDefault="00426F44" w:rsidP="00426F44">
      <w:pPr>
        <w:numPr>
          <w:ilvl w:val="0"/>
          <w:numId w:val="12"/>
        </w:numPr>
        <w:autoSpaceDE w:val="0"/>
        <w:autoSpaceDN w:val="0"/>
        <w:adjustRightInd w:val="0"/>
        <w:spacing w:after="120" w:line="264" w:lineRule="auto"/>
        <w:ind w:left="284" w:hanging="284"/>
        <w:jc w:val="both"/>
        <w:rPr>
          <w:rFonts w:ascii="Times New Roman" w:eastAsia="Calibri" w:hAnsi="Times New Roman" w:cs="Times New Roman"/>
          <w:sz w:val="24"/>
          <w:szCs w:val="24"/>
        </w:rPr>
      </w:pPr>
      <w:bookmarkStart w:id="0" w:name="_Hlk193968566"/>
      <w:r w:rsidRPr="00426F44">
        <w:rPr>
          <w:rFonts w:ascii="Times New Roman" w:eastAsia="Calibri" w:hAnsi="Times New Roman" w:cs="Times New Roman"/>
          <w:sz w:val="24"/>
          <w:szCs w:val="24"/>
        </w:rPr>
        <w:t>Správce poplatku může poplatkovému subjektu stanovit zvýšení poplatku jako následek za pozdní úhradu poplatku nebo jeho části, a to až do výše dvojnásobku rozdílu mezi částkou poplatku, která má být zaplacena nebo odvedena, a částkou zaplacenou nebo odvedenou do původního dne splatnosti poplatku. Zvýšení poplatku je příslušenstvím poplatku sledujícím jeho osud</w:t>
      </w:r>
      <w:bookmarkEnd w:id="0"/>
      <w:r w:rsidRPr="00426F44">
        <w:rPr>
          <w:rFonts w:ascii="Times New Roman" w:eastAsia="Calibri" w:hAnsi="Times New Roman" w:cs="Times New Roman"/>
          <w:sz w:val="24"/>
          <w:szCs w:val="24"/>
          <w:vertAlign w:val="superscript"/>
        </w:rPr>
        <w:footnoteReference w:id="11"/>
      </w:r>
      <w:r w:rsidRPr="00426F44">
        <w:rPr>
          <w:rFonts w:ascii="Times New Roman" w:eastAsia="Calibri" w:hAnsi="Times New Roman" w:cs="Times New Roman"/>
          <w:sz w:val="24"/>
          <w:szCs w:val="24"/>
        </w:rPr>
        <w:t>.</w:t>
      </w:r>
    </w:p>
    <w:p w14:paraId="037582C0" w14:textId="77777777" w:rsidR="00426F44" w:rsidRPr="00426F44" w:rsidRDefault="00426F44" w:rsidP="00426F44">
      <w:pPr>
        <w:numPr>
          <w:ilvl w:val="0"/>
          <w:numId w:val="12"/>
        </w:numPr>
        <w:autoSpaceDE w:val="0"/>
        <w:autoSpaceDN w:val="0"/>
        <w:adjustRightInd w:val="0"/>
        <w:spacing w:after="120" w:line="264" w:lineRule="auto"/>
        <w:ind w:left="284" w:hanging="284"/>
        <w:jc w:val="both"/>
        <w:rPr>
          <w:rFonts w:ascii="Times New Roman" w:eastAsia="Calibri" w:hAnsi="Times New Roman" w:cs="Times New Roman"/>
          <w:sz w:val="24"/>
          <w:szCs w:val="24"/>
        </w:rPr>
      </w:pPr>
      <w:bookmarkStart w:id="2" w:name="_Hlk193968592"/>
      <w:r w:rsidRPr="00426F44">
        <w:rPr>
          <w:rFonts w:ascii="Times New Roman" w:eastAsia="Calibri" w:hAnsi="Times New Roman" w:cs="Times New Roman"/>
          <w:sz w:val="24"/>
          <w:szCs w:val="24"/>
        </w:rPr>
        <w:t>Poplatkovému subjektu, který zaplatí nebo odvede poplatek ve správné výši opožděně, aniž by dosud bylo vydáno rozhodnutí o vyměření poplatku, může správce poplatku stanovit zvýšení poplatku do 1 roku ode dne opožděného zaplacení nebo odvedení tohoto poplatku, nejpozději však do uplynutí lhůty pro stanovení poplatku</w:t>
      </w:r>
      <w:bookmarkEnd w:id="2"/>
      <w:r w:rsidRPr="00426F44">
        <w:rPr>
          <w:rFonts w:ascii="Times New Roman" w:eastAsia="Calibri" w:hAnsi="Times New Roman" w:cs="Times New Roman"/>
          <w:sz w:val="24"/>
          <w:szCs w:val="24"/>
          <w:vertAlign w:val="superscript"/>
        </w:rPr>
        <w:footnoteReference w:id="12"/>
      </w:r>
      <w:r w:rsidRPr="00426F44">
        <w:rPr>
          <w:rFonts w:ascii="Times New Roman" w:eastAsia="Calibri" w:hAnsi="Times New Roman" w:cs="Times New Roman"/>
          <w:sz w:val="24"/>
          <w:szCs w:val="24"/>
        </w:rPr>
        <w:t xml:space="preserve">. </w:t>
      </w:r>
    </w:p>
    <w:p w14:paraId="4E25B639" w14:textId="77777777" w:rsidR="00426F44" w:rsidRPr="00426F44" w:rsidRDefault="00426F44" w:rsidP="00426F44">
      <w:pPr>
        <w:numPr>
          <w:ilvl w:val="0"/>
          <w:numId w:val="12"/>
        </w:numPr>
        <w:autoSpaceDE w:val="0"/>
        <w:autoSpaceDN w:val="0"/>
        <w:adjustRightInd w:val="0"/>
        <w:spacing w:after="120" w:line="264" w:lineRule="auto"/>
        <w:ind w:left="284" w:hanging="284"/>
        <w:jc w:val="both"/>
        <w:rPr>
          <w:rFonts w:ascii="Times New Roman" w:eastAsia="Calibri" w:hAnsi="Times New Roman" w:cs="Times New Roman"/>
          <w:sz w:val="24"/>
          <w:szCs w:val="24"/>
        </w:rPr>
      </w:pPr>
      <w:bookmarkStart w:id="4" w:name="_Hlk193968611"/>
      <w:r w:rsidRPr="00426F44">
        <w:rPr>
          <w:rFonts w:ascii="Times New Roman" w:eastAsia="Calibri" w:hAnsi="Times New Roman" w:cs="Times New Roman"/>
          <w:sz w:val="24"/>
          <w:szCs w:val="24"/>
        </w:rPr>
        <w:t>Dojde-li k doměření poplatku, správce poplatku může stanovit novou výši zvýšení poplatku. Zvýšení poplatku stanoví správce poplatku poplatkovému subjektu platebním výměrem nebo hromadným předpisným seznamem. Zvýšení poplatku je splatné ve lhůtě 30 dnů ode dne oznámení rozhodnutí o zvýšení poplatku</w:t>
      </w:r>
      <w:bookmarkEnd w:id="4"/>
      <w:r w:rsidRPr="00426F44">
        <w:rPr>
          <w:rFonts w:ascii="Times New Roman" w:eastAsia="Calibri" w:hAnsi="Times New Roman" w:cs="Times New Roman"/>
          <w:sz w:val="24"/>
          <w:szCs w:val="24"/>
          <w:vertAlign w:val="superscript"/>
        </w:rPr>
        <w:footnoteReference w:id="13"/>
      </w:r>
      <w:r w:rsidRPr="00426F44">
        <w:rPr>
          <w:rFonts w:ascii="Times New Roman" w:eastAsia="Calibri" w:hAnsi="Times New Roman" w:cs="Times New Roman"/>
          <w:sz w:val="24"/>
          <w:szCs w:val="24"/>
        </w:rPr>
        <w:t>.</w:t>
      </w:r>
    </w:p>
    <w:p w14:paraId="17CC8492" w14:textId="77777777" w:rsidR="00426F44" w:rsidRPr="00426F44" w:rsidRDefault="00426F44" w:rsidP="00426F44">
      <w:pPr>
        <w:autoSpaceDE w:val="0"/>
        <w:autoSpaceDN w:val="0"/>
        <w:adjustRightInd w:val="0"/>
        <w:spacing w:after="0" w:line="264" w:lineRule="auto"/>
        <w:jc w:val="both"/>
        <w:rPr>
          <w:rFonts w:ascii="Times New Roman" w:eastAsia="Calibri" w:hAnsi="Times New Roman" w:cs="Times New Roman"/>
          <w:sz w:val="24"/>
          <w:szCs w:val="24"/>
        </w:rPr>
      </w:pPr>
    </w:p>
    <w:p w14:paraId="1C06A30B" w14:textId="77777777" w:rsidR="00426F44" w:rsidRPr="00426F44" w:rsidRDefault="00426F44" w:rsidP="00426F44">
      <w:pPr>
        <w:autoSpaceDE w:val="0"/>
        <w:autoSpaceDN w:val="0"/>
        <w:adjustRightInd w:val="0"/>
        <w:spacing w:after="0" w:line="264" w:lineRule="auto"/>
        <w:jc w:val="both"/>
        <w:rPr>
          <w:rFonts w:ascii="Times New Roman" w:eastAsia="Calibri" w:hAnsi="Times New Roman" w:cs="Times New Roman"/>
          <w:sz w:val="24"/>
          <w:szCs w:val="24"/>
        </w:rPr>
      </w:pPr>
    </w:p>
    <w:p w14:paraId="45A993D8" w14:textId="77777777" w:rsidR="00426F44" w:rsidRPr="00426F44" w:rsidRDefault="00426F44" w:rsidP="00426F44">
      <w:pPr>
        <w:autoSpaceDE w:val="0"/>
        <w:autoSpaceDN w:val="0"/>
        <w:adjustRightInd w:val="0"/>
        <w:spacing w:after="0" w:line="264" w:lineRule="auto"/>
        <w:jc w:val="center"/>
        <w:rPr>
          <w:rFonts w:ascii="Times New Roman" w:eastAsia="Calibri" w:hAnsi="Times New Roman" w:cs="Times New Roman"/>
          <w:b/>
          <w:sz w:val="24"/>
          <w:szCs w:val="24"/>
        </w:rPr>
      </w:pPr>
      <w:r w:rsidRPr="00426F44">
        <w:rPr>
          <w:rFonts w:ascii="Times New Roman" w:eastAsia="Calibri" w:hAnsi="Times New Roman" w:cs="Times New Roman"/>
          <w:b/>
          <w:sz w:val="24"/>
          <w:szCs w:val="24"/>
        </w:rPr>
        <w:t>Čl. 10</w:t>
      </w:r>
    </w:p>
    <w:p w14:paraId="15999DD0" w14:textId="77777777" w:rsidR="00426F44" w:rsidRPr="00426F44" w:rsidRDefault="00426F44" w:rsidP="00426F44">
      <w:pPr>
        <w:autoSpaceDE w:val="0"/>
        <w:autoSpaceDN w:val="0"/>
        <w:adjustRightInd w:val="0"/>
        <w:spacing w:after="0" w:line="264" w:lineRule="auto"/>
        <w:jc w:val="center"/>
        <w:rPr>
          <w:rFonts w:ascii="Times New Roman" w:eastAsia="Calibri" w:hAnsi="Times New Roman" w:cs="Times New Roman"/>
          <w:bCs/>
          <w:sz w:val="24"/>
          <w:szCs w:val="24"/>
        </w:rPr>
      </w:pPr>
      <w:r w:rsidRPr="00426F44">
        <w:rPr>
          <w:rFonts w:ascii="Times New Roman" w:eastAsia="Calibri" w:hAnsi="Times New Roman" w:cs="Times New Roman"/>
          <w:b/>
          <w:bCs/>
          <w:sz w:val="24"/>
          <w:szCs w:val="24"/>
        </w:rPr>
        <w:t>Ustanovení k nezletilému poplatníkovi</w:t>
      </w:r>
      <w:r w:rsidRPr="00426F44">
        <w:rPr>
          <w:rFonts w:ascii="Times New Roman" w:eastAsia="Calibri" w:hAnsi="Times New Roman" w:cs="Times New Roman"/>
          <w:b/>
          <w:bCs/>
          <w:sz w:val="24"/>
          <w:szCs w:val="24"/>
          <w:vertAlign w:val="superscript"/>
        </w:rPr>
        <w:footnoteReference w:id="14"/>
      </w:r>
    </w:p>
    <w:p w14:paraId="4147EDF5" w14:textId="77777777" w:rsidR="00426F44" w:rsidRPr="00426F44" w:rsidRDefault="00426F44" w:rsidP="00426F44">
      <w:pPr>
        <w:autoSpaceDE w:val="0"/>
        <w:autoSpaceDN w:val="0"/>
        <w:adjustRightInd w:val="0"/>
        <w:spacing w:after="0" w:line="264" w:lineRule="auto"/>
        <w:jc w:val="center"/>
        <w:rPr>
          <w:rFonts w:ascii="Times New Roman" w:eastAsia="Calibri" w:hAnsi="Times New Roman" w:cs="Times New Roman"/>
          <w:sz w:val="24"/>
          <w:szCs w:val="24"/>
        </w:rPr>
      </w:pPr>
    </w:p>
    <w:p w14:paraId="7F80AF16" w14:textId="77777777" w:rsidR="00426F44" w:rsidRPr="00426F44" w:rsidRDefault="00426F44" w:rsidP="00426F44">
      <w:pPr>
        <w:numPr>
          <w:ilvl w:val="0"/>
          <w:numId w:val="13"/>
        </w:numPr>
        <w:autoSpaceDE w:val="0"/>
        <w:autoSpaceDN w:val="0"/>
        <w:adjustRightInd w:val="0"/>
        <w:spacing w:after="120" w:line="264" w:lineRule="auto"/>
        <w:ind w:left="284" w:hanging="284"/>
        <w:jc w:val="both"/>
        <w:rPr>
          <w:rFonts w:ascii="Times New Roman" w:eastAsia="Calibri" w:hAnsi="Times New Roman" w:cs="Times New Roman"/>
          <w:sz w:val="24"/>
          <w:szCs w:val="24"/>
        </w:rPr>
      </w:pPr>
      <w:r w:rsidRPr="00426F44">
        <w:rPr>
          <w:rFonts w:ascii="Times New Roman" w:eastAsia="Calibri" w:hAnsi="Times New Roman" w:cs="Times New Roman"/>
          <w:sz w:val="24"/>
          <w:szCs w:val="24"/>
        </w:rPr>
        <w:t xml:space="preserve">Vznikne-li nedoplatek na poplatku poplatníkovi, který je ke dni splatnosti nezletilý a nenabyl plné svéprávnosti nebo který je ke dni splatnosti omezen ve svéprávnosti a byl mu jmenován opatrovník spravující jeho jmění, přechází poplatková povinnost tohoto poplatníka na </w:t>
      </w:r>
      <w:r w:rsidRPr="00426F44">
        <w:rPr>
          <w:rFonts w:ascii="Times New Roman" w:eastAsia="Calibri" w:hAnsi="Times New Roman" w:cs="Times New Roman"/>
          <w:sz w:val="24"/>
          <w:szCs w:val="24"/>
        </w:rPr>
        <w:lastRenderedPageBreak/>
        <w:t>zákonného zástupce nebo tohoto opatrovníka; zákonný zástupce nebo opatrovník má stejné procesní postavení jako poplatník.</w:t>
      </w:r>
    </w:p>
    <w:p w14:paraId="06C9CC17" w14:textId="77777777" w:rsidR="00426F44" w:rsidRPr="00426F44" w:rsidRDefault="00426F44" w:rsidP="00426F44">
      <w:pPr>
        <w:numPr>
          <w:ilvl w:val="0"/>
          <w:numId w:val="13"/>
        </w:numPr>
        <w:autoSpaceDE w:val="0"/>
        <w:autoSpaceDN w:val="0"/>
        <w:adjustRightInd w:val="0"/>
        <w:spacing w:after="120" w:line="264" w:lineRule="auto"/>
        <w:ind w:left="284" w:hanging="284"/>
        <w:jc w:val="both"/>
        <w:rPr>
          <w:rFonts w:ascii="Times New Roman" w:eastAsia="Calibri" w:hAnsi="Times New Roman" w:cs="Times New Roman"/>
          <w:sz w:val="24"/>
          <w:szCs w:val="24"/>
        </w:rPr>
      </w:pPr>
      <w:r w:rsidRPr="00426F44">
        <w:rPr>
          <w:rFonts w:ascii="Times New Roman" w:eastAsia="Calibri" w:hAnsi="Times New Roman" w:cs="Times New Roman"/>
          <w:sz w:val="24"/>
          <w:szCs w:val="24"/>
        </w:rPr>
        <w:t>V případě podle odstavce 1 stanoví správce poplatku poplatek zákonnému zástupci nebo opatrovníkovi poplatníka. Právní moc dosavadních rozhodnutí o stanovení poplatku poplatníkovi není jeho stanovení zákonnému zástupci nebo opatrovníkovi poplatníka na překážku.</w:t>
      </w:r>
    </w:p>
    <w:p w14:paraId="06A753D1" w14:textId="77777777" w:rsidR="00426F44" w:rsidRPr="00426F44" w:rsidRDefault="00426F44" w:rsidP="00426F44">
      <w:pPr>
        <w:numPr>
          <w:ilvl w:val="0"/>
          <w:numId w:val="13"/>
        </w:numPr>
        <w:autoSpaceDE w:val="0"/>
        <w:autoSpaceDN w:val="0"/>
        <w:adjustRightInd w:val="0"/>
        <w:spacing w:after="120" w:line="264" w:lineRule="auto"/>
        <w:ind w:left="284" w:hanging="284"/>
        <w:jc w:val="both"/>
        <w:rPr>
          <w:rFonts w:ascii="Times New Roman" w:eastAsia="Calibri" w:hAnsi="Times New Roman" w:cs="Times New Roman"/>
          <w:sz w:val="24"/>
          <w:szCs w:val="24"/>
        </w:rPr>
      </w:pPr>
      <w:r w:rsidRPr="00426F44">
        <w:rPr>
          <w:rFonts w:ascii="Times New Roman" w:eastAsia="Calibri" w:hAnsi="Times New Roman" w:cs="Times New Roman"/>
          <w:sz w:val="24"/>
          <w:szCs w:val="24"/>
        </w:rPr>
        <w:t>Je-li zákonných zástupců nebo opatrovníků více, jsou povinni plnit poplatkovou povinnost společně a nerozdílně.</w:t>
      </w:r>
    </w:p>
    <w:p w14:paraId="5C473B03" w14:textId="77777777" w:rsidR="00426F44" w:rsidRPr="00426F44" w:rsidRDefault="00426F44" w:rsidP="00426F44">
      <w:pPr>
        <w:autoSpaceDE w:val="0"/>
        <w:autoSpaceDN w:val="0"/>
        <w:adjustRightInd w:val="0"/>
        <w:spacing w:after="0" w:line="264" w:lineRule="auto"/>
        <w:jc w:val="both"/>
        <w:rPr>
          <w:rFonts w:ascii="Times New Roman" w:eastAsia="Calibri" w:hAnsi="Times New Roman" w:cs="Times New Roman"/>
          <w:sz w:val="24"/>
          <w:szCs w:val="24"/>
        </w:rPr>
      </w:pPr>
    </w:p>
    <w:p w14:paraId="33AFC3DF" w14:textId="77777777" w:rsidR="00426F44" w:rsidRPr="00426F44" w:rsidRDefault="00426F44" w:rsidP="00426F44">
      <w:pPr>
        <w:autoSpaceDE w:val="0"/>
        <w:autoSpaceDN w:val="0"/>
        <w:adjustRightInd w:val="0"/>
        <w:spacing w:after="0" w:line="264" w:lineRule="auto"/>
        <w:rPr>
          <w:rFonts w:ascii="Times New Roman" w:eastAsia="Calibri" w:hAnsi="Times New Roman" w:cs="Times New Roman"/>
          <w:sz w:val="24"/>
          <w:szCs w:val="24"/>
        </w:rPr>
      </w:pPr>
    </w:p>
    <w:p w14:paraId="78FA1D6C" w14:textId="77777777" w:rsidR="00426F44" w:rsidRPr="00426F44" w:rsidRDefault="00426F44" w:rsidP="00426F44">
      <w:pPr>
        <w:autoSpaceDE w:val="0"/>
        <w:autoSpaceDN w:val="0"/>
        <w:adjustRightInd w:val="0"/>
        <w:spacing w:after="0" w:line="264" w:lineRule="auto"/>
        <w:jc w:val="center"/>
        <w:rPr>
          <w:rFonts w:ascii="Times New Roman" w:eastAsia="Calibri" w:hAnsi="Times New Roman" w:cs="Times New Roman"/>
          <w:b/>
          <w:sz w:val="24"/>
          <w:szCs w:val="24"/>
        </w:rPr>
      </w:pPr>
      <w:r w:rsidRPr="00426F44">
        <w:rPr>
          <w:rFonts w:ascii="Times New Roman" w:eastAsia="Calibri" w:hAnsi="Times New Roman" w:cs="Times New Roman"/>
          <w:b/>
          <w:sz w:val="24"/>
          <w:szCs w:val="24"/>
        </w:rPr>
        <w:t>Čl. 11</w:t>
      </w:r>
    </w:p>
    <w:p w14:paraId="2E47A927" w14:textId="77777777" w:rsidR="00426F44" w:rsidRPr="00426F44" w:rsidRDefault="00426F44" w:rsidP="00426F44">
      <w:pPr>
        <w:autoSpaceDE w:val="0"/>
        <w:autoSpaceDN w:val="0"/>
        <w:adjustRightInd w:val="0"/>
        <w:spacing w:after="0" w:line="264" w:lineRule="auto"/>
        <w:jc w:val="center"/>
        <w:rPr>
          <w:rFonts w:ascii="Times New Roman" w:eastAsia="Calibri" w:hAnsi="Times New Roman" w:cs="Times New Roman"/>
          <w:b/>
          <w:bCs/>
          <w:sz w:val="24"/>
          <w:szCs w:val="24"/>
        </w:rPr>
      </w:pPr>
      <w:r w:rsidRPr="00426F44">
        <w:rPr>
          <w:rFonts w:ascii="Times New Roman" w:eastAsia="Calibri" w:hAnsi="Times New Roman" w:cs="Times New Roman"/>
          <w:b/>
          <w:bCs/>
          <w:sz w:val="24"/>
          <w:szCs w:val="24"/>
        </w:rPr>
        <w:t>Zrušovací ustanovení</w:t>
      </w:r>
    </w:p>
    <w:p w14:paraId="0E310CD2" w14:textId="77777777" w:rsidR="00426F44" w:rsidRPr="00426F44" w:rsidRDefault="00426F44" w:rsidP="00426F44">
      <w:pPr>
        <w:autoSpaceDE w:val="0"/>
        <w:autoSpaceDN w:val="0"/>
        <w:adjustRightInd w:val="0"/>
        <w:spacing w:after="0" w:line="264" w:lineRule="auto"/>
        <w:jc w:val="center"/>
        <w:rPr>
          <w:rFonts w:ascii="Times New Roman" w:eastAsia="Calibri" w:hAnsi="Times New Roman" w:cs="Times New Roman"/>
          <w:sz w:val="24"/>
          <w:szCs w:val="24"/>
        </w:rPr>
      </w:pPr>
    </w:p>
    <w:p w14:paraId="0AC58AFE" w14:textId="558DD9C1" w:rsidR="00426F44" w:rsidRPr="00426F44" w:rsidRDefault="00426F44" w:rsidP="00426F44">
      <w:pPr>
        <w:autoSpaceDE w:val="0"/>
        <w:autoSpaceDN w:val="0"/>
        <w:adjustRightInd w:val="0"/>
        <w:spacing w:after="0" w:line="264" w:lineRule="auto"/>
        <w:jc w:val="both"/>
        <w:rPr>
          <w:rFonts w:ascii="Times New Roman" w:eastAsia="Calibri" w:hAnsi="Times New Roman" w:cs="Times New Roman"/>
          <w:sz w:val="24"/>
          <w:szCs w:val="24"/>
        </w:rPr>
      </w:pPr>
      <w:r w:rsidRPr="00426F44">
        <w:rPr>
          <w:rFonts w:ascii="Times New Roman" w:eastAsia="Calibri" w:hAnsi="Times New Roman" w:cs="Times New Roman"/>
          <w:sz w:val="24"/>
          <w:szCs w:val="24"/>
        </w:rPr>
        <w:t>Touto obecně závaznou vyhláškou se zrušuje obecně závazná vyhláška obce Lipová číslo 2/2019 o místním poplatku z</w:t>
      </w:r>
      <w:r w:rsidR="00FF739E">
        <w:rPr>
          <w:rFonts w:ascii="Times New Roman" w:eastAsia="Calibri" w:hAnsi="Times New Roman" w:cs="Times New Roman"/>
          <w:sz w:val="24"/>
          <w:szCs w:val="24"/>
        </w:rPr>
        <w:t>e psů, ze dne 12. prosince 2019.</w:t>
      </w:r>
    </w:p>
    <w:p w14:paraId="5771D650" w14:textId="77777777" w:rsidR="00426F44" w:rsidRPr="00426F44" w:rsidRDefault="00426F44" w:rsidP="00426F44">
      <w:pPr>
        <w:autoSpaceDE w:val="0"/>
        <w:autoSpaceDN w:val="0"/>
        <w:adjustRightInd w:val="0"/>
        <w:spacing w:after="0" w:line="240" w:lineRule="auto"/>
        <w:jc w:val="center"/>
        <w:rPr>
          <w:rFonts w:ascii="Times New Roman" w:eastAsia="Calibri" w:hAnsi="Times New Roman" w:cs="Times New Roman"/>
          <w:sz w:val="24"/>
          <w:szCs w:val="24"/>
        </w:rPr>
      </w:pPr>
    </w:p>
    <w:p w14:paraId="4537A310" w14:textId="77777777" w:rsidR="00426F44" w:rsidRPr="00426F44" w:rsidRDefault="00426F44" w:rsidP="00426F44">
      <w:pPr>
        <w:autoSpaceDE w:val="0"/>
        <w:autoSpaceDN w:val="0"/>
        <w:adjustRightInd w:val="0"/>
        <w:spacing w:after="0" w:line="240" w:lineRule="auto"/>
        <w:jc w:val="center"/>
        <w:rPr>
          <w:rFonts w:ascii="Times New Roman" w:eastAsia="Calibri" w:hAnsi="Times New Roman" w:cs="Times New Roman"/>
          <w:sz w:val="24"/>
          <w:szCs w:val="24"/>
        </w:rPr>
      </w:pPr>
    </w:p>
    <w:p w14:paraId="02777B27" w14:textId="77777777" w:rsidR="00426F44" w:rsidRPr="00426F44" w:rsidRDefault="00426F44" w:rsidP="00426F44">
      <w:pPr>
        <w:autoSpaceDE w:val="0"/>
        <w:autoSpaceDN w:val="0"/>
        <w:adjustRightInd w:val="0"/>
        <w:spacing w:after="0" w:line="240" w:lineRule="auto"/>
        <w:jc w:val="center"/>
        <w:rPr>
          <w:rFonts w:ascii="Times New Roman" w:eastAsia="Calibri" w:hAnsi="Times New Roman" w:cs="Times New Roman"/>
          <w:b/>
          <w:sz w:val="24"/>
          <w:szCs w:val="24"/>
        </w:rPr>
      </w:pPr>
      <w:r w:rsidRPr="00426F44">
        <w:rPr>
          <w:rFonts w:ascii="Times New Roman" w:eastAsia="Calibri" w:hAnsi="Times New Roman" w:cs="Times New Roman"/>
          <w:b/>
          <w:sz w:val="24"/>
          <w:szCs w:val="24"/>
        </w:rPr>
        <w:t>Čl. 12</w:t>
      </w:r>
    </w:p>
    <w:p w14:paraId="3CBC2E95" w14:textId="77777777" w:rsidR="00426F44" w:rsidRPr="00426F44" w:rsidRDefault="00426F44" w:rsidP="00426F44">
      <w:pPr>
        <w:autoSpaceDE w:val="0"/>
        <w:autoSpaceDN w:val="0"/>
        <w:adjustRightInd w:val="0"/>
        <w:spacing w:after="0" w:line="240" w:lineRule="auto"/>
        <w:jc w:val="center"/>
        <w:rPr>
          <w:rFonts w:ascii="Times New Roman" w:eastAsia="Calibri" w:hAnsi="Times New Roman" w:cs="Times New Roman"/>
          <w:b/>
          <w:bCs/>
          <w:sz w:val="24"/>
          <w:szCs w:val="24"/>
        </w:rPr>
      </w:pPr>
      <w:r w:rsidRPr="00426F44">
        <w:rPr>
          <w:rFonts w:ascii="Times New Roman" w:eastAsia="Calibri" w:hAnsi="Times New Roman" w:cs="Times New Roman"/>
          <w:b/>
          <w:bCs/>
          <w:sz w:val="24"/>
          <w:szCs w:val="24"/>
        </w:rPr>
        <w:t>Účinnost</w:t>
      </w:r>
    </w:p>
    <w:p w14:paraId="1A53D271" w14:textId="77777777" w:rsidR="00426F44" w:rsidRPr="00426F44" w:rsidRDefault="00426F44" w:rsidP="00426F44">
      <w:pPr>
        <w:autoSpaceDE w:val="0"/>
        <w:autoSpaceDN w:val="0"/>
        <w:adjustRightInd w:val="0"/>
        <w:spacing w:after="0" w:line="240" w:lineRule="auto"/>
        <w:jc w:val="both"/>
        <w:rPr>
          <w:rFonts w:ascii="Times New Roman" w:eastAsia="Calibri" w:hAnsi="Times New Roman" w:cs="Times New Roman"/>
          <w:sz w:val="24"/>
          <w:szCs w:val="24"/>
        </w:rPr>
      </w:pPr>
    </w:p>
    <w:p w14:paraId="1CBCE809" w14:textId="6631A66E" w:rsidR="00426F44" w:rsidRPr="00426F44" w:rsidRDefault="00426F44" w:rsidP="00426F44">
      <w:pPr>
        <w:spacing w:after="0" w:line="276" w:lineRule="auto"/>
        <w:rPr>
          <w:rFonts w:ascii="Times New Roman" w:eastAsia="Times New Roman" w:hAnsi="Times New Roman" w:cs="Times New Roman"/>
          <w:sz w:val="24"/>
          <w:szCs w:val="24"/>
          <w:lang w:eastAsia="cs-CZ"/>
        </w:rPr>
      </w:pPr>
      <w:bookmarkStart w:id="6" w:name="_Hlk114144567"/>
      <w:bookmarkStart w:id="7" w:name="_Hlk193968824"/>
      <w:r w:rsidRPr="00426F44">
        <w:rPr>
          <w:rFonts w:ascii="Times New Roman" w:eastAsia="Times New Roman" w:hAnsi="Times New Roman" w:cs="Times New Roman"/>
          <w:sz w:val="24"/>
          <w:szCs w:val="24"/>
          <w:lang w:eastAsia="cs-CZ"/>
        </w:rPr>
        <w:t xml:space="preserve">Tato obecně závazná vyhláška nabývá účinnosti dne </w:t>
      </w:r>
      <w:r w:rsidR="00175B26">
        <w:rPr>
          <w:rFonts w:ascii="Times New Roman" w:eastAsia="Times New Roman" w:hAnsi="Times New Roman" w:cs="Times New Roman"/>
          <w:sz w:val="24"/>
          <w:szCs w:val="24"/>
          <w:lang w:eastAsia="cs-CZ"/>
        </w:rPr>
        <w:t>01</w:t>
      </w:r>
      <w:r w:rsidRPr="00426F44">
        <w:rPr>
          <w:rFonts w:ascii="Times New Roman" w:eastAsia="Times New Roman" w:hAnsi="Times New Roman" w:cs="Times New Roman"/>
          <w:sz w:val="24"/>
          <w:szCs w:val="24"/>
          <w:lang w:eastAsia="cs-CZ"/>
        </w:rPr>
        <w:t xml:space="preserve">. </w:t>
      </w:r>
      <w:r w:rsidR="00175B26">
        <w:rPr>
          <w:rFonts w:ascii="Times New Roman" w:eastAsia="Times New Roman" w:hAnsi="Times New Roman" w:cs="Times New Roman"/>
          <w:sz w:val="24"/>
          <w:szCs w:val="24"/>
          <w:lang w:eastAsia="cs-CZ"/>
        </w:rPr>
        <w:t>01.</w:t>
      </w:r>
      <w:r w:rsidRPr="00426F44">
        <w:rPr>
          <w:rFonts w:ascii="Times New Roman" w:eastAsia="Times New Roman" w:hAnsi="Times New Roman" w:cs="Times New Roman"/>
          <w:sz w:val="24"/>
          <w:szCs w:val="24"/>
          <w:lang w:eastAsia="cs-CZ"/>
        </w:rPr>
        <w:t xml:space="preserve"> 202</w:t>
      </w:r>
      <w:r w:rsidR="00175B26">
        <w:rPr>
          <w:rFonts w:ascii="Times New Roman" w:eastAsia="Times New Roman" w:hAnsi="Times New Roman" w:cs="Times New Roman"/>
          <w:sz w:val="24"/>
          <w:szCs w:val="24"/>
          <w:lang w:eastAsia="cs-CZ"/>
        </w:rPr>
        <w:t>6</w:t>
      </w:r>
      <w:r w:rsidRPr="00426F44">
        <w:rPr>
          <w:rFonts w:ascii="Times New Roman" w:eastAsia="Times New Roman" w:hAnsi="Times New Roman" w:cs="Times New Roman"/>
          <w:sz w:val="24"/>
          <w:szCs w:val="24"/>
          <w:lang w:eastAsia="cs-CZ"/>
        </w:rPr>
        <w:t xml:space="preserve">. </w:t>
      </w:r>
    </w:p>
    <w:p w14:paraId="161E507A" w14:textId="77777777" w:rsidR="00426F44" w:rsidRPr="00426F44" w:rsidRDefault="00426F44" w:rsidP="00426F44">
      <w:pPr>
        <w:spacing w:after="0" w:line="276" w:lineRule="auto"/>
        <w:rPr>
          <w:rFonts w:ascii="Times New Roman" w:eastAsia="Times New Roman" w:hAnsi="Times New Roman" w:cs="Times New Roman"/>
          <w:sz w:val="24"/>
          <w:szCs w:val="24"/>
          <w:lang w:eastAsia="cs-CZ"/>
        </w:rPr>
      </w:pPr>
    </w:p>
    <w:bookmarkEnd w:id="6"/>
    <w:p w14:paraId="24021C6F" w14:textId="77777777" w:rsidR="00426F44" w:rsidRPr="00426F44" w:rsidRDefault="00426F44" w:rsidP="00426F44">
      <w:pPr>
        <w:spacing w:after="120" w:line="276" w:lineRule="auto"/>
        <w:rPr>
          <w:rFonts w:ascii="Times New Roman" w:eastAsia="Times New Roman" w:hAnsi="Times New Roman" w:cs="Times New Roman"/>
          <w:sz w:val="24"/>
          <w:szCs w:val="24"/>
          <w:lang w:eastAsia="cs-CZ"/>
        </w:rPr>
      </w:pPr>
    </w:p>
    <w:p w14:paraId="00098613" w14:textId="77777777" w:rsidR="00426F44" w:rsidRPr="00426F44" w:rsidRDefault="00426F44" w:rsidP="00426F44">
      <w:pPr>
        <w:spacing w:after="120" w:line="276" w:lineRule="auto"/>
        <w:rPr>
          <w:rFonts w:ascii="Times New Roman" w:eastAsia="Times New Roman" w:hAnsi="Times New Roman" w:cs="Times New Roman"/>
          <w:sz w:val="24"/>
          <w:szCs w:val="24"/>
          <w:lang w:eastAsia="cs-CZ"/>
        </w:rPr>
      </w:pPr>
    </w:p>
    <w:p w14:paraId="08693FC7" w14:textId="77777777" w:rsidR="00426F44" w:rsidRPr="00426F44" w:rsidRDefault="00426F44" w:rsidP="00426F44">
      <w:pPr>
        <w:spacing w:after="120" w:line="276" w:lineRule="auto"/>
        <w:jc w:val="center"/>
        <w:rPr>
          <w:rFonts w:ascii="Times New Roman" w:eastAsia="Times New Roman" w:hAnsi="Times New Roman" w:cs="Times New Roman"/>
          <w:sz w:val="24"/>
          <w:szCs w:val="24"/>
          <w:lang w:eastAsia="cs-CZ"/>
        </w:rPr>
      </w:pPr>
      <w:r w:rsidRPr="00426F44">
        <w:rPr>
          <w:rFonts w:ascii="Times New Roman" w:eastAsia="Times New Roman" w:hAnsi="Times New Roman" w:cs="Times New Roman"/>
          <w:sz w:val="24"/>
          <w:szCs w:val="24"/>
          <w:lang w:eastAsia="cs-CZ"/>
        </w:rPr>
        <w:t>Mgr. Tomáš Linda, MBA v. r.</w:t>
      </w:r>
    </w:p>
    <w:p w14:paraId="48C0639A" w14:textId="77777777" w:rsidR="00426F44" w:rsidRPr="00426F44" w:rsidRDefault="00426F44" w:rsidP="00426F44">
      <w:pPr>
        <w:spacing w:after="120" w:line="276" w:lineRule="auto"/>
        <w:jc w:val="center"/>
        <w:rPr>
          <w:rFonts w:ascii="Times New Roman" w:eastAsia="Times New Roman" w:hAnsi="Times New Roman" w:cs="Times New Roman"/>
          <w:sz w:val="24"/>
          <w:szCs w:val="24"/>
          <w:lang w:eastAsia="cs-CZ"/>
        </w:rPr>
      </w:pPr>
      <w:r w:rsidRPr="00426F44">
        <w:rPr>
          <w:rFonts w:ascii="Times New Roman" w:eastAsia="Times New Roman" w:hAnsi="Times New Roman" w:cs="Times New Roman"/>
          <w:sz w:val="24"/>
          <w:szCs w:val="24"/>
          <w:lang w:eastAsia="cs-CZ"/>
        </w:rPr>
        <w:t>starosta města</w:t>
      </w:r>
    </w:p>
    <w:p w14:paraId="17B9D5D2" w14:textId="77777777" w:rsidR="00426F44" w:rsidRPr="00426F44" w:rsidRDefault="00426F44" w:rsidP="00426F44">
      <w:pPr>
        <w:spacing w:after="120" w:line="276" w:lineRule="auto"/>
        <w:rPr>
          <w:rFonts w:ascii="Times New Roman" w:eastAsia="Times New Roman" w:hAnsi="Times New Roman" w:cs="Times New Roman"/>
          <w:sz w:val="24"/>
          <w:szCs w:val="24"/>
          <w:lang w:eastAsia="cs-CZ"/>
        </w:rPr>
      </w:pPr>
    </w:p>
    <w:p w14:paraId="4F4C9681" w14:textId="77777777" w:rsidR="00426F44" w:rsidRPr="00426F44" w:rsidRDefault="00426F44" w:rsidP="00426F44">
      <w:pPr>
        <w:spacing w:after="120" w:line="276" w:lineRule="auto"/>
        <w:rPr>
          <w:rFonts w:ascii="Times New Roman" w:eastAsia="Times New Roman" w:hAnsi="Times New Roman" w:cs="Times New Roman"/>
          <w:sz w:val="24"/>
          <w:szCs w:val="24"/>
          <w:lang w:eastAsia="cs-CZ"/>
        </w:rPr>
      </w:pPr>
    </w:p>
    <w:p w14:paraId="4836BC10" w14:textId="77777777" w:rsidR="00426F44" w:rsidRPr="00426F44" w:rsidRDefault="00426F44" w:rsidP="00426F44">
      <w:pPr>
        <w:spacing w:after="120" w:line="276" w:lineRule="auto"/>
        <w:jc w:val="center"/>
        <w:rPr>
          <w:rFonts w:ascii="Times New Roman" w:eastAsia="Times New Roman" w:hAnsi="Times New Roman" w:cs="Times New Roman"/>
          <w:sz w:val="24"/>
          <w:szCs w:val="24"/>
          <w:lang w:eastAsia="cs-CZ"/>
        </w:rPr>
      </w:pPr>
      <w:r w:rsidRPr="00426F44">
        <w:rPr>
          <w:rFonts w:ascii="Times New Roman" w:eastAsia="Times New Roman" w:hAnsi="Times New Roman" w:cs="Times New Roman"/>
          <w:sz w:val="24"/>
          <w:szCs w:val="24"/>
          <w:lang w:eastAsia="cs-CZ"/>
        </w:rPr>
        <w:t>Tomáš Luňák, Dis. v. r.</w:t>
      </w:r>
    </w:p>
    <w:p w14:paraId="76D98C8C" w14:textId="77777777" w:rsidR="00426F44" w:rsidRPr="00426F44" w:rsidRDefault="00426F44" w:rsidP="00426F44">
      <w:pPr>
        <w:spacing w:after="120" w:line="276" w:lineRule="auto"/>
        <w:jc w:val="center"/>
        <w:rPr>
          <w:rFonts w:ascii="Times New Roman" w:eastAsia="Times New Roman" w:hAnsi="Times New Roman" w:cs="Times New Roman"/>
          <w:sz w:val="24"/>
          <w:szCs w:val="24"/>
          <w:lang w:eastAsia="cs-CZ"/>
        </w:rPr>
      </w:pPr>
      <w:r w:rsidRPr="00426F44">
        <w:rPr>
          <w:rFonts w:ascii="Times New Roman" w:eastAsia="Times New Roman" w:hAnsi="Times New Roman" w:cs="Times New Roman"/>
          <w:sz w:val="24"/>
          <w:szCs w:val="24"/>
          <w:lang w:eastAsia="cs-CZ"/>
        </w:rPr>
        <w:t>místostarosta</w:t>
      </w:r>
    </w:p>
    <w:bookmarkEnd w:id="7"/>
    <w:p w14:paraId="12F1D5CA" w14:textId="77777777" w:rsidR="00426F44" w:rsidRPr="00426F44" w:rsidRDefault="00426F44" w:rsidP="00426F44">
      <w:pPr>
        <w:autoSpaceDE w:val="0"/>
        <w:autoSpaceDN w:val="0"/>
        <w:adjustRightInd w:val="0"/>
        <w:spacing w:after="0" w:line="240" w:lineRule="auto"/>
        <w:jc w:val="center"/>
        <w:rPr>
          <w:rFonts w:ascii="Times New Roman" w:eastAsia="Calibri" w:hAnsi="Times New Roman" w:cs="Times New Roman"/>
          <w:sz w:val="24"/>
          <w:szCs w:val="24"/>
        </w:rPr>
      </w:pPr>
    </w:p>
    <w:p w14:paraId="62A374D5" w14:textId="77777777" w:rsidR="00652A84" w:rsidRDefault="00652A84"/>
    <w:sectPr w:rsidR="00652A8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4801F" w14:textId="77777777" w:rsidR="00DB0E82" w:rsidRDefault="00DB0E82" w:rsidP="00426F44">
      <w:pPr>
        <w:spacing w:after="0" w:line="240" w:lineRule="auto"/>
      </w:pPr>
      <w:r>
        <w:separator/>
      </w:r>
    </w:p>
  </w:endnote>
  <w:endnote w:type="continuationSeparator" w:id="0">
    <w:p w14:paraId="3079BA65" w14:textId="77777777" w:rsidR="00DB0E82" w:rsidRDefault="00DB0E82" w:rsidP="00426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5D305" w14:textId="77777777" w:rsidR="005E2AE5" w:rsidRDefault="008C638F">
    <w:pPr>
      <w:pStyle w:val="Zpat"/>
      <w:jc w:val="center"/>
    </w:pPr>
    <w:r>
      <w:fldChar w:fldCharType="begin"/>
    </w:r>
    <w:r>
      <w:instrText>PAGE   \* MERGEFORMAT</w:instrText>
    </w:r>
    <w:r>
      <w:fldChar w:fldCharType="separate"/>
    </w:r>
    <w:r>
      <w:rPr>
        <w:noProof/>
      </w:rPr>
      <w:t>2</w:t>
    </w:r>
    <w:r>
      <w:fldChar w:fldCharType="end"/>
    </w:r>
  </w:p>
  <w:p w14:paraId="767D442D" w14:textId="77777777" w:rsidR="005E2AE5" w:rsidRDefault="005E2AE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29C32" w14:textId="77777777" w:rsidR="00DB0E82" w:rsidRDefault="00DB0E82" w:rsidP="00426F44">
      <w:pPr>
        <w:spacing w:after="0" w:line="240" w:lineRule="auto"/>
      </w:pPr>
      <w:r>
        <w:separator/>
      </w:r>
    </w:p>
  </w:footnote>
  <w:footnote w:type="continuationSeparator" w:id="0">
    <w:p w14:paraId="180F10D3" w14:textId="77777777" w:rsidR="00DB0E82" w:rsidRDefault="00DB0E82" w:rsidP="00426F44">
      <w:pPr>
        <w:spacing w:after="0" w:line="240" w:lineRule="auto"/>
      </w:pPr>
      <w:r>
        <w:continuationSeparator/>
      </w:r>
    </w:p>
  </w:footnote>
  <w:footnote w:id="1">
    <w:p w14:paraId="46A05848" w14:textId="77777777" w:rsidR="00426F44" w:rsidRPr="00A71529" w:rsidRDefault="00426F44" w:rsidP="00426F44">
      <w:pPr>
        <w:pStyle w:val="Textpoznpodarou"/>
        <w:ind w:left="142" w:hanging="142"/>
        <w:jc w:val="both"/>
        <w:rPr>
          <w:rFonts w:ascii="Times New Roman" w:hAnsi="Times New Roman"/>
        </w:rPr>
      </w:pPr>
      <w:r w:rsidRPr="00A71529">
        <w:rPr>
          <w:rStyle w:val="Znakapoznpodarou"/>
          <w:rFonts w:ascii="Times New Roman" w:hAnsi="Times New Roman"/>
        </w:rPr>
        <w:footnoteRef/>
      </w:r>
      <w:r w:rsidRPr="00A71529">
        <w:rPr>
          <w:rFonts w:ascii="Times New Roman" w:hAnsi="Times New Roman"/>
        </w:rPr>
        <w:t xml:space="preserve"> § 1 písm. a) zákona č. 565/1990 Sb., o místních poplatcích, ve znění pozdějších předpisů (dále jen </w:t>
      </w:r>
      <w:r>
        <w:rPr>
          <w:rFonts w:ascii="Times New Roman" w:hAnsi="Times New Roman"/>
        </w:rPr>
        <w:t>„</w:t>
      </w:r>
      <w:r w:rsidRPr="00CB0D9C">
        <w:rPr>
          <w:rFonts w:ascii="Times New Roman" w:hAnsi="Times New Roman"/>
          <w:i/>
        </w:rPr>
        <w:t>zákon o místních poplatcích</w:t>
      </w:r>
      <w:r>
        <w:rPr>
          <w:rFonts w:ascii="Times New Roman" w:hAnsi="Times New Roman"/>
        </w:rPr>
        <w:t>“</w:t>
      </w:r>
      <w:r w:rsidRPr="00A71529">
        <w:rPr>
          <w:rFonts w:ascii="Times New Roman" w:hAnsi="Times New Roman"/>
        </w:rPr>
        <w:t>).</w:t>
      </w:r>
    </w:p>
  </w:footnote>
  <w:footnote w:id="2">
    <w:p w14:paraId="1067A417" w14:textId="77777777" w:rsidR="00426F44" w:rsidRPr="00A71529" w:rsidRDefault="00426F44" w:rsidP="00426F44">
      <w:pPr>
        <w:pStyle w:val="Textpoznpodarou"/>
        <w:rPr>
          <w:rFonts w:ascii="Times New Roman" w:hAnsi="Times New Roman"/>
        </w:rPr>
      </w:pPr>
      <w:r w:rsidRPr="00A71529">
        <w:rPr>
          <w:rStyle w:val="Znakapoznpodarou"/>
          <w:rFonts w:ascii="Times New Roman" w:hAnsi="Times New Roman"/>
        </w:rPr>
        <w:footnoteRef/>
      </w:r>
      <w:r w:rsidRPr="00A71529">
        <w:rPr>
          <w:rFonts w:ascii="Times New Roman" w:hAnsi="Times New Roman"/>
        </w:rPr>
        <w:t xml:space="preserve"> § 15 odst. 1 zákona o místních poplatcích.</w:t>
      </w:r>
    </w:p>
  </w:footnote>
  <w:footnote w:id="3">
    <w:p w14:paraId="730EC957" w14:textId="77777777" w:rsidR="00426F44" w:rsidRPr="00A71529" w:rsidRDefault="00426F44" w:rsidP="00426F44">
      <w:pPr>
        <w:pStyle w:val="Textpoznpodarou"/>
        <w:rPr>
          <w:rFonts w:ascii="Times New Roman" w:hAnsi="Times New Roman"/>
        </w:rPr>
      </w:pPr>
      <w:r w:rsidRPr="00A71529">
        <w:rPr>
          <w:rStyle w:val="Znakapoznpodarou"/>
          <w:rFonts w:ascii="Times New Roman" w:hAnsi="Times New Roman"/>
        </w:rPr>
        <w:footnoteRef/>
      </w:r>
      <w:r w:rsidRPr="00A71529">
        <w:rPr>
          <w:rFonts w:ascii="Times New Roman" w:hAnsi="Times New Roman"/>
        </w:rPr>
        <w:t xml:space="preserve"> § 2 odst. 1 zákona místních poplatcích.</w:t>
      </w:r>
    </w:p>
  </w:footnote>
  <w:footnote w:id="4">
    <w:p w14:paraId="194EF748" w14:textId="77777777" w:rsidR="00426F44" w:rsidRPr="00A71529" w:rsidRDefault="00426F44" w:rsidP="00426F44">
      <w:pPr>
        <w:pStyle w:val="Textpoznpodarou"/>
        <w:rPr>
          <w:rFonts w:ascii="Times New Roman" w:hAnsi="Times New Roman"/>
        </w:rPr>
      </w:pPr>
      <w:r w:rsidRPr="00A71529">
        <w:rPr>
          <w:rStyle w:val="Znakapoznpodarou"/>
          <w:rFonts w:ascii="Times New Roman" w:hAnsi="Times New Roman"/>
        </w:rPr>
        <w:footnoteRef/>
      </w:r>
      <w:r w:rsidRPr="00A71529">
        <w:rPr>
          <w:rFonts w:ascii="Times New Roman" w:hAnsi="Times New Roman"/>
        </w:rPr>
        <w:t xml:space="preserve"> § 16 písm. c) zákona místních poplatcích</w:t>
      </w:r>
      <w:r>
        <w:rPr>
          <w:rFonts w:ascii="Times New Roman" w:hAnsi="Times New Roman"/>
        </w:rPr>
        <w:t>.</w:t>
      </w:r>
    </w:p>
  </w:footnote>
  <w:footnote w:id="5">
    <w:p w14:paraId="0571558F" w14:textId="77777777" w:rsidR="00426F44" w:rsidRPr="00A71529" w:rsidRDefault="00426F44" w:rsidP="00426F44">
      <w:pPr>
        <w:pStyle w:val="Textpoznpodarou"/>
        <w:rPr>
          <w:rFonts w:ascii="Times New Roman" w:hAnsi="Times New Roman"/>
        </w:rPr>
      </w:pPr>
      <w:r w:rsidRPr="00A71529">
        <w:rPr>
          <w:rStyle w:val="Znakapoznpodarou"/>
          <w:rFonts w:ascii="Times New Roman" w:hAnsi="Times New Roman"/>
        </w:rPr>
        <w:footnoteRef/>
      </w:r>
      <w:r w:rsidRPr="00A71529">
        <w:rPr>
          <w:rFonts w:ascii="Times New Roman" w:hAnsi="Times New Roman"/>
        </w:rPr>
        <w:t xml:space="preserve"> § 2 odst.</w:t>
      </w:r>
      <w:r>
        <w:rPr>
          <w:rFonts w:ascii="Times New Roman" w:hAnsi="Times New Roman"/>
        </w:rPr>
        <w:t xml:space="preserve"> </w:t>
      </w:r>
      <w:r w:rsidRPr="00A71529">
        <w:rPr>
          <w:rFonts w:ascii="Times New Roman" w:hAnsi="Times New Roman"/>
        </w:rPr>
        <w:t>2 a odst.</w:t>
      </w:r>
      <w:r>
        <w:rPr>
          <w:rFonts w:ascii="Times New Roman" w:hAnsi="Times New Roman"/>
        </w:rPr>
        <w:t xml:space="preserve"> </w:t>
      </w:r>
      <w:r w:rsidRPr="00A71529">
        <w:rPr>
          <w:rFonts w:ascii="Times New Roman" w:hAnsi="Times New Roman"/>
        </w:rPr>
        <w:t>4 zákona o místních poplatcích</w:t>
      </w:r>
      <w:r>
        <w:rPr>
          <w:rFonts w:ascii="Times New Roman" w:hAnsi="Times New Roman"/>
        </w:rPr>
        <w:t>.</w:t>
      </w:r>
    </w:p>
  </w:footnote>
  <w:footnote w:id="6">
    <w:p w14:paraId="67EBFE9A" w14:textId="77777777" w:rsidR="00426F44" w:rsidRPr="00536202" w:rsidRDefault="00426F44" w:rsidP="00426F44">
      <w:pPr>
        <w:pStyle w:val="Textpoznpodarou"/>
        <w:rPr>
          <w:rFonts w:ascii="Times New Roman" w:hAnsi="Times New Roman"/>
        </w:rPr>
      </w:pPr>
      <w:r w:rsidRPr="00536202">
        <w:rPr>
          <w:rStyle w:val="Znakapoznpodarou"/>
          <w:rFonts w:ascii="Times New Roman" w:hAnsi="Times New Roman"/>
        </w:rPr>
        <w:footnoteRef/>
      </w:r>
      <w:r w:rsidRPr="00536202">
        <w:rPr>
          <w:rFonts w:ascii="Times New Roman" w:hAnsi="Times New Roman"/>
        </w:rPr>
        <w:t xml:space="preserve"> § 2 odst.</w:t>
      </w:r>
      <w:r>
        <w:rPr>
          <w:rFonts w:ascii="Times New Roman" w:hAnsi="Times New Roman"/>
        </w:rPr>
        <w:t xml:space="preserve"> </w:t>
      </w:r>
      <w:r w:rsidRPr="00536202">
        <w:rPr>
          <w:rFonts w:ascii="Times New Roman" w:hAnsi="Times New Roman"/>
        </w:rPr>
        <w:t>3 a odst.</w:t>
      </w:r>
      <w:r>
        <w:rPr>
          <w:rFonts w:ascii="Times New Roman" w:hAnsi="Times New Roman"/>
        </w:rPr>
        <w:t xml:space="preserve"> </w:t>
      </w:r>
      <w:r w:rsidRPr="00536202">
        <w:rPr>
          <w:rFonts w:ascii="Times New Roman" w:hAnsi="Times New Roman"/>
        </w:rPr>
        <w:t>4 zákona o místních poplatcích</w:t>
      </w:r>
      <w:r>
        <w:rPr>
          <w:rFonts w:ascii="Times New Roman" w:hAnsi="Times New Roman"/>
        </w:rPr>
        <w:t>.</w:t>
      </w:r>
    </w:p>
  </w:footnote>
  <w:footnote w:id="7">
    <w:p w14:paraId="639347DD" w14:textId="77777777" w:rsidR="00426F44" w:rsidRPr="003C2FA3" w:rsidRDefault="00426F44" w:rsidP="00426F44">
      <w:pPr>
        <w:pStyle w:val="Textpoznpodarou"/>
        <w:rPr>
          <w:rFonts w:ascii="Times New Roman" w:hAnsi="Times New Roman"/>
        </w:rPr>
      </w:pPr>
      <w:r w:rsidRPr="003C2FA3">
        <w:rPr>
          <w:rStyle w:val="Znakapoznpodarou"/>
          <w:rFonts w:ascii="Times New Roman" w:hAnsi="Times New Roman"/>
        </w:rPr>
        <w:footnoteRef/>
      </w:r>
      <w:r w:rsidRPr="003C2FA3">
        <w:rPr>
          <w:rFonts w:ascii="Times New Roman" w:hAnsi="Times New Roman"/>
        </w:rPr>
        <w:t xml:space="preserve"> § 71 zák. č. 280/2009 Sb.</w:t>
      </w:r>
      <w:r>
        <w:rPr>
          <w:rFonts w:ascii="Times New Roman" w:hAnsi="Times New Roman"/>
        </w:rPr>
        <w:t>,</w:t>
      </w:r>
      <w:r w:rsidRPr="003C2FA3">
        <w:rPr>
          <w:rFonts w:ascii="Times New Roman" w:hAnsi="Times New Roman"/>
        </w:rPr>
        <w:t xml:space="preserve"> daňový řád</w:t>
      </w:r>
      <w:r>
        <w:rPr>
          <w:rFonts w:ascii="Times New Roman" w:hAnsi="Times New Roman"/>
        </w:rPr>
        <w:t>, ve znění pozdějších předpisů.</w:t>
      </w:r>
    </w:p>
  </w:footnote>
  <w:footnote w:id="8">
    <w:p w14:paraId="2438D509" w14:textId="77777777" w:rsidR="00426F44" w:rsidRPr="006C70B1" w:rsidRDefault="00426F44" w:rsidP="00426F44">
      <w:pPr>
        <w:pStyle w:val="Textpoznpodarou"/>
        <w:rPr>
          <w:rFonts w:ascii="Times New Roman" w:hAnsi="Times New Roman"/>
        </w:rPr>
      </w:pPr>
      <w:r w:rsidRPr="006C70B1">
        <w:rPr>
          <w:rStyle w:val="Znakapoznpodarou"/>
          <w:rFonts w:ascii="Times New Roman" w:hAnsi="Times New Roman"/>
        </w:rPr>
        <w:footnoteRef/>
      </w:r>
      <w:r w:rsidRPr="006C70B1">
        <w:rPr>
          <w:rFonts w:ascii="Times New Roman" w:hAnsi="Times New Roman"/>
        </w:rPr>
        <w:t xml:space="preserve"> § 14a odst.</w:t>
      </w:r>
      <w:r>
        <w:rPr>
          <w:rFonts w:ascii="Times New Roman" w:hAnsi="Times New Roman"/>
        </w:rPr>
        <w:t xml:space="preserve"> </w:t>
      </w:r>
      <w:r w:rsidRPr="006C70B1">
        <w:rPr>
          <w:rFonts w:ascii="Times New Roman" w:hAnsi="Times New Roman"/>
        </w:rPr>
        <w:t>2 zákona o místních poplatcích</w:t>
      </w:r>
      <w:r>
        <w:rPr>
          <w:rFonts w:ascii="Times New Roman" w:hAnsi="Times New Roman"/>
        </w:rPr>
        <w:t>.</w:t>
      </w:r>
    </w:p>
  </w:footnote>
  <w:footnote w:id="9">
    <w:p w14:paraId="33517564" w14:textId="77777777" w:rsidR="00426F44" w:rsidRPr="00B617F6" w:rsidRDefault="00426F44" w:rsidP="00426F44">
      <w:pPr>
        <w:pStyle w:val="Textpoznpodarou"/>
        <w:rPr>
          <w:rFonts w:ascii="Times New Roman" w:hAnsi="Times New Roman"/>
        </w:rPr>
      </w:pPr>
      <w:r w:rsidRPr="00B617F6">
        <w:rPr>
          <w:rStyle w:val="Znakapoznpodarou"/>
          <w:rFonts w:ascii="Times New Roman" w:hAnsi="Times New Roman"/>
        </w:rPr>
        <w:footnoteRef/>
      </w:r>
      <w:r w:rsidRPr="00B617F6">
        <w:rPr>
          <w:rFonts w:ascii="Times New Roman" w:hAnsi="Times New Roman"/>
        </w:rPr>
        <w:t xml:space="preserve"> </w:t>
      </w:r>
      <w:r>
        <w:rPr>
          <w:rFonts w:ascii="Times New Roman" w:hAnsi="Times New Roman"/>
        </w:rPr>
        <w:t xml:space="preserve">zákon č. 108/2006 Sb., </w:t>
      </w:r>
      <w:r w:rsidRPr="00B617F6">
        <w:rPr>
          <w:rFonts w:ascii="Times New Roman" w:hAnsi="Times New Roman"/>
        </w:rPr>
        <w:t>o sociálních službách</w:t>
      </w:r>
      <w:r>
        <w:rPr>
          <w:rFonts w:ascii="Times New Roman" w:hAnsi="Times New Roman"/>
        </w:rPr>
        <w:t>, ve znění pozdějších předpisů.</w:t>
      </w:r>
    </w:p>
  </w:footnote>
  <w:footnote w:id="10">
    <w:p w14:paraId="57113CDE" w14:textId="77777777" w:rsidR="00426F44" w:rsidRPr="00B617F6" w:rsidRDefault="00426F44" w:rsidP="00426F44">
      <w:pPr>
        <w:pStyle w:val="Textpoznpodarou"/>
        <w:ind w:hanging="142"/>
        <w:rPr>
          <w:rFonts w:ascii="Times New Roman" w:hAnsi="Times New Roman"/>
        </w:rPr>
      </w:pPr>
      <w:r>
        <w:rPr>
          <w:rFonts w:ascii="Times New Roman" w:hAnsi="Times New Roman"/>
        </w:rPr>
        <w:t xml:space="preserve"> </w:t>
      </w:r>
      <w:r w:rsidRPr="00B617F6">
        <w:rPr>
          <w:rStyle w:val="Znakapoznpodarou"/>
          <w:rFonts w:ascii="Times New Roman" w:hAnsi="Times New Roman"/>
        </w:rPr>
        <w:footnoteRef/>
      </w:r>
      <w:r w:rsidRPr="00B617F6">
        <w:rPr>
          <w:rFonts w:ascii="Times New Roman" w:hAnsi="Times New Roman"/>
        </w:rPr>
        <w:t xml:space="preserve"> § 2 odst.</w:t>
      </w:r>
      <w:r>
        <w:rPr>
          <w:rFonts w:ascii="Times New Roman" w:hAnsi="Times New Roman"/>
        </w:rPr>
        <w:t xml:space="preserve"> </w:t>
      </w:r>
      <w:r w:rsidRPr="00B617F6">
        <w:rPr>
          <w:rFonts w:ascii="Times New Roman" w:hAnsi="Times New Roman"/>
        </w:rPr>
        <w:t>2 zákona místních poplatcích</w:t>
      </w:r>
      <w:r>
        <w:rPr>
          <w:rFonts w:ascii="Times New Roman" w:hAnsi="Times New Roman"/>
        </w:rPr>
        <w:t>.</w:t>
      </w:r>
    </w:p>
  </w:footnote>
  <w:footnote w:id="11">
    <w:p w14:paraId="4B58EBB0" w14:textId="77777777" w:rsidR="00426F44" w:rsidRPr="00666A9B" w:rsidRDefault="00426F44" w:rsidP="00426F44">
      <w:pPr>
        <w:pStyle w:val="Textpoznpodarou"/>
        <w:rPr>
          <w:rFonts w:ascii="Times New Roman" w:hAnsi="Times New Roman"/>
        </w:rPr>
      </w:pPr>
      <w:r w:rsidRPr="00666A9B">
        <w:rPr>
          <w:rStyle w:val="Znakapoznpodarou"/>
          <w:rFonts w:ascii="Times New Roman" w:hAnsi="Times New Roman"/>
        </w:rPr>
        <w:footnoteRef/>
      </w:r>
      <w:r w:rsidRPr="00666A9B">
        <w:rPr>
          <w:rFonts w:ascii="Times New Roman" w:hAnsi="Times New Roman"/>
        </w:rPr>
        <w:t xml:space="preserve"> </w:t>
      </w:r>
      <w:bookmarkStart w:id="1" w:name="_Hlk193968705"/>
      <w:r w:rsidRPr="00666A9B">
        <w:rPr>
          <w:rFonts w:ascii="Times New Roman" w:hAnsi="Times New Roman"/>
        </w:rPr>
        <w:t>§ 11c odst. 1 zákona o místních poplatcích.</w:t>
      </w:r>
      <w:bookmarkEnd w:id="1"/>
    </w:p>
  </w:footnote>
  <w:footnote w:id="12">
    <w:p w14:paraId="2D568D04" w14:textId="77777777" w:rsidR="00426F44" w:rsidRPr="00666A9B" w:rsidRDefault="00426F44" w:rsidP="00426F44">
      <w:pPr>
        <w:pStyle w:val="Textpoznpodarou"/>
        <w:rPr>
          <w:rFonts w:ascii="Times New Roman" w:hAnsi="Times New Roman"/>
        </w:rPr>
      </w:pPr>
      <w:r w:rsidRPr="00666A9B">
        <w:rPr>
          <w:rStyle w:val="Znakapoznpodarou"/>
          <w:rFonts w:ascii="Times New Roman" w:hAnsi="Times New Roman"/>
        </w:rPr>
        <w:footnoteRef/>
      </w:r>
      <w:r w:rsidRPr="00666A9B">
        <w:rPr>
          <w:rFonts w:ascii="Times New Roman" w:hAnsi="Times New Roman"/>
        </w:rPr>
        <w:t xml:space="preserve"> </w:t>
      </w:r>
      <w:bookmarkStart w:id="3" w:name="_Hlk193968727"/>
      <w:r w:rsidRPr="00666A9B">
        <w:rPr>
          <w:rFonts w:ascii="Times New Roman" w:hAnsi="Times New Roman"/>
        </w:rPr>
        <w:t>§ 11c odst. 2 zákona o místních poplatcích.</w:t>
      </w:r>
      <w:bookmarkEnd w:id="3"/>
    </w:p>
  </w:footnote>
  <w:footnote w:id="13">
    <w:p w14:paraId="6C6C9044" w14:textId="77777777" w:rsidR="00426F44" w:rsidRPr="00666A9B" w:rsidRDefault="00426F44" w:rsidP="00426F44">
      <w:pPr>
        <w:pStyle w:val="Textpoznpodarou"/>
        <w:rPr>
          <w:rFonts w:ascii="Times New Roman" w:hAnsi="Times New Roman"/>
        </w:rPr>
      </w:pPr>
      <w:r w:rsidRPr="00666A9B">
        <w:rPr>
          <w:rStyle w:val="Znakapoznpodarou"/>
          <w:rFonts w:ascii="Times New Roman" w:hAnsi="Times New Roman"/>
        </w:rPr>
        <w:footnoteRef/>
      </w:r>
      <w:r w:rsidRPr="00666A9B">
        <w:rPr>
          <w:rFonts w:ascii="Times New Roman" w:hAnsi="Times New Roman"/>
        </w:rPr>
        <w:t xml:space="preserve"> </w:t>
      </w:r>
      <w:bookmarkStart w:id="5" w:name="_Hlk193968746"/>
      <w:r w:rsidRPr="00666A9B">
        <w:rPr>
          <w:rFonts w:ascii="Times New Roman" w:hAnsi="Times New Roman"/>
        </w:rPr>
        <w:t>§ 11c odst. 3, 4 a 5 zákona o místních poplatcích.</w:t>
      </w:r>
    </w:p>
    <w:bookmarkEnd w:id="5"/>
  </w:footnote>
  <w:footnote w:id="14">
    <w:p w14:paraId="1BE77B4A" w14:textId="77777777" w:rsidR="00426F44" w:rsidRPr="00666A9B" w:rsidRDefault="00426F44" w:rsidP="00426F44">
      <w:pPr>
        <w:pStyle w:val="Textpoznpodarou"/>
        <w:rPr>
          <w:rFonts w:ascii="Times New Roman" w:hAnsi="Times New Roman"/>
        </w:rPr>
      </w:pPr>
      <w:r w:rsidRPr="00666A9B">
        <w:rPr>
          <w:rStyle w:val="Znakapoznpodarou"/>
          <w:rFonts w:ascii="Times New Roman" w:hAnsi="Times New Roman"/>
        </w:rPr>
        <w:footnoteRef/>
      </w:r>
      <w:r w:rsidRPr="00666A9B">
        <w:rPr>
          <w:rFonts w:ascii="Times New Roman" w:hAnsi="Times New Roman"/>
        </w:rPr>
        <w:t xml:space="preserve"> § 12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02F8"/>
    <w:multiLevelType w:val="hybridMultilevel"/>
    <w:tmpl w:val="129C32E6"/>
    <w:lvl w:ilvl="0" w:tplc="8B3AB3B0">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AE15A3"/>
    <w:multiLevelType w:val="hybridMultilevel"/>
    <w:tmpl w:val="B8148DAE"/>
    <w:lvl w:ilvl="0" w:tplc="69B8283A">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C6A27DA"/>
    <w:multiLevelType w:val="hybridMultilevel"/>
    <w:tmpl w:val="2AB6CE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2894C21"/>
    <w:multiLevelType w:val="hybridMultilevel"/>
    <w:tmpl w:val="AE9C3668"/>
    <w:lvl w:ilvl="0" w:tplc="8B3AB3B0">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D8A7891"/>
    <w:multiLevelType w:val="hybridMultilevel"/>
    <w:tmpl w:val="5178009A"/>
    <w:lvl w:ilvl="0" w:tplc="DA4C33F4">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1073E74"/>
    <w:multiLevelType w:val="hybridMultilevel"/>
    <w:tmpl w:val="E2EC3CE2"/>
    <w:lvl w:ilvl="0" w:tplc="8B3AB3B0">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167192D"/>
    <w:multiLevelType w:val="hybridMultilevel"/>
    <w:tmpl w:val="F89E5B4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62A5DF2"/>
    <w:multiLevelType w:val="hybridMultilevel"/>
    <w:tmpl w:val="CF0467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57495FEF"/>
    <w:multiLevelType w:val="hybridMultilevel"/>
    <w:tmpl w:val="60B44CEC"/>
    <w:lvl w:ilvl="0" w:tplc="8B3AB3B0">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B010E71"/>
    <w:multiLevelType w:val="hybridMultilevel"/>
    <w:tmpl w:val="2214BA74"/>
    <w:lvl w:ilvl="0" w:tplc="8B3AB3B0">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1FB6827"/>
    <w:multiLevelType w:val="hybridMultilevel"/>
    <w:tmpl w:val="D140FF3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1" w15:restartNumberingAfterBreak="0">
    <w:nsid w:val="7B257B17"/>
    <w:multiLevelType w:val="hybridMultilevel"/>
    <w:tmpl w:val="D1089DC8"/>
    <w:lvl w:ilvl="0" w:tplc="8B3AB3B0">
      <w:start w:val="1"/>
      <w:numFmt w:val="decimal"/>
      <w:lvlText w:val="%1."/>
      <w:lvlJc w:val="left"/>
      <w:pPr>
        <w:ind w:left="720" w:hanging="360"/>
      </w:pPr>
      <w:rPr>
        <w:rFonts w:hint="default"/>
        <w:i w:val="0"/>
      </w:rPr>
    </w:lvl>
    <w:lvl w:ilvl="1" w:tplc="88605D7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F094E31"/>
    <w:multiLevelType w:val="hybridMultilevel"/>
    <w:tmpl w:val="CF8E00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90203625">
    <w:abstractNumId w:val="9"/>
  </w:num>
  <w:num w:numId="2" w16cid:durableId="1466385849">
    <w:abstractNumId w:val="11"/>
  </w:num>
  <w:num w:numId="3" w16cid:durableId="666328430">
    <w:abstractNumId w:val="6"/>
  </w:num>
  <w:num w:numId="4" w16cid:durableId="313461333">
    <w:abstractNumId w:val="3"/>
  </w:num>
  <w:num w:numId="5" w16cid:durableId="854538567">
    <w:abstractNumId w:val="1"/>
  </w:num>
  <w:num w:numId="6" w16cid:durableId="1558738295">
    <w:abstractNumId w:val="12"/>
  </w:num>
  <w:num w:numId="7" w16cid:durableId="1197619775">
    <w:abstractNumId w:val="7"/>
  </w:num>
  <w:num w:numId="8" w16cid:durableId="283583727">
    <w:abstractNumId w:val="2"/>
  </w:num>
  <w:num w:numId="9" w16cid:durableId="961764314">
    <w:abstractNumId w:val="5"/>
  </w:num>
  <w:num w:numId="10" w16cid:durableId="1022897360">
    <w:abstractNumId w:val="10"/>
  </w:num>
  <w:num w:numId="11" w16cid:durableId="1819300430">
    <w:abstractNumId w:val="4"/>
  </w:num>
  <w:num w:numId="12" w16cid:durableId="1491097971">
    <w:abstractNumId w:val="8"/>
  </w:num>
  <w:num w:numId="13" w16cid:durableId="762529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44"/>
    <w:rsid w:val="000D3223"/>
    <w:rsid w:val="000E6AF8"/>
    <w:rsid w:val="00175B26"/>
    <w:rsid w:val="003E0D3E"/>
    <w:rsid w:val="00426F44"/>
    <w:rsid w:val="005733E5"/>
    <w:rsid w:val="005C75F0"/>
    <w:rsid w:val="005E2AE5"/>
    <w:rsid w:val="00652A84"/>
    <w:rsid w:val="00694FD7"/>
    <w:rsid w:val="007F2856"/>
    <w:rsid w:val="008C638F"/>
    <w:rsid w:val="00986B3D"/>
    <w:rsid w:val="00DB0E82"/>
    <w:rsid w:val="00EE7C38"/>
    <w:rsid w:val="00FF73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480EC"/>
  <w15:chartTrackingRefBased/>
  <w15:docId w15:val="{F4668E34-294F-4DAE-B528-0415EB9F4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semiHidden/>
    <w:unhideWhenUsed/>
    <w:rsid w:val="00426F44"/>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426F44"/>
  </w:style>
  <w:style w:type="paragraph" w:styleId="Textpoznpodarou">
    <w:name w:val="footnote text"/>
    <w:basedOn w:val="Normln"/>
    <w:link w:val="TextpoznpodarouChar"/>
    <w:uiPriority w:val="99"/>
    <w:semiHidden/>
    <w:unhideWhenUsed/>
    <w:rsid w:val="00426F44"/>
    <w:pPr>
      <w:spacing w:after="0" w:line="240" w:lineRule="auto"/>
    </w:pPr>
    <w:rPr>
      <w:rFonts w:ascii="Calibri" w:eastAsia="Calibri" w:hAnsi="Calibri" w:cs="Times New Roman"/>
      <w:sz w:val="20"/>
      <w:szCs w:val="20"/>
    </w:rPr>
  </w:style>
  <w:style w:type="character" w:customStyle="1" w:styleId="TextpoznpodarouChar">
    <w:name w:val="Text pozn. pod čarou Char"/>
    <w:basedOn w:val="Standardnpsmoodstavce"/>
    <w:link w:val="Textpoznpodarou"/>
    <w:uiPriority w:val="99"/>
    <w:semiHidden/>
    <w:rsid w:val="00426F44"/>
    <w:rPr>
      <w:rFonts w:ascii="Calibri" w:eastAsia="Calibri" w:hAnsi="Calibri" w:cs="Times New Roman"/>
      <w:sz w:val="20"/>
      <w:szCs w:val="20"/>
    </w:rPr>
  </w:style>
  <w:style w:type="character" w:styleId="Znakapoznpodarou">
    <w:name w:val="footnote reference"/>
    <w:basedOn w:val="Standardnpsmoodstavce"/>
    <w:uiPriority w:val="99"/>
    <w:semiHidden/>
    <w:unhideWhenUsed/>
    <w:rsid w:val="00426F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1118</Words>
  <Characters>6601</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dc:creator>
  <cp:keywords/>
  <dc:description/>
  <cp:lastModifiedBy>Jana Dundová</cp:lastModifiedBy>
  <cp:revision>6</cp:revision>
  <dcterms:created xsi:type="dcterms:W3CDTF">2025-05-30T06:22:00Z</dcterms:created>
  <dcterms:modified xsi:type="dcterms:W3CDTF">2025-06-24T10:04:00Z</dcterms:modified>
</cp:coreProperties>
</file>