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227" w:rsidRPr="00C15F8F" w:rsidRDefault="00A01227" w:rsidP="00A01227">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471564D" wp14:editId="2B0892C1">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3643C4AE523F4659910BCC9D0A831B2D"/>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3643C4AE523F4659910BCC9D0A831B2D"/>
              </w:placeholder>
              <w:showingPlcHdr/>
            </w:sdtPr>
            <w:sdtEndPr/>
            <w:sdtContent>
              <w:r w:rsidRPr="00C15F8F">
                <w:rPr>
                  <w:rFonts w:ascii="Arial" w:eastAsia="Times New Roman" w:hAnsi="Arial" w:cs="Times New Roman"/>
                  <w:sz w:val="20"/>
                  <w:szCs w:val="20"/>
                  <w:lang w:eastAsia="cs-CZ"/>
                </w:rPr>
                <w:t>SVS/2022/</w:t>
              </w:r>
              <w:proofErr w:type="gramStart"/>
              <w:r w:rsidRPr="00C15F8F">
                <w:rPr>
                  <w:rFonts w:ascii="Arial" w:eastAsia="Times New Roman" w:hAnsi="Arial" w:cs="Times New Roman"/>
                  <w:sz w:val="20"/>
                  <w:szCs w:val="20"/>
                  <w:lang w:eastAsia="cs-CZ"/>
                </w:rPr>
                <w:t>057876-Z</w:t>
              </w:r>
              <w:proofErr w:type="gramEnd"/>
            </w:sdtContent>
          </w:sdt>
        </w:sdtContent>
      </w:sdt>
    </w:p>
    <w:p w:rsidR="00A01227" w:rsidRPr="00C15F8F" w:rsidRDefault="00A01227" w:rsidP="00A01227">
      <w:pPr>
        <w:tabs>
          <w:tab w:val="left" w:pos="709"/>
          <w:tab w:val="left" w:pos="5387"/>
          <w:tab w:val="left" w:pos="5954"/>
        </w:tabs>
        <w:spacing w:before="360" w:after="0" w:line="240" w:lineRule="auto"/>
        <w:jc w:val="both"/>
        <w:rPr>
          <w:rFonts w:ascii="Arial" w:eastAsia="Calibri" w:hAnsi="Arial" w:cs="Arial"/>
          <w:sz w:val="20"/>
          <w:szCs w:val="20"/>
        </w:rPr>
      </w:pPr>
    </w:p>
    <w:p w:rsidR="00A01227" w:rsidRPr="00C15F8F" w:rsidRDefault="00A01227" w:rsidP="00A0122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6664" w:rsidRPr="00C15F8F" w:rsidRDefault="0028573D" w:rsidP="00755847">
      <w:pPr>
        <w:tabs>
          <w:tab w:val="left" w:pos="709"/>
          <w:tab w:val="left" w:pos="5387"/>
        </w:tabs>
        <w:autoSpaceDE w:val="0"/>
        <w:autoSpaceDN w:val="0"/>
        <w:adjustRightInd w:val="0"/>
        <w:spacing w:before="120"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3073DA" w:rsidRDefault="003073DA" w:rsidP="003073DA">
      <w:pPr>
        <w:pStyle w:val="Odstavecseseznamem"/>
        <w:ind w:left="0" w:firstLine="708"/>
        <w:jc w:val="both"/>
        <w:rPr>
          <w:rFonts w:ascii="Arial" w:hAnsi="Arial" w:cs="Arial"/>
          <w:lang w:bidi="en-US"/>
        </w:rPr>
      </w:pPr>
    </w:p>
    <w:p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rsidR="003112B2" w:rsidRDefault="003112B2" w:rsidP="003112B2">
      <w:pPr>
        <w:pStyle w:val="Odstavecseseznamem"/>
        <w:ind w:left="2124" w:firstLine="708"/>
        <w:jc w:val="both"/>
        <w:rPr>
          <w:rFonts w:ascii="Arial" w:hAnsi="Arial" w:cs="Arial"/>
          <w:lang w:bidi="en-US"/>
        </w:rPr>
      </w:pPr>
    </w:p>
    <w:p w:rsidR="00616664" w:rsidRPr="00C15F8F" w:rsidRDefault="000A2FB4" w:rsidP="00D622C5">
      <w:pPr>
        <w:pStyle w:val="Odstavecseseznamem"/>
        <w:ind w:left="0" w:firstLine="708"/>
        <w:jc w:val="both"/>
        <w:rPr>
          <w:rFonts w:ascii="Arial" w:eastAsia="Times New Roman" w:hAnsi="Arial" w:cs="Arial"/>
          <w:kern w:val="32"/>
          <w:sz w:val="20"/>
          <w:szCs w:val="24"/>
          <w:lang w:eastAsia="cs-CZ"/>
        </w:rPr>
      </w:pPr>
      <w:r>
        <w:rPr>
          <w:rFonts w:ascii="Arial" w:hAnsi="Arial" w:cs="Arial"/>
          <w:lang w:bidi="en-US"/>
        </w:rPr>
        <w:t xml:space="preserve">  </w:t>
      </w:r>
      <w:r w:rsidR="003073DA" w:rsidRPr="003073DA">
        <w:rPr>
          <w:rFonts w:ascii="Arial" w:hAnsi="Arial" w:cs="Arial"/>
          <w:lang w:bidi="en-US"/>
        </w:rPr>
        <w:t>Ochranným pásmem vymezeným v okruhu minimálně 3 km kolem ohnis</w:t>
      </w:r>
      <w:r w:rsidR="00717B0D">
        <w:rPr>
          <w:rFonts w:ascii="Arial" w:hAnsi="Arial" w:cs="Arial"/>
          <w:lang w:bidi="en-US"/>
        </w:rPr>
        <w:t>k</w:t>
      </w:r>
      <w:r w:rsidR="0004201C">
        <w:rPr>
          <w:rFonts w:ascii="Arial" w:hAnsi="Arial" w:cs="Arial"/>
          <w:lang w:bidi="en-US"/>
        </w:rPr>
        <w:t>a</w:t>
      </w:r>
      <w:r w:rsidR="003073DA" w:rsidRPr="003073DA">
        <w:rPr>
          <w:rFonts w:ascii="Arial" w:hAnsi="Arial" w:cs="Arial"/>
          <w:lang w:bidi="en-US"/>
        </w:rPr>
        <w:t xml:space="preserve"> nákazy (na</w:t>
      </w:r>
      <w:r w:rsidR="0004201C">
        <w:rPr>
          <w:rFonts w:ascii="Arial" w:hAnsi="Arial" w:cs="Arial"/>
          <w:lang w:bidi="en-US"/>
        </w:rPr>
        <w:t xml:space="preserve"> </w:t>
      </w:r>
      <w:r w:rsidR="003073DA" w:rsidRPr="003073DA">
        <w:rPr>
          <w:rFonts w:ascii="Arial" w:hAnsi="Arial" w:cs="Arial"/>
          <w:lang w:bidi="en-US"/>
        </w:rPr>
        <w:t>katastrálním území</w:t>
      </w:r>
      <w:r w:rsidR="00B977A1">
        <w:rPr>
          <w:rFonts w:ascii="Arial" w:hAnsi="Arial" w:cs="Arial"/>
          <w:lang w:bidi="en-US"/>
        </w:rPr>
        <w:t xml:space="preserve"> </w:t>
      </w:r>
      <w:r w:rsidR="00BD5476">
        <w:rPr>
          <w:rFonts w:ascii="Arial" w:hAnsi="Arial" w:cs="Arial"/>
          <w:lang w:bidi="en-US"/>
        </w:rPr>
        <w:t>Pozlovice</w:t>
      </w:r>
      <w:r w:rsidR="003073DA" w:rsidRPr="00AF044D">
        <w:rPr>
          <w:rFonts w:ascii="Arial" w:hAnsi="Arial" w:cs="Arial"/>
        </w:rPr>
        <w:t xml:space="preserve">) </w:t>
      </w:r>
      <w:r w:rsidR="003073DA" w:rsidRPr="003073DA">
        <w:rPr>
          <w:rFonts w:ascii="Arial" w:hAnsi="Arial" w:cs="Arial"/>
          <w:lang w:bidi="en-US"/>
        </w:rPr>
        <w:t>s</w:t>
      </w:r>
      <w:r w:rsidR="0004201C">
        <w:rPr>
          <w:rFonts w:ascii="Arial" w:hAnsi="Arial" w:cs="Arial"/>
          <w:lang w:bidi="en-US"/>
        </w:rPr>
        <w:t xml:space="preserve"> </w:t>
      </w:r>
      <w:r w:rsidR="003073DA" w:rsidRPr="003073DA">
        <w:rPr>
          <w:rFonts w:ascii="Arial" w:hAnsi="Arial" w:cs="Arial"/>
          <w:lang w:bidi="en-US"/>
        </w:rPr>
        <w:t>přihlédnutím k</w:t>
      </w:r>
      <w:r w:rsidR="00F55353">
        <w:rPr>
          <w:rFonts w:ascii="Arial" w:hAnsi="Arial" w:cs="Arial"/>
          <w:lang w:bidi="en-US"/>
        </w:rPr>
        <w:t xml:space="preserve"> </w:t>
      </w:r>
      <w:proofErr w:type="spellStart"/>
      <w:r w:rsidR="003073DA" w:rsidRPr="003073DA">
        <w:rPr>
          <w:rFonts w:ascii="Arial" w:hAnsi="Arial" w:cs="Arial"/>
          <w:lang w:bidi="en-US"/>
        </w:rPr>
        <w:t>epizootologickým</w:t>
      </w:r>
      <w:proofErr w:type="spellEnd"/>
      <w:r w:rsidR="003073DA" w:rsidRPr="003073DA">
        <w:rPr>
          <w:rFonts w:ascii="Arial" w:hAnsi="Arial" w:cs="Arial"/>
          <w:lang w:bidi="en-US"/>
        </w:rPr>
        <w:t>, zeměpisným, biologickým a ekologickým podmínkám, se </w:t>
      </w:r>
      <w:r w:rsidR="003073DA" w:rsidRPr="003073DA">
        <w:rPr>
          <w:rFonts w:ascii="Arial" w:hAnsi="Arial" w:cs="Arial"/>
        </w:rPr>
        <w:t>stanovují tato katastrální území v územním obvodu Zlínského kraje:</w:t>
      </w:r>
      <w:r w:rsidR="00CA1EF1" w:rsidRPr="00CA1EF1">
        <w:rPr>
          <w:rFonts w:ascii="Arial" w:hAnsi="Arial" w:cs="Arial"/>
          <w:b/>
        </w:rPr>
        <w:t xml:space="preserve"> </w:t>
      </w:r>
      <w:r w:rsidR="00D622C5" w:rsidRPr="00D622C5">
        <w:rPr>
          <w:rFonts w:ascii="Arial" w:hAnsi="Arial" w:cs="Arial"/>
          <w:b/>
        </w:rPr>
        <w:t>Dolní Lhota u Luhačovic</w:t>
      </w:r>
      <w:r w:rsidR="00D622C5">
        <w:rPr>
          <w:rFonts w:ascii="Arial" w:hAnsi="Arial" w:cs="Arial"/>
          <w:b/>
        </w:rPr>
        <w:t xml:space="preserve">, </w:t>
      </w:r>
      <w:r w:rsidR="00D622C5" w:rsidRPr="00D622C5">
        <w:rPr>
          <w:rFonts w:ascii="Arial" w:hAnsi="Arial" w:cs="Arial"/>
          <w:b/>
        </w:rPr>
        <w:t>Horní Lhota u Luhačovic</w:t>
      </w:r>
      <w:r w:rsidR="00D622C5">
        <w:rPr>
          <w:rFonts w:ascii="Arial" w:hAnsi="Arial" w:cs="Arial"/>
          <w:b/>
        </w:rPr>
        <w:t xml:space="preserve">, </w:t>
      </w:r>
      <w:r w:rsidR="00D622C5" w:rsidRPr="00D622C5">
        <w:rPr>
          <w:rFonts w:ascii="Arial" w:hAnsi="Arial" w:cs="Arial"/>
          <w:b/>
        </w:rPr>
        <w:t xml:space="preserve">Kladná </w:t>
      </w:r>
      <w:proofErr w:type="spellStart"/>
      <w:r w:rsidR="00D622C5" w:rsidRPr="00D622C5">
        <w:rPr>
          <w:rFonts w:ascii="Arial" w:hAnsi="Arial" w:cs="Arial"/>
          <w:b/>
        </w:rPr>
        <w:t>Žilín</w:t>
      </w:r>
      <w:proofErr w:type="spellEnd"/>
      <w:r w:rsidR="00D622C5">
        <w:rPr>
          <w:rFonts w:ascii="Arial" w:hAnsi="Arial" w:cs="Arial"/>
          <w:b/>
        </w:rPr>
        <w:t>,</w:t>
      </w:r>
      <w:r w:rsidR="00031E1F" w:rsidRPr="00031E1F">
        <w:rPr>
          <w:rFonts w:ascii="Arial" w:hAnsi="Arial" w:cs="Arial"/>
          <w:b/>
        </w:rPr>
        <w:t xml:space="preserve"> Luhačovice</w:t>
      </w:r>
      <w:r w:rsidR="00031E1F">
        <w:rPr>
          <w:rFonts w:ascii="Arial" w:hAnsi="Arial" w:cs="Arial"/>
          <w:b/>
        </w:rPr>
        <w:t xml:space="preserve">, </w:t>
      </w:r>
      <w:r w:rsidR="00D622C5" w:rsidRPr="00D622C5">
        <w:rPr>
          <w:rFonts w:ascii="Arial" w:hAnsi="Arial" w:cs="Arial"/>
          <w:b/>
        </w:rPr>
        <w:t>Petrůvka u Slavičína</w:t>
      </w:r>
      <w:r w:rsidR="00D622C5">
        <w:rPr>
          <w:rFonts w:ascii="Arial" w:hAnsi="Arial" w:cs="Arial"/>
          <w:b/>
        </w:rPr>
        <w:t xml:space="preserve">, </w:t>
      </w:r>
      <w:r w:rsidR="00D622C5" w:rsidRPr="00D622C5">
        <w:rPr>
          <w:rFonts w:ascii="Arial" w:hAnsi="Arial" w:cs="Arial"/>
          <w:b/>
        </w:rPr>
        <w:t>Podhradí u Luhačovic</w:t>
      </w:r>
      <w:r w:rsidR="00D622C5">
        <w:rPr>
          <w:rFonts w:ascii="Arial" w:hAnsi="Arial" w:cs="Arial"/>
          <w:b/>
        </w:rPr>
        <w:t xml:space="preserve">, </w:t>
      </w:r>
      <w:r w:rsidR="00D622C5" w:rsidRPr="00D622C5">
        <w:rPr>
          <w:rFonts w:ascii="Arial" w:hAnsi="Arial" w:cs="Arial"/>
          <w:b/>
        </w:rPr>
        <w:t>Pozlovice</w:t>
      </w:r>
      <w:r w:rsidR="00D622C5">
        <w:rPr>
          <w:rFonts w:ascii="Arial" w:hAnsi="Arial" w:cs="Arial"/>
          <w:b/>
        </w:rPr>
        <w:t xml:space="preserve">, </w:t>
      </w:r>
      <w:proofErr w:type="spellStart"/>
      <w:r w:rsidR="00031E1F" w:rsidRPr="00031E1F">
        <w:rPr>
          <w:rFonts w:ascii="Arial" w:hAnsi="Arial" w:cs="Arial"/>
          <w:b/>
        </w:rPr>
        <w:t>Řetechov</w:t>
      </w:r>
      <w:proofErr w:type="spellEnd"/>
      <w:r w:rsidR="00031E1F">
        <w:rPr>
          <w:rFonts w:ascii="Arial" w:hAnsi="Arial" w:cs="Arial"/>
          <w:b/>
        </w:rPr>
        <w:t>.</w:t>
      </w:r>
    </w:p>
    <w:p w:rsidR="00A66890" w:rsidRPr="00A66890" w:rsidRDefault="00A66890" w:rsidP="00A66890">
      <w:pPr>
        <w:ind w:firstLine="708"/>
        <w:contextualSpacing/>
        <w:jc w:val="both"/>
        <w:rPr>
          <w:rFonts w:ascii="Arial" w:hAnsi="Arial" w:cs="Arial"/>
          <w:b/>
        </w:rPr>
      </w:pPr>
    </w:p>
    <w:p w:rsidR="00A66890" w:rsidRPr="00A66890" w:rsidRDefault="00A66890" w:rsidP="00A66890">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A66890" w:rsidRPr="00A66890" w:rsidRDefault="00A66890" w:rsidP="00A66890">
      <w:pPr>
        <w:keepNext/>
        <w:spacing w:before="240" w:after="240" w:line="240" w:lineRule="auto"/>
        <w:jc w:val="center"/>
        <w:outlineLvl w:val="0"/>
        <w:rPr>
          <w:rFonts w:ascii="Arial" w:eastAsia="Times New Roman" w:hAnsi="Arial" w:cs="Arial"/>
          <w:b/>
          <w:bCs/>
          <w:kern w:val="32"/>
          <w:sz w:val="26"/>
          <w:szCs w:val="26"/>
          <w:lang w:eastAsia="cs-CZ"/>
        </w:rPr>
      </w:pPr>
      <w:r w:rsidRPr="00A66890">
        <w:rPr>
          <w:rFonts w:ascii="Arial" w:eastAsia="Calibri" w:hAnsi="Arial" w:cs="Arial"/>
          <w:b/>
          <w:bCs/>
          <w:kern w:val="32"/>
          <w:sz w:val="26"/>
          <w:szCs w:val="26"/>
        </w:rPr>
        <w:t>Opatření v ochranném pásmu</w:t>
      </w:r>
    </w:p>
    <w:p w:rsidR="008C1A57" w:rsidRPr="008C1A57" w:rsidRDefault="00A66890" w:rsidP="00A66890">
      <w:pPr>
        <w:autoSpaceDE w:val="0"/>
        <w:autoSpaceDN w:val="0"/>
        <w:adjustRightInd w:val="0"/>
        <w:spacing w:line="360" w:lineRule="auto"/>
        <w:ind w:firstLine="708"/>
        <w:rPr>
          <w:rFonts w:ascii="Arial" w:hAnsi="Arial" w:cs="Arial"/>
        </w:rPr>
      </w:pPr>
      <w:r w:rsidRPr="008C1A57">
        <w:rPr>
          <w:rFonts w:ascii="Arial" w:hAnsi="Arial" w:cs="Arial"/>
        </w:rPr>
        <w:t xml:space="preserve"> </w:t>
      </w:r>
      <w:bookmarkStart w:id="0" w:name="_GoBack"/>
      <w:bookmarkEnd w:id="0"/>
      <w:r w:rsidR="008C1A57" w:rsidRPr="008C1A57">
        <w:rPr>
          <w:rFonts w:ascii="Arial" w:hAnsi="Arial" w:cs="Arial"/>
        </w:rPr>
        <w:t>(1) Zakazuje se přemisťování včel a včelstev ze stanoveného ochranného pásma.</w:t>
      </w:r>
    </w:p>
    <w:p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a nesmí být starší 12 měsíců před předpokládaným termínem přemístění. Vzorky jsou odebírány ze stanoviště, ze kterého jsou včely a včelstva přemísťovány.</w:t>
      </w:r>
    </w:p>
    <w:p w:rsidR="008C1A57" w:rsidRPr="008C1A57" w:rsidRDefault="008C1A57" w:rsidP="003C6939">
      <w:pPr>
        <w:autoSpaceDE w:val="0"/>
        <w:autoSpaceDN w:val="0"/>
        <w:adjustRightInd w:val="0"/>
        <w:spacing w:before="240" w:line="276" w:lineRule="auto"/>
        <w:ind w:firstLine="708"/>
        <w:jc w:val="both"/>
        <w:rPr>
          <w:rFonts w:ascii="Arial" w:hAnsi="Arial" w:cs="Arial"/>
        </w:rPr>
      </w:pPr>
      <w:r w:rsidRPr="008C1A57">
        <w:rPr>
          <w:rFonts w:ascii="Arial" w:hAnsi="Arial" w:cs="Arial"/>
          <w:bCs/>
        </w:rPr>
        <w:t>(3) Všem chovatelům včel v ochranném pásmu se nařizuje</w:t>
      </w:r>
      <w:r w:rsidRPr="008C1A57">
        <w:rPr>
          <w:rFonts w:ascii="Arial" w:hAnsi="Arial" w:cs="Arial"/>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Zlínský kraj, prostřednictvím následujících kontaktů: telefonní číslo </w:t>
      </w:r>
      <w:r w:rsidRPr="008C1A57">
        <w:rPr>
          <w:rFonts w:ascii="Arial" w:hAnsi="Arial" w:cs="Arial"/>
          <w:b/>
        </w:rPr>
        <w:t>577 009 641</w:t>
      </w:r>
      <w:r w:rsidRPr="008C1A57">
        <w:rPr>
          <w:rFonts w:ascii="Arial" w:hAnsi="Arial" w:cs="Arial"/>
        </w:rPr>
        <w:t xml:space="preserve">, nebo e-mail: </w:t>
      </w:r>
      <w:r w:rsidRPr="008C1A57">
        <w:rPr>
          <w:rFonts w:ascii="Arial" w:hAnsi="Arial" w:cs="Arial"/>
          <w:b/>
        </w:rPr>
        <w:t>epodatelna.kvsz@svscr.cz</w:t>
      </w:r>
      <w:r w:rsidRPr="008C1A57">
        <w:rPr>
          <w:rFonts w:ascii="Arial" w:hAnsi="Arial" w:cs="Arial"/>
        </w:rPr>
        <w:t xml:space="preserve"> nebo prostřednictvím datové schránky ID </w:t>
      </w:r>
      <w:r w:rsidRPr="008C1A57">
        <w:rPr>
          <w:rFonts w:ascii="Arial" w:hAnsi="Arial" w:cs="Arial"/>
          <w:b/>
        </w:rPr>
        <w:t>wjh8cgi</w:t>
      </w:r>
      <w:r w:rsidRPr="008C1A57">
        <w:rPr>
          <w:rFonts w:ascii="Arial" w:hAnsi="Arial" w:cs="Arial"/>
        </w:rPr>
        <w:t xml:space="preserve">. </w:t>
      </w:r>
    </w:p>
    <w:p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lastRenderedPageBreak/>
        <w:t xml:space="preserve">(4)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12 měsících</w:t>
      </w:r>
      <w:r w:rsidRPr="00F679C3">
        <w:rPr>
          <w:rFonts w:ascii="Arial" w:hAnsi="Arial" w:cs="Arial"/>
        </w:rPr>
        <w:t xml:space="preserve"> před účinností tohoto nařízení. </w:t>
      </w:r>
      <w:r w:rsidRPr="00F679C3">
        <w:rPr>
          <w:rFonts w:ascii="Arial" w:hAnsi="Arial" w:cs="Arial"/>
          <w:b/>
        </w:rPr>
        <w:t xml:space="preserve">Vzorky musí být předány k laboratornímu vyšetření nejpozději v termínu do </w:t>
      </w:r>
      <w:r w:rsidR="00F02371">
        <w:rPr>
          <w:rFonts w:ascii="Arial" w:hAnsi="Arial" w:cs="Arial"/>
          <w:b/>
        </w:rPr>
        <w:t>1</w:t>
      </w:r>
      <w:r w:rsidR="00130D01">
        <w:rPr>
          <w:rFonts w:ascii="Arial" w:hAnsi="Arial" w:cs="Arial"/>
          <w:b/>
        </w:rPr>
        <w:t>7</w:t>
      </w:r>
      <w:r w:rsidRPr="00F679C3">
        <w:rPr>
          <w:rFonts w:ascii="Arial" w:hAnsi="Arial" w:cs="Arial"/>
          <w:b/>
        </w:rPr>
        <w:t>. 6. 2022</w:t>
      </w:r>
      <w:r w:rsidRPr="00F679C3">
        <w:rPr>
          <w:rFonts w:ascii="Arial" w:hAnsi="Arial" w:cs="Arial"/>
        </w:rPr>
        <w:t xml:space="preserve">.  </w:t>
      </w:r>
    </w:p>
    <w:p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w:t>
      </w:r>
      <w:proofErr w:type="spellStart"/>
      <w:r w:rsidRPr="00F679C3">
        <w:rPr>
          <w:rFonts w:ascii="Arial" w:hAnsi="Arial" w:cs="Arial"/>
          <w:b/>
        </w:rPr>
        <w:t>EpM</w:t>
      </w:r>
      <w:proofErr w:type="spellEnd"/>
      <w:r w:rsidRPr="00F679C3">
        <w:rPr>
          <w:rFonts w:ascii="Arial" w:hAnsi="Arial" w:cs="Arial"/>
          <w:b/>
        </w:rPr>
        <w:t xml:space="preserve"> 160) </w:t>
      </w:r>
      <w:r w:rsidRPr="00F679C3">
        <w:rPr>
          <w:rFonts w:ascii="Arial" w:hAnsi="Arial" w:cs="Arial"/>
        </w:rPr>
        <w:t>i na obalu vzorků.</w:t>
      </w:r>
    </w:p>
    <w:p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 xml:space="preserve">(5) </w:t>
      </w:r>
      <w:r w:rsidRPr="004E17FA">
        <w:rPr>
          <w:b/>
          <w:color w:val="auto"/>
          <w:sz w:val="22"/>
          <w:szCs w:val="22"/>
        </w:rPr>
        <w:t>Všem chovatelům včel</w:t>
      </w:r>
      <w:r w:rsidRPr="00F679C3">
        <w:rPr>
          <w:color w:val="auto"/>
          <w:sz w:val="22"/>
          <w:szCs w:val="22"/>
        </w:rPr>
        <w:t xml:space="preserve"> v ochranném pásmu se nařizuje provést </w:t>
      </w:r>
      <w:r w:rsidRPr="00F679C3">
        <w:rPr>
          <w:b/>
          <w:color w:val="auto"/>
          <w:sz w:val="22"/>
          <w:szCs w:val="22"/>
        </w:rPr>
        <w:t xml:space="preserve">odběr vzorků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F679C3">
        <w:rPr>
          <w:b/>
          <w:color w:val="auto"/>
          <w:sz w:val="22"/>
          <w:szCs w:val="22"/>
        </w:rPr>
        <w:t>15. 2. 2023</w:t>
      </w:r>
      <w:r w:rsidRPr="00F679C3">
        <w:rPr>
          <w:color w:val="auto"/>
          <w:sz w:val="22"/>
          <w:szCs w:val="22"/>
        </w:rPr>
        <w:t xml:space="preserve">. Požadavek na vyšetření moru včelího plodu musí být řádně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w:t>
      </w:r>
      <w:r w:rsidRPr="00C15F8F">
        <w:rPr>
          <w:rFonts w:ascii="Arial" w:eastAsia="Calibri" w:hAnsi="Arial" w:cs="Times New Roman"/>
        </w:rPr>
        <w:lastRenderedPageBreak/>
        <w:t>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6664" w:rsidRPr="00CC7504" w:rsidRDefault="00CC7504" w:rsidP="000A2FB4">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p>
    <w:p w:rsidR="00616664" w:rsidRPr="004E324F" w:rsidRDefault="00616664" w:rsidP="000A2FB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8D78B2">
            <w:rPr>
              <w:rFonts w:ascii="Arial" w:eastAsia="Calibri" w:hAnsi="Arial" w:cs="Times New Roman"/>
              <w:color w:val="000000" w:themeColor="text1"/>
            </w:rPr>
            <w:t>2</w:t>
          </w:r>
          <w:r w:rsidR="00130D01">
            <w:rPr>
              <w:rFonts w:ascii="Arial" w:eastAsia="Calibri" w:hAnsi="Arial" w:cs="Times New Roman"/>
              <w:color w:val="000000" w:themeColor="text1"/>
            </w:rPr>
            <w:t>8</w:t>
          </w:r>
          <w:r w:rsidR="003A4B38">
            <w:rPr>
              <w:rFonts w:ascii="Arial" w:eastAsia="Calibri" w:hAnsi="Arial" w:cs="Times New Roman"/>
              <w:color w:val="000000" w:themeColor="text1"/>
            </w:rPr>
            <w:t>.04.2022</w:t>
          </w:r>
        </w:sdtContent>
      </w:sdt>
    </w:p>
    <w:p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p w:rsidR="00CC730D" w:rsidRPr="00312826" w:rsidRDefault="0028573D"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howingPlcHdr/>
        </w:sdtPr>
        <w:sdtEndPr>
          <w:rPr>
            <w:bCs/>
          </w:rPr>
        </w:sdtEndPr>
        <w:sdtContent>
          <w:r w:rsidR="00CC730D" w:rsidRPr="00312826">
            <w:rPr>
              <w:rFonts w:ascii="Arial" w:eastAsia="Calibri" w:hAnsi="Arial" w:cs="Times New Roman"/>
              <w:bCs/>
              <w:sz w:val="20"/>
              <w:szCs w:val="20"/>
            </w:rPr>
            <w:t>MVDr. František Mahdalík</w:t>
          </w:r>
        </w:sdtContent>
      </w:sdt>
    </w:p>
    <w:p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End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Zlínský kraj</w:t>
              </w:r>
            </w:sdtContent>
          </w:sdt>
        </w:sdtContent>
      </w:sdt>
    </w:p>
    <w:p w:rsidR="00CC730D" w:rsidRPr="00FB3CB7" w:rsidRDefault="00CC730D" w:rsidP="00CC730D">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537C29122D8244AB87F321A6F3BE67D7"/>
        </w:placeholder>
        <w:showingPlcHdr/>
      </w:sdtPr>
      <w:sdtEndPr/>
      <w:sdtContent>
        <w:p w:rsidR="009A1D1A" w:rsidRPr="009A1D1A" w:rsidRDefault="0028573D" w:rsidP="009A1D1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rsidR="009A1D1A" w:rsidRPr="00650215" w:rsidRDefault="009A1D1A" w:rsidP="009A1D1A">
      <w:pPr>
        <w:rPr>
          <w:rFonts w:ascii="Arial" w:eastAsia="Calibri" w:hAnsi="Arial" w:cs="Arial"/>
          <w:sz w:val="20"/>
          <w:szCs w:val="20"/>
        </w:rPr>
      </w:pPr>
      <w:r w:rsidRPr="00650215">
        <w:rPr>
          <w:rFonts w:ascii="Arial" w:eastAsia="Calibri" w:hAnsi="Arial" w:cs="Arial"/>
          <w:sz w:val="20"/>
          <w:szCs w:val="20"/>
        </w:rPr>
        <w:t xml:space="preserve">Krajský úřad Zlínského kraje do datové schránky IDS </w:t>
      </w:r>
      <w:proofErr w:type="spellStart"/>
      <w:r w:rsidRPr="00650215">
        <w:rPr>
          <w:rFonts w:ascii="Arial" w:eastAsia="Calibri" w:hAnsi="Arial" w:cs="Arial"/>
          <w:sz w:val="20"/>
          <w:szCs w:val="20"/>
        </w:rPr>
        <w:t>scsbwku</w:t>
      </w:r>
      <w:proofErr w:type="spellEnd"/>
    </w:p>
    <w:p w:rsidR="009A1D1A" w:rsidRPr="00650215" w:rsidRDefault="009A1D1A" w:rsidP="009A1D1A">
      <w:pPr>
        <w:rPr>
          <w:rFonts w:ascii="Arial" w:hAnsi="Arial" w:cs="Arial"/>
          <w:sz w:val="20"/>
          <w:szCs w:val="20"/>
        </w:rPr>
      </w:pPr>
      <w:r w:rsidRPr="00650215">
        <w:rPr>
          <w:rFonts w:ascii="Arial" w:eastAsia="Calibri" w:hAnsi="Arial" w:cs="Arial"/>
          <w:sz w:val="20"/>
          <w:szCs w:val="20"/>
        </w:rPr>
        <w:t>Dotčené městské a obecní úřady prostřednictvím veřejné datové sítě do datové schránky</w:t>
      </w:r>
    </w:p>
    <w:p w:rsidR="00616664" w:rsidRDefault="00616664" w:rsidP="00616664"/>
    <w:p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73D" w:rsidRDefault="0028573D" w:rsidP="00117EC7">
      <w:pPr>
        <w:spacing w:after="0" w:line="240" w:lineRule="auto"/>
      </w:pPr>
      <w:r>
        <w:separator/>
      </w:r>
    </w:p>
  </w:endnote>
  <w:endnote w:type="continuationSeparator" w:id="0">
    <w:p w:rsidR="0028573D" w:rsidRDefault="0028573D"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73D" w:rsidRDefault="0028573D" w:rsidP="00117EC7">
      <w:pPr>
        <w:spacing w:after="0" w:line="240" w:lineRule="auto"/>
      </w:pPr>
      <w:r>
        <w:separator/>
      </w:r>
    </w:p>
  </w:footnote>
  <w:footnote w:type="continuationSeparator" w:id="0">
    <w:p w:rsidR="0028573D" w:rsidRDefault="0028573D"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31E1F"/>
    <w:rsid w:val="0004201C"/>
    <w:rsid w:val="000503C5"/>
    <w:rsid w:val="000A2FB4"/>
    <w:rsid w:val="000C020A"/>
    <w:rsid w:val="00117EC7"/>
    <w:rsid w:val="00130D01"/>
    <w:rsid w:val="00154E8C"/>
    <w:rsid w:val="0015610C"/>
    <w:rsid w:val="00193EF8"/>
    <w:rsid w:val="001F7C46"/>
    <w:rsid w:val="00256328"/>
    <w:rsid w:val="002744B6"/>
    <w:rsid w:val="0028573D"/>
    <w:rsid w:val="002B3EC7"/>
    <w:rsid w:val="003073DA"/>
    <w:rsid w:val="003112B2"/>
    <w:rsid w:val="00312826"/>
    <w:rsid w:val="00362F56"/>
    <w:rsid w:val="00390905"/>
    <w:rsid w:val="003A4B38"/>
    <w:rsid w:val="003B1987"/>
    <w:rsid w:val="003C6939"/>
    <w:rsid w:val="00432475"/>
    <w:rsid w:val="00435D9C"/>
    <w:rsid w:val="004E17FA"/>
    <w:rsid w:val="004F1D56"/>
    <w:rsid w:val="0053692B"/>
    <w:rsid w:val="006031AE"/>
    <w:rsid w:val="00616664"/>
    <w:rsid w:val="00626B61"/>
    <w:rsid w:val="00650215"/>
    <w:rsid w:val="00661489"/>
    <w:rsid w:val="006E49EE"/>
    <w:rsid w:val="00717B0D"/>
    <w:rsid w:val="00740498"/>
    <w:rsid w:val="00755847"/>
    <w:rsid w:val="00761E33"/>
    <w:rsid w:val="00862DCB"/>
    <w:rsid w:val="008B3DF1"/>
    <w:rsid w:val="008C1A57"/>
    <w:rsid w:val="008D78B2"/>
    <w:rsid w:val="009066E7"/>
    <w:rsid w:val="009212EA"/>
    <w:rsid w:val="00925E93"/>
    <w:rsid w:val="009A1D1A"/>
    <w:rsid w:val="00A01227"/>
    <w:rsid w:val="00A66890"/>
    <w:rsid w:val="00A839FC"/>
    <w:rsid w:val="00A9612F"/>
    <w:rsid w:val="00AF044D"/>
    <w:rsid w:val="00B258BA"/>
    <w:rsid w:val="00B374B5"/>
    <w:rsid w:val="00B44B6C"/>
    <w:rsid w:val="00B450F8"/>
    <w:rsid w:val="00B65426"/>
    <w:rsid w:val="00B877E1"/>
    <w:rsid w:val="00B977A1"/>
    <w:rsid w:val="00BB5540"/>
    <w:rsid w:val="00BB61E7"/>
    <w:rsid w:val="00BC4475"/>
    <w:rsid w:val="00BD5476"/>
    <w:rsid w:val="00BE4CE8"/>
    <w:rsid w:val="00CA1EF1"/>
    <w:rsid w:val="00CC730D"/>
    <w:rsid w:val="00CC7504"/>
    <w:rsid w:val="00D024A0"/>
    <w:rsid w:val="00D11B99"/>
    <w:rsid w:val="00D622C5"/>
    <w:rsid w:val="00DA67C6"/>
    <w:rsid w:val="00DC4873"/>
    <w:rsid w:val="00DE3C5F"/>
    <w:rsid w:val="00EC7BFC"/>
    <w:rsid w:val="00F02371"/>
    <w:rsid w:val="00F453C9"/>
    <w:rsid w:val="00F55353"/>
    <w:rsid w:val="00F679C3"/>
    <w:rsid w:val="00FB3CB7"/>
    <w:rsid w:val="00FE0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37C29122D8244AB87F321A6F3BE67D7"/>
        <w:category>
          <w:name w:val="Obecné"/>
          <w:gallery w:val="placeholder"/>
        </w:category>
        <w:types>
          <w:type w:val="bbPlcHdr"/>
        </w:types>
        <w:behaviors>
          <w:behavior w:val="content"/>
        </w:behaviors>
        <w:guid w:val="{4D0F89BA-38B0-4EE1-A016-B507916B22F8}"/>
      </w:docPartPr>
      <w:docPartBody>
        <w:p w:rsidR="004163B9" w:rsidRDefault="00856ECB" w:rsidP="00856ECB">
          <w:pPr>
            <w:pStyle w:val="537C29122D8244AB87F321A6F3BE67D7"/>
          </w:pPr>
          <w:r>
            <w:rPr>
              <w:rStyle w:val="Zstupntext"/>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A16DC7"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A16DC7"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A16DC7" w:rsidRDefault="0031611C" w:rsidP="0031611C">
          <w:pPr>
            <w:pStyle w:val="C3A70F3D33BA43ACB48CF999624C7807"/>
          </w:pPr>
          <w:r w:rsidRPr="004950E2">
            <w:rPr>
              <w:rStyle w:val="Zstupntext"/>
            </w:rPr>
            <w:t>Zvolte položku.</w:t>
          </w:r>
        </w:p>
      </w:docPartBody>
    </w:docPart>
    <w:docPart>
      <w:docPartPr>
        <w:name w:val="3643C4AE523F4659910BCC9D0A831B2D"/>
        <w:category>
          <w:name w:val="Obecné"/>
          <w:gallery w:val="placeholder"/>
        </w:category>
        <w:types>
          <w:type w:val="bbPlcHdr"/>
        </w:types>
        <w:behaviors>
          <w:behavior w:val="content"/>
        </w:behaviors>
        <w:guid w:val="{4B7BA1ED-820F-4C79-994B-018026109C5D}"/>
      </w:docPartPr>
      <w:docPartBody>
        <w:p w:rsidR="00E61892" w:rsidRDefault="00336E6C" w:rsidP="00336E6C">
          <w:pPr>
            <w:pStyle w:val="3643C4AE523F4659910BCC9D0A831B2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270B1"/>
    <w:rsid w:val="0031611C"/>
    <w:rsid w:val="00336E6C"/>
    <w:rsid w:val="003A5764"/>
    <w:rsid w:val="004163B9"/>
    <w:rsid w:val="00491095"/>
    <w:rsid w:val="005630BE"/>
    <w:rsid w:val="005E611E"/>
    <w:rsid w:val="00673A9E"/>
    <w:rsid w:val="006B0415"/>
    <w:rsid w:val="00702975"/>
    <w:rsid w:val="007B65AD"/>
    <w:rsid w:val="0085071A"/>
    <w:rsid w:val="00856ECB"/>
    <w:rsid w:val="009F6BE2"/>
    <w:rsid w:val="00A16DC7"/>
    <w:rsid w:val="00A17443"/>
    <w:rsid w:val="00A426DA"/>
    <w:rsid w:val="00A471BD"/>
    <w:rsid w:val="00C30D10"/>
    <w:rsid w:val="00E176F0"/>
    <w:rsid w:val="00E61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36E6C"/>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537C29122D8244AB87F321A6F3BE67D7">
    <w:name w:val="537C29122D8244AB87F321A6F3BE67D7"/>
    <w:rsid w:val="00856ECB"/>
  </w:style>
  <w:style w:type="paragraph" w:customStyle="1" w:styleId="5F71A68B48BE4E5D91FA62C24D9FB8F0">
    <w:name w:val="5F71A68B48BE4E5D91FA62C24D9FB8F0"/>
    <w:rsid w:val="00E176F0"/>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7DA58820654949BCBB68F1C2091EA2DB">
    <w:name w:val="7DA58820654949BCBB68F1C2091EA2DB"/>
    <w:rsid w:val="00A16DC7"/>
  </w:style>
  <w:style w:type="paragraph" w:customStyle="1" w:styleId="3643C4AE523F4659910BCC9D0A831B2D">
    <w:name w:val="3643C4AE523F4659910BCC9D0A831B2D"/>
    <w:rsid w:val="00336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964</Words>
  <Characters>5692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79</cp:revision>
  <dcterms:created xsi:type="dcterms:W3CDTF">2022-01-27T08:47:00Z</dcterms:created>
  <dcterms:modified xsi:type="dcterms:W3CDTF">2022-04-28T05:58:00Z</dcterms:modified>
</cp:coreProperties>
</file>