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EC8A5" w14:textId="7D2DA8FF" w:rsidR="006E58BA" w:rsidRPr="006E58BA" w:rsidRDefault="00632B2F" w:rsidP="006E58BA">
      <w:pPr>
        <w:spacing w:before="100" w:beforeAutospacing="1"/>
        <w:jc w:val="right"/>
        <w:outlineLvl w:val="1"/>
        <w:rPr>
          <w:rFonts w:ascii="Arial" w:hAnsi="Arial" w:cs="Arial"/>
          <w:sz w:val="20"/>
          <w:szCs w:val="20"/>
        </w:rPr>
      </w:pPr>
      <w:r w:rsidRPr="00632B2F">
        <w:rPr>
          <w:rFonts w:ascii="Arial" w:hAnsi="Arial" w:cs="Arial"/>
          <w:b/>
          <w:bCs/>
        </w:rPr>
        <w:t xml:space="preserve">                                                        </w:t>
      </w:r>
      <w:r w:rsidR="006E58BA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14:paraId="615A75BC" w14:textId="18CCF8BA" w:rsidR="00632B2F" w:rsidRPr="00632B2F" w:rsidRDefault="00632B2F" w:rsidP="006E58BA">
      <w:pPr>
        <w:spacing w:before="100" w:beforeAutospacing="1"/>
        <w:jc w:val="center"/>
        <w:outlineLvl w:val="1"/>
        <w:rPr>
          <w:rFonts w:ascii="Arial" w:hAnsi="Arial" w:cs="Arial"/>
          <w:b/>
          <w:bCs/>
        </w:rPr>
      </w:pPr>
      <w:r w:rsidRPr="00632B2F">
        <w:rPr>
          <w:rFonts w:ascii="Arial" w:hAnsi="Arial" w:cs="Arial"/>
          <w:b/>
          <w:bCs/>
        </w:rPr>
        <w:t>Město Hronov</w:t>
      </w:r>
    </w:p>
    <w:p w14:paraId="6663A70E" w14:textId="77777777" w:rsidR="00632B2F" w:rsidRPr="00632B2F" w:rsidRDefault="00632B2F" w:rsidP="00632B2F">
      <w:pPr>
        <w:jc w:val="center"/>
        <w:rPr>
          <w:rFonts w:ascii="Arial" w:hAnsi="Arial" w:cs="Arial"/>
          <w:b/>
          <w:bCs/>
        </w:rPr>
      </w:pPr>
      <w:r w:rsidRPr="00632B2F">
        <w:rPr>
          <w:rFonts w:ascii="Arial" w:hAnsi="Arial" w:cs="Arial"/>
          <w:b/>
          <w:bCs/>
        </w:rPr>
        <w:t>Zastupitelstvo města</w:t>
      </w:r>
    </w:p>
    <w:p w14:paraId="180CA44C" w14:textId="77777777" w:rsidR="00632B2F" w:rsidRPr="00632B2F" w:rsidRDefault="00632B2F" w:rsidP="00632B2F">
      <w:pPr>
        <w:jc w:val="center"/>
        <w:rPr>
          <w:rFonts w:ascii="Arial" w:hAnsi="Arial" w:cs="Arial"/>
          <w:b/>
          <w:bCs/>
        </w:rPr>
      </w:pPr>
      <w:r w:rsidRPr="00632B2F">
        <w:rPr>
          <w:noProof/>
          <w:color w:val="0000FF"/>
        </w:rPr>
        <w:drawing>
          <wp:inline distT="0" distB="0" distL="0" distR="0" wp14:anchorId="1A88ADAA" wp14:editId="087B1A78">
            <wp:extent cx="590550" cy="685800"/>
            <wp:effectExtent l="0" t="0" r="0" b="0"/>
            <wp:docPr id="4" name="Obrázek 1" descr="Znak obce Hronov">
              <a:hlinkClick xmlns:a="http://schemas.openxmlformats.org/drawingml/2006/main" r:id="rId8" tooltip="&quot;Znak obce Hron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ronov">
                      <a:hlinkClick r:id="rId8" tooltip="&quot;Znak obce Hron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7B3C7" w14:textId="77777777" w:rsidR="00632B2F" w:rsidRPr="00632B2F" w:rsidRDefault="00632B2F" w:rsidP="00632B2F">
      <w:pPr>
        <w:jc w:val="center"/>
        <w:rPr>
          <w:rFonts w:ascii="Arial" w:hAnsi="Arial" w:cs="Arial"/>
          <w:b/>
          <w:bCs/>
        </w:rPr>
      </w:pPr>
      <w:r w:rsidRPr="00632B2F">
        <w:rPr>
          <w:rFonts w:ascii="Arial" w:hAnsi="Arial" w:cs="Arial"/>
          <w:b/>
          <w:bCs/>
        </w:rPr>
        <w:t>Obecně závazná vyhláška</w:t>
      </w:r>
    </w:p>
    <w:p w14:paraId="5D647475" w14:textId="0C2FE9A9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7959B9">
        <w:rPr>
          <w:rFonts w:ascii="Arial" w:hAnsi="Arial" w:cs="Arial"/>
          <w:b/>
        </w:rPr>
        <w:t>4/2022</w:t>
      </w:r>
      <w:r w:rsidR="00903381" w:rsidRPr="00903381">
        <w:rPr>
          <w:rFonts w:ascii="Arial" w:hAnsi="Arial" w:cs="Arial"/>
          <w:b/>
        </w:rPr>
        <w:t xml:space="preserve">, </w:t>
      </w:r>
      <w:r w:rsidR="007959B9" w:rsidRPr="007959B9">
        <w:rPr>
          <w:rFonts w:ascii="Arial" w:hAnsi="Arial" w:cs="Arial"/>
          <w:b/>
        </w:rPr>
        <w:t>o stanovení koeficientu pro výpočet daně z nemovitých věcí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0C6369E2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9374C1">
        <w:rPr>
          <w:rFonts w:ascii="Arial" w:hAnsi="Arial" w:cs="Arial"/>
          <w:sz w:val="22"/>
          <w:szCs w:val="22"/>
        </w:rPr>
        <w:t xml:space="preserve"> města Hronov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</w:t>
      </w:r>
      <w:r w:rsidR="003A2617">
        <w:rPr>
          <w:rFonts w:ascii="Arial" w:hAnsi="Arial" w:cs="Arial"/>
          <w:sz w:val="22"/>
          <w:szCs w:val="22"/>
        </w:rPr>
        <w:t xml:space="preserve">konaném </w:t>
      </w:r>
      <w:r w:rsidR="00893F98" w:rsidRPr="002B668D">
        <w:rPr>
          <w:rFonts w:ascii="Arial" w:hAnsi="Arial" w:cs="Arial"/>
          <w:sz w:val="22"/>
          <w:szCs w:val="22"/>
        </w:rPr>
        <w:t>dne</w:t>
      </w:r>
      <w:r w:rsidR="004F763D">
        <w:rPr>
          <w:rFonts w:ascii="Arial" w:hAnsi="Arial" w:cs="Arial"/>
          <w:sz w:val="22"/>
          <w:szCs w:val="22"/>
        </w:rPr>
        <w:t xml:space="preserve"> 11. 12. 2024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26917">
        <w:rPr>
          <w:rFonts w:ascii="Arial" w:hAnsi="Arial" w:cs="Arial"/>
          <w:sz w:val="22"/>
          <w:szCs w:val="22"/>
        </w:rPr>
        <w:t xml:space="preserve">usnesením č. 5/2024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</w:t>
      </w:r>
      <w:r w:rsidR="0022067A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0859FE9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F3C63">
        <w:rPr>
          <w:rFonts w:ascii="Arial" w:hAnsi="Arial" w:cs="Arial"/>
          <w:sz w:val="22"/>
          <w:szCs w:val="22"/>
        </w:rPr>
        <w:t>4/2022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AF3C63" w:rsidRPr="003A2617">
        <w:rPr>
          <w:rFonts w:ascii="Arial" w:hAnsi="Arial" w:cs="Arial"/>
          <w:sz w:val="22"/>
          <w:szCs w:val="22"/>
        </w:rPr>
        <w:t>o stanovení koeficientu pro výpočet daně z nemovitých věcí</w:t>
      </w:r>
      <w:r w:rsidRPr="003A2617">
        <w:rPr>
          <w:rFonts w:ascii="Arial" w:hAnsi="Arial" w:cs="Arial"/>
          <w:sz w:val="22"/>
          <w:szCs w:val="22"/>
        </w:rPr>
        <w:t>, ze dne</w:t>
      </w:r>
      <w:r w:rsidR="00812F53" w:rsidRPr="003A2617">
        <w:rPr>
          <w:rFonts w:ascii="Arial" w:hAnsi="Arial" w:cs="Arial"/>
          <w:sz w:val="22"/>
          <w:szCs w:val="22"/>
        </w:rPr>
        <w:t xml:space="preserve"> </w:t>
      </w:r>
      <w:r w:rsidR="00CE1A43" w:rsidRPr="003A2617">
        <w:rPr>
          <w:rFonts w:ascii="Arial" w:hAnsi="Arial" w:cs="Arial"/>
          <w:sz w:val="22"/>
          <w:szCs w:val="22"/>
        </w:rPr>
        <w:t>14. 9. 2022</w:t>
      </w:r>
      <w:r w:rsidR="00FF6F39">
        <w:rPr>
          <w:rFonts w:ascii="Arial" w:hAnsi="Arial" w:cs="Arial"/>
          <w:sz w:val="22"/>
          <w:szCs w:val="22"/>
        </w:rPr>
        <w:t xml:space="preserve">, která byla dne 27. 9. 2022 vyhlášena ve </w:t>
      </w:r>
      <w:r w:rsidR="00FF6F39" w:rsidRPr="00FF6F39">
        <w:rPr>
          <w:rFonts w:ascii="Arial" w:hAnsi="Arial" w:cs="Arial"/>
          <w:sz w:val="22"/>
          <w:szCs w:val="22"/>
        </w:rPr>
        <w:t>Sbír</w:t>
      </w:r>
      <w:r w:rsidR="00FF6F39">
        <w:rPr>
          <w:rFonts w:ascii="Arial" w:hAnsi="Arial" w:cs="Arial"/>
          <w:sz w:val="22"/>
          <w:szCs w:val="22"/>
        </w:rPr>
        <w:t>ce</w:t>
      </w:r>
      <w:r w:rsidR="00FF6F39" w:rsidRPr="00FF6F39">
        <w:rPr>
          <w:rFonts w:ascii="Arial" w:hAnsi="Arial" w:cs="Arial"/>
          <w:sz w:val="22"/>
          <w:szCs w:val="22"/>
        </w:rPr>
        <w:t xml:space="preserve"> právních předpisů územních samosprávných celků a některých správních úřadů</w:t>
      </w:r>
      <w:r w:rsidRPr="002012B2"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5242D7F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08BDF24" w14:textId="77777777" w:rsidR="001F1E4F" w:rsidRDefault="001F1E4F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1F1E4F" w:rsidRPr="00B20497" w:rsidRDefault="001F1E4F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1F1E4F" w:rsidRPr="00B20497" w:rsidSect="00252845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745884A" w14:textId="77777777" w:rsidR="00A33693" w:rsidRDefault="00A33693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33693">
        <w:rPr>
          <w:rFonts w:ascii="Arial" w:hAnsi="Arial" w:cs="Arial"/>
        </w:rPr>
        <w:t xml:space="preserve">Petr Koleta </w:t>
      </w:r>
    </w:p>
    <w:p w14:paraId="121CDCBD" w14:textId="4895009E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40F50849" w14:textId="6A2CA08E" w:rsidR="00A33693" w:rsidRDefault="00A33693" w:rsidP="00810EFA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A33693">
        <w:rPr>
          <w:rFonts w:ascii="Arial" w:hAnsi="Arial" w:cs="Arial"/>
        </w:rPr>
        <w:t>Mgr.</w:t>
      </w:r>
      <w:r w:rsidR="00AD6EBE">
        <w:rPr>
          <w:rFonts w:ascii="Arial" w:hAnsi="Arial" w:cs="Arial"/>
        </w:rPr>
        <w:t xml:space="preserve"> </w:t>
      </w:r>
      <w:r w:rsidRPr="00A33693">
        <w:rPr>
          <w:rFonts w:ascii="Arial" w:hAnsi="Arial" w:cs="Arial"/>
        </w:rPr>
        <w:t xml:space="preserve">Věra Bartošová </w:t>
      </w:r>
    </w:p>
    <w:p w14:paraId="692493FF" w14:textId="1BBCD969" w:rsidR="00252845" w:rsidRPr="00B20497" w:rsidRDefault="00252845" w:rsidP="00810EFA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A33693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3D973" w14:textId="77777777" w:rsidR="000C29AD" w:rsidRDefault="000C29AD">
      <w:r>
        <w:separator/>
      </w:r>
    </w:p>
  </w:endnote>
  <w:endnote w:type="continuationSeparator" w:id="0">
    <w:p w14:paraId="1DA5739F" w14:textId="77777777" w:rsidR="000C29AD" w:rsidRDefault="000C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0094A" w14:textId="77777777" w:rsidR="000C29AD" w:rsidRDefault="000C29AD">
      <w:r>
        <w:separator/>
      </w:r>
    </w:p>
  </w:footnote>
  <w:footnote w:type="continuationSeparator" w:id="0">
    <w:p w14:paraId="15A8D41B" w14:textId="77777777" w:rsidR="000C29AD" w:rsidRDefault="000C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2859330">
    <w:abstractNumId w:val="19"/>
  </w:num>
  <w:num w:numId="2" w16cid:durableId="1993025010">
    <w:abstractNumId w:val="20"/>
  </w:num>
  <w:num w:numId="3" w16cid:durableId="1108309920">
    <w:abstractNumId w:val="11"/>
  </w:num>
  <w:num w:numId="4" w16cid:durableId="923346170">
    <w:abstractNumId w:val="17"/>
  </w:num>
  <w:num w:numId="5" w16cid:durableId="1673607254">
    <w:abstractNumId w:val="18"/>
  </w:num>
  <w:num w:numId="6" w16cid:durableId="728461829">
    <w:abstractNumId w:val="6"/>
  </w:num>
  <w:num w:numId="7" w16cid:durableId="1300308568">
    <w:abstractNumId w:val="1"/>
  </w:num>
  <w:num w:numId="8" w16cid:durableId="1219898940">
    <w:abstractNumId w:val="12"/>
  </w:num>
  <w:num w:numId="9" w16cid:durableId="966591877">
    <w:abstractNumId w:val="7"/>
  </w:num>
  <w:num w:numId="10" w16cid:durableId="1499226910">
    <w:abstractNumId w:val="13"/>
  </w:num>
  <w:num w:numId="11" w16cid:durableId="1811904342">
    <w:abstractNumId w:val="3"/>
  </w:num>
  <w:num w:numId="12" w16cid:durableId="2118329036">
    <w:abstractNumId w:val="8"/>
  </w:num>
  <w:num w:numId="13" w16cid:durableId="157038824">
    <w:abstractNumId w:val="15"/>
  </w:num>
  <w:num w:numId="14" w16cid:durableId="1498687848">
    <w:abstractNumId w:val="16"/>
  </w:num>
  <w:num w:numId="15" w16cid:durableId="174149827">
    <w:abstractNumId w:val="0"/>
  </w:num>
  <w:num w:numId="16" w16cid:durableId="42369494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08566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6371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2417915">
    <w:abstractNumId w:val="14"/>
  </w:num>
  <w:num w:numId="20" w16cid:durableId="1631520277">
    <w:abstractNumId w:val="8"/>
  </w:num>
  <w:num w:numId="21" w16cid:durableId="1844659083">
    <w:abstractNumId w:val="8"/>
  </w:num>
  <w:num w:numId="22" w16cid:durableId="606082569">
    <w:abstractNumId w:val="2"/>
  </w:num>
  <w:num w:numId="23" w16cid:durableId="57679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602247">
    <w:abstractNumId w:val="9"/>
  </w:num>
  <w:num w:numId="25" w16cid:durableId="355742145">
    <w:abstractNumId w:val="5"/>
  </w:num>
  <w:num w:numId="26" w16cid:durableId="1482771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29AD"/>
    <w:rsid w:val="000C3B9B"/>
    <w:rsid w:val="000C74B4"/>
    <w:rsid w:val="000D2A0E"/>
    <w:rsid w:val="000D49B6"/>
    <w:rsid w:val="000E235F"/>
    <w:rsid w:val="000F0D72"/>
    <w:rsid w:val="00116087"/>
    <w:rsid w:val="0012538B"/>
    <w:rsid w:val="00125508"/>
    <w:rsid w:val="00131979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111F"/>
    <w:rsid w:val="001A2203"/>
    <w:rsid w:val="001A5D4D"/>
    <w:rsid w:val="001B6D71"/>
    <w:rsid w:val="001B76CE"/>
    <w:rsid w:val="001C2D2F"/>
    <w:rsid w:val="001C3B59"/>
    <w:rsid w:val="001C5096"/>
    <w:rsid w:val="001C61D3"/>
    <w:rsid w:val="001D128F"/>
    <w:rsid w:val="001E16DD"/>
    <w:rsid w:val="001F1E4F"/>
    <w:rsid w:val="001F51FA"/>
    <w:rsid w:val="001F5CC9"/>
    <w:rsid w:val="002012B2"/>
    <w:rsid w:val="00211A72"/>
    <w:rsid w:val="0022067A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07DB9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617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369F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89"/>
    <w:rsid w:val="004D159E"/>
    <w:rsid w:val="004D2BA6"/>
    <w:rsid w:val="004E76C2"/>
    <w:rsid w:val="004F45E2"/>
    <w:rsid w:val="004F763D"/>
    <w:rsid w:val="005064A5"/>
    <w:rsid w:val="0050670C"/>
    <w:rsid w:val="005155AF"/>
    <w:rsid w:val="005243B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2B2F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4F82"/>
    <w:rsid w:val="006C665E"/>
    <w:rsid w:val="006C7F1C"/>
    <w:rsid w:val="006D2398"/>
    <w:rsid w:val="006D5D8E"/>
    <w:rsid w:val="006E461F"/>
    <w:rsid w:val="006E58BA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959B9"/>
    <w:rsid w:val="007C1CAB"/>
    <w:rsid w:val="007C5413"/>
    <w:rsid w:val="007C5B9B"/>
    <w:rsid w:val="007D087D"/>
    <w:rsid w:val="007D4229"/>
    <w:rsid w:val="007D55A0"/>
    <w:rsid w:val="007D6CBB"/>
    <w:rsid w:val="00810EFA"/>
    <w:rsid w:val="00812F53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374C1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3693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6EBE"/>
    <w:rsid w:val="00AF1C94"/>
    <w:rsid w:val="00AF26CE"/>
    <w:rsid w:val="00AF3C63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26917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109E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1A43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36DE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17B1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32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1A3A"/>
    <w:rsid w:val="00FD280A"/>
    <w:rsid w:val="00FD61A7"/>
    <w:rsid w:val="00FE085D"/>
    <w:rsid w:val="00FE128A"/>
    <w:rsid w:val="00FE5341"/>
    <w:rsid w:val="00FE6AC5"/>
    <w:rsid w:val="00FF025B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D2A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ronov-znak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Michal Bouška</dc:creator>
  <cp:keywords/>
  <cp:lastModifiedBy>Helena Toldová</cp:lastModifiedBy>
  <cp:revision>2</cp:revision>
  <cp:lastPrinted>2024-12-12T06:31:00Z</cp:lastPrinted>
  <dcterms:created xsi:type="dcterms:W3CDTF">2024-12-16T15:33:00Z</dcterms:created>
  <dcterms:modified xsi:type="dcterms:W3CDTF">2024-12-16T15:33:00Z</dcterms:modified>
</cp:coreProperties>
</file>