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A2C53" w14:textId="0964EC58" w:rsidR="00125DE3" w:rsidRDefault="00E94423">
      <w:r>
        <w:t xml:space="preserve">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1C2036B4" wp14:editId="26E84927">
            <wp:extent cx="1222028" cy="1366165"/>
            <wp:effectExtent l="0" t="0" r="0" b="5715"/>
            <wp:docPr id="10578785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78505" name="Obrázek 10578785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929" cy="137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5B789" w14:textId="41F8CAD9" w:rsidR="00E94423" w:rsidRPr="00A42200" w:rsidRDefault="00E94423" w:rsidP="00E94423">
      <w:pPr>
        <w:jc w:val="center"/>
        <w:rPr>
          <w:b/>
          <w:bCs/>
          <w:sz w:val="24"/>
          <w:szCs w:val="24"/>
        </w:rPr>
      </w:pPr>
      <w:r w:rsidRPr="00A42200">
        <w:rPr>
          <w:b/>
          <w:bCs/>
          <w:sz w:val="24"/>
          <w:szCs w:val="24"/>
        </w:rPr>
        <w:t>Obecně závazná vyhláška obce Hoštice-Heroltice</w:t>
      </w:r>
    </w:p>
    <w:p w14:paraId="5C38285A" w14:textId="659822D4" w:rsidR="00E94423" w:rsidRPr="008C3EAE" w:rsidRDefault="00E94423" w:rsidP="008C3EAE">
      <w:pPr>
        <w:jc w:val="center"/>
        <w:rPr>
          <w:b/>
          <w:bCs/>
          <w:sz w:val="24"/>
          <w:szCs w:val="24"/>
        </w:rPr>
      </w:pPr>
      <w:r w:rsidRPr="00A42200">
        <w:rPr>
          <w:b/>
          <w:bCs/>
          <w:sz w:val="24"/>
          <w:szCs w:val="24"/>
        </w:rPr>
        <w:t>č. 1 /2024</w:t>
      </w:r>
    </w:p>
    <w:p w14:paraId="15773884" w14:textId="173FC7FA" w:rsidR="00E94423" w:rsidRDefault="00E94423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Obec Hoštice-Heroltice se na základě usnesení zastupitelstva ze dne 29. </w:t>
      </w:r>
      <w:r w:rsidR="00781CDB">
        <w:rPr>
          <w:sz w:val="24"/>
          <w:szCs w:val="24"/>
        </w:rPr>
        <w:t>10</w:t>
      </w:r>
      <w:r>
        <w:rPr>
          <w:sz w:val="24"/>
          <w:szCs w:val="24"/>
        </w:rPr>
        <w:t>. 2024 podle § 29 odst. 1 písm. o) zákona č. 133/1985 Sb., o požární ochraně, ve znění pozdějších předpisů, a v souladu s § 10 a 84 odst. 2 písm. i) zákona č. 128/2000 Sb., o obcích (obecní řízení), ve znění pozdějších předpisů, vydává tuto obecně závaznou vyhlášku:</w:t>
      </w:r>
    </w:p>
    <w:p w14:paraId="3B90B59D" w14:textId="77777777" w:rsidR="00E94423" w:rsidRPr="00A42200" w:rsidRDefault="00E94423" w:rsidP="008C3EAE">
      <w:pPr>
        <w:jc w:val="both"/>
        <w:rPr>
          <w:b/>
          <w:bCs/>
          <w:sz w:val="24"/>
          <w:szCs w:val="24"/>
        </w:rPr>
      </w:pPr>
    </w:p>
    <w:p w14:paraId="04C46A74" w14:textId="6474960A" w:rsidR="00E94423" w:rsidRPr="00A42200" w:rsidRDefault="00E94423" w:rsidP="008C3EAE">
      <w:pPr>
        <w:jc w:val="center"/>
        <w:rPr>
          <w:b/>
          <w:bCs/>
          <w:sz w:val="24"/>
          <w:szCs w:val="24"/>
        </w:rPr>
      </w:pPr>
      <w:r w:rsidRPr="00A42200">
        <w:rPr>
          <w:b/>
          <w:bCs/>
          <w:sz w:val="24"/>
          <w:szCs w:val="24"/>
        </w:rPr>
        <w:t xml:space="preserve">P O Ž Á R N Í  </w:t>
      </w:r>
      <w:r w:rsidR="00A42200">
        <w:rPr>
          <w:b/>
          <w:bCs/>
          <w:sz w:val="24"/>
          <w:szCs w:val="24"/>
        </w:rPr>
        <w:t xml:space="preserve"> </w:t>
      </w:r>
      <w:r w:rsidRPr="00A42200">
        <w:rPr>
          <w:b/>
          <w:bCs/>
          <w:sz w:val="24"/>
          <w:szCs w:val="24"/>
        </w:rPr>
        <w:t xml:space="preserve">Ř Á D  </w:t>
      </w:r>
      <w:r w:rsidR="00A42200">
        <w:rPr>
          <w:b/>
          <w:bCs/>
          <w:sz w:val="24"/>
          <w:szCs w:val="24"/>
        </w:rPr>
        <w:t xml:space="preserve"> </w:t>
      </w:r>
      <w:r w:rsidRPr="00A42200">
        <w:rPr>
          <w:b/>
          <w:bCs/>
          <w:sz w:val="24"/>
          <w:szCs w:val="24"/>
        </w:rPr>
        <w:t>O B C E</w:t>
      </w:r>
    </w:p>
    <w:p w14:paraId="6FEDFF94" w14:textId="05C8B0B2" w:rsidR="00E94423" w:rsidRPr="00A42200" w:rsidRDefault="00E94423" w:rsidP="008C3EAE">
      <w:pPr>
        <w:jc w:val="center"/>
        <w:rPr>
          <w:b/>
          <w:bCs/>
          <w:sz w:val="24"/>
          <w:szCs w:val="24"/>
        </w:rPr>
      </w:pPr>
      <w:r w:rsidRPr="00A42200">
        <w:rPr>
          <w:b/>
          <w:bCs/>
          <w:sz w:val="24"/>
          <w:szCs w:val="24"/>
        </w:rPr>
        <w:t>Čl. 1</w:t>
      </w:r>
    </w:p>
    <w:p w14:paraId="55A680CD" w14:textId="69B6B879" w:rsidR="00E94423" w:rsidRPr="00A42200" w:rsidRDefault="00E94423" w:rsidP="008C3EAE">
      <w:pPr>
        <w:jc w:val="center"/>
        <w:rPr>
          <w:b/>
          <w:bCs/>
          <w:sz w:val="24"/>
          <w:szCs w:val="24"/>
        </w:rPr>
      </w:pPr>
      <w:r w:rsidRPr="00A42200">
        <w:rPr>
          <w:b/>
          <w:bCs/>
          <w:sz w:val="24"/>
          <w:szCs w:val="24"/>
        </w:rPr>
        <w:t>Úvodní ustanovení</w:t>
      </w:r>
    </w:p>
    <w:p w14:paraId="1D8178ED" w14:textId="46681C70" w:rsidR="00E94423" w:rsidRDefault="00E94423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>Požární řád obce Hoštice-Heroltice upravuje organizaci a zásady zabezpečení požární ochrany v obci podle § 15 odst. 1 nařízení vlády č. 172/2001 Sb., k provedení zákona o požární ochraně ve znění nařízení vlády č. 498/2002 Sb.</w:t>
      </w:r>
    </w:p>
    <w:p w14:paraId="70B8F667" w14:textId="6DCBB5FF" w:rsidR="00E94423" w:rsidRPr="00A42200" w:rsidRDefault="00E94423" w:rsidP="008C3EAE">
      <w:pPr>
        <w:jc w:val="center"/>
        <w:rPr>
          <w:b/>
          <w:bCs/>
          <w:sz w:val="24"/>
          <w:szCs w:val="24"/>
        </w:rPr>
      </w:pPr>
      <w:r w:rsidRPr="00A42200">
        <w:rPr>
          <w:b/>
          <w:bCs/>
          <w:sz w:val="24"/>
          <w:szCs w:val="24"/>
        </w:rPr>
        <w:t>Čl. 2</w:t>
      </w:r>
    </w:p>
    <w:p w14:paraId="37F10C5F" w14:textId="11FC00C4" w:rsidR="00E94423" w:rsidRDefault="00E94423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>Vymezení činnosti osob, pověřených zabezpečováním požární ochrany v obci</w:t>
      </w:r>
    </w:p>
    <w:p w14:paraId="28F9B508" w14:textId="0E4C3D2D" w:rsidR="00E94423" w:rsidRDefault="006166ED" w:rsidP="008C3EA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zabezpečení požární ochrany v rozsahu působnosti obce odpovídá obec Hoštice-</w:t>
      </w:r>
      <w:r w:rsidR="00404C49">
        <w:rPr>
          <w:sz w:val="24"/>
          <w:szCs w:val="24"/>
        </w:rPr>
        <w:t>d</w:t>
      </w:r>
    </w:p>
    <w:p w14:paraId="7538B410" w14:textId="77777777" w:rsidR="00FD561C" w:rsidRDefault="00FD561C" w:rsidP="008C3EAE">
      <w:pPr>
        <w:pStyle w:val="Odstavecseseznamem"/>
        <w:jc w:val="both"/>
        <w:rPr>
          <w:sz w:val="24"/>
          <w:szCs w:val="24"/>
        </w:rPr>
      </w:pPr>
    </w:p>
    <w:p w14:paraId="398B9E1E" w14:textId="7BCCBE85" w:rsidR="00FD561C" w:rsidRDefault="00FD561C" w:rsidP="008C3EA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Ochrana životů, zdraví a majetku občanů před požáry, živelnými pohromami a jinými mimořádnými událostmi v katastru obce je zajištěna jednotkou Sboru dobrovolných hasičů (dále jen „SDH“) obce podle č. 5 této vyhlášky a dále dvěma jednotkami Hasičského záchranného sboru Jihomoravského kraje, územní odbor Vyškov – hasičská stanice 1 Vyškov a jednotkou Sboru dobrovolných hasičů města Vyškov podle tabulky uvedené v příloze č. 1</w:t>
      </w:r>
      <w:r w:rsidR="008C3EAE">
        <w:rPr>
          <w:sz w:val="24"/>
          <w:szCs w:val="24"/>
        </w:rPr>
        <w:t>.</w:t>
      </w:r>
    </w:p>
    <w:p w14:paraId="74C52752" w14:textId="77777777" w:rsidR="008C3EAE" w:rsidRPr="008C3EAE" w:rsidRDefault="008C3EAE" w:rsidP="008C3EAE">
      <w:pPr>
        <w:pStyle w:val="Odstavecseseznamem"/>
        <w:rPr>
          <w:sz w:val="24"/>
          <w:szCs w:val="24"/>
        </w:rPr>
      </w:pPr>
    </w:p>
    <w:p w14:paraId="7A539D44" w14:textId="77777777" w:rsidR="008C3EAE" w:rsidRDefault="008C3EAE" w:rsidP="008C3EAE">
      <w:pPr>
        <w:jc w:val="both"/>
        <w:rPr>
          <w:sz w:val="24"/>
          <w:szCs w:val="24"/>
        </w:rPr>
      </w:pPr>
    </w:p>
    <w:p w14:paraId="6099EC8C" w14:textId="77777777" w:rsidR="008C3EAE" w:rsidRDefault="008C3EAE" w:rsidP="008C3EAE">
      <w:pPr>
        <w:jc w:val="both"/>
        <w:rPr>
          <w:sz w:val="24"/>
          <w:szCs w:val="24"/>
        </w:rPr>
      </w:pPr>
    </w:p>
    <w:p w14:paraId="1A9A328C" w14:textId="77777777" w:rsidR="008C3EAE" w:rsidRPr="008C3EAE" w:rsidRDefault="008C3EAE" w:rsidP="008C3EAE">
      <w:pPr>
        <w:jc w:val="both"/>
        <w:rPr>
          <w:sz w:val="24"/>
          <w:szCs w:val="24"/>
        </w:rPr>
      </w:pPr>
    </w:p>
    <w:p w14:paraId="744297B4" w14:textId="78B5F963" w:rsidR="005B3DBE" w:rsidRDefault="00FD561C" w:rsidP="00FD561C">
      <w:pPr>
        <w:rPr>
          <w:sz w:val="20"/>
          <w:szCs w:val="20"/>
        </w:rPr>
      </w:pPr>
      <w:r w:rsidRPr="00FD561C">
        <w:rPr>
          <w:sz w:val="20"/>
          <w:szCs w:val="20"/>
        </w:rPr>
        <w:t>Příloha č. 1 – Seznam sil a prostředků jednotek požární ochrany, je výpis z požárního poplachového plánu kraje a je nedílnou součástí tohoto požárního řádu.</w:t>
      </w:r>
    </w:p>
    <w:p w14:paraId="525D8DC4" w14:textId="784F228D" w:rsidR="00C33A72" w:rsidRPr="00A42200" w:rsidRDefault="00C33A72" w:rsidP="00A4220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 zabezpečení úkolů podle Čl. 2 odstavce 1 obec:</w:t>
      </w:r>
    </w:p>
    <w:p w14:paraId="362F5AEB" w14:textId="049D1B7B" w:rsidR="00C33A72" w:rsidRDefault="00C33A72" w:rsidP="00C33A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Pověřuje zastupitelstvo projednáváním stavu požární ochrany v obci minimálně 1x za rok a vždy po závažných mimořádných událostech majících vztah k požární ochraně obce.</w:t>
      </w:r>
    </w:p>
    <w:p w14:paraId="455C6D06" w14:textId="77777777" w:rsidR="00C33A72" w:rsidRDefault="00C33A72" w:rsidP="00C33A72">
      <w:pPr>
        <w:pStyle w:val="Odstavecseseznamem"/>
        <w:ind w:left="1080"/>
        <w:rPr>
          <w:sz w:val="24"/>
          <w:szCs w:val="24"/>
        </w:rPr>
      </w:pPr>
    </w:p>
    <w:p w14:paraId="7D437004" w14:textId="52818328" w:rsidR="00C33A72" w:rsidRPr="008C3EAE" w:rsidRDefault="00C33A72" w:rsidP="008C3EA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Pověřuje kontrolu dodržování povinností stanovených předpisy o požární ochraně ve stanoveném rozsahu dle § 11 zákona č. 133/1985 Sb. o PO, ve znění pozdějších předpisů odborně způsobilou osobu. Konkrétní určení osoby působnosti bude součástí požární dokumentace obce.</w:t>
      </w:r>
    </w:p>
    <w:p w14:paraId="37957F5A" w14:textId="66437440" w:rsidR="00C33A72" w:rsidRPr="00C33A72" w:rsidRDefault="00C33A72" w:rsidP="00C33A72">
      <w:pPr>
        <w:ind w:left="708"/>
        <w:jc w:val="center"/>
        <w:rPr>
          <w:b/>
          <w:bCs/>
          <w:sz w:val="24"/>
          <w:szCs w:val="24"/>
        </w:rPr>
      </w:pPr>
      <w:r w:rsidRPr="00C33A72">
        <w:rPr>
          <w:b/>
          <w:bCs/>
          <w:sz w:val="24"/>
          <w:szCs w:val="24"/>
        </w:rPr>
        <w:t>Čl. 3</w:t>
      </w:r>
    </w:p>
    <w:p w14:paraId="6D1B480E" w14:textId="44E64130" w:rsidR="00C33A72" w:rsidRDefault="00C33A72" w:rsidP="008C3EAE">
      <w:pPr>
        <w:ind w:left="708"/>
        <w:jc w:val="both"/>
        <w:rPr>
          <w:b/>
          <w:bCs/>
          <w:sz w:val="24"/>
          <w:szCs w:val="24"/>
        </w:rPr>
      </w:pPr>
      <w:r w:rsidRPr="00C33A72">
        <w:rPr>
          <w:b/>
          <w:bCs/>
          <w:sz w:val="24"/>
          <w:szCs w:val="24"/>
        </w:rPr>
        <w:t>Podmínky požární bezpečnosti při činnostech, v objektech nebo v době zvýšeného nebezpečí vzniku požáru</w:t>
      </w:r>
    </w:p>
    <w:p w14:paraId="72136CAC" w14:textId="618AFFBC" w:rsidR="00C33A72" w:rsidRDefault="00C33A72" w:rsidP="008C3EA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činnosti, při kterých hrozí nebezpečí vzniku požáru, se dle místních podmínek považuje: manipulace s hořlavými látkami vysokého stupně hořlavosti, manipulace s otevřeným ohněm, období žní, topné období a činnosti v Kulturním domě při pořádání různých společenských akcí. Požární bezpečnost při provozování této činnosti je zabezpečena zřizováním požární hlídky v době konání akce. Konkrétní složení požární hlídky a počet osob bude součástí požární dokumentace obce.</w:t>
      </w:r>
    </w:p>
    <w:p w14:paraId="071C7936" w14:textId="77777777" w:rsidR="00C33A72" w:rsidRDefault="00C33A72" w:rsidP="008C3EAE">
      <w:pPr>
        <w:pStyle w:val="Odstavecseseznamem"/>
        <w:ind w:left="1068"/>
        <w:jc w:val="both"/>
        <w:rPr>
          <w:sz w:val="24"/>
          <w:szCs w:val="24"/>
        </w:rPr>
      </w:pPr>
    </w:p>
    <w:p w14:paraId="6A3F2114" w14:textId="60EA67CE" w:rsidR="00C33A72" w:rsidRPr="008C3EAE" w:rsidRDefault="00C33A72" w:rsidP="008C3EA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dobu se zvýšeným nebezpečím vzniku požáru se dle místních podmínek považuje: každé období sucha vyhlášené radou obce a zastupitelstvem obce. Požární bezpečnost v tomto období bude zabezpečena vydáním zákazu kouření </w:t>
      </w:r>
      <w:r w:rsidRPr="008C3EAE">
        <w:rPr>
          <w:sz w:val="24"/>
          <w:szCs w:val="24"/>
        </w:rPr>
        <w:t>a rozdělávání ohňů v určených oblastech obce, zřízením požárních asistenčních hlídek z řad členů SDH a dalšími nařízeními vydaných ve vyhlášce. Konkrétní složení požární hlídky a počet osob bude součástí požární</w:t>
      </w:r>
      <w:r w:rsidR="000F4D2C" w:rsidRPr="008C3EAE">
        <w:rPr>
          <w:sz w:val="24"/>
          <w:szCs w:val="24"/>
        </w:rPr>
        <w:t xml:space="preserve"> dokumentace obce. Tímto ustanovením nesmí být dotčeno nařízení kraje dle § 27 odst. 1 písm. f) bod 1. zákona o požární ochraně, respektive vychází se z tohoto ustanovení.</w:t>
      </w:r>
    </w:p>
    <w:p w14:paraId="001F8DBE" w14:textId="77777777" w:rsidR="000F4D2C" w:rsidRPr="000F4D2C" w:rsidRDefault="000F4D2C" w:rsidP="008C3EAE">
      <w:pPr>
        <w:pStyle w:val="Odstavecseseznamem"/>
        <w:jc w:val="both"/>
        <w:rPr>
          <w:sz w:val="24"/>
          <w:szCs w:val="24"/>
        </w:rPr>
      </w:pPr>
    </w:p>
    <w:p w14:paraId="76C9E59D" w14:textId="3378A268" w:rsidR="000F4D2C" w:rsidRPr="008C3EAE" w:rsidRDefault="000F4D2C" w:rsidP="008C3EA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objekty se zvýšeným nebezpečím vzniku požáru se dle místních podmínek považuje:</w:t>
      </w:r>
    </w:p>
    <w:p w14:paraId="5CA6865D" w14:textId="77777777" w:rsidR="005B3DBE" w:rsidRDefault="000F4D2C" w:rsidP="008C3EA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Kulturní dům. Požární bezpečnost při provozování činnosti je zabezpečena zřízením požární hlídky v době konání akce. Konkrétní složení požární hlídky </w:t>
      </w:r>
    </w:p>
    <w:p w14:paraId="33A80A6E" w14:textId="24766828" w:rsidR="000A5BB8" w:rsidRPr="008C3EAE" w:rsidRDefault="000F4D2C" w:rsidP="008C3EAE">
      <w:pPr>
        <w:pStyle w:val="Odstavecseseznamem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a počet osob bude součástí požární dokumentace obce.</w:t>
      </w:r>
    </w:p>
    <w:p w14:paraId="625ED52E" w14:textId="4C7C674A" w:rsidR="000A5BB8" w:rsidRPr="008C3EAE" w:rsidRDefault="000F4D2C" w:rsidP="00C33A72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škola, Mateřská škola, Mlýn Herold, Stolařství Suchomel. Požární bezpečnost v těchto objektech je zabezpečena vlastními hasi</w:t>
      </w:r>
      <w:r w:rsidR="008C3EAE">
        <w:rPr>
          <w:sz w:val="24"/>
          <w:szCs w:val="24"/>
        </w:rPr>
        <w:t>cími</w:t>
      </w:r>
      <w:r>
        <w:rPr>
          <w:sz w:val="24"/>
          <w:szCs w:val="24"/>
        </w:rPr>
        <w:t xml:space="preserve"> přístroji.</w:t>
      </w:r>
    </w:p>
    <w:p w14:paraId="472804B5" w14:textId="0BE3E40A" w:rsidR="000F4D2C" w:rsidRPr="000F4D2C" w:rsidRDefault="000F4D2C" w:rsidP="000F4D2C">
      <w:pPr>
        <w:jc w:val="center"/>
        <w:rPr>
          <w:b/>
          <w:bCs/>
          <w:sz w:val="24"/>
          <w:szCs w:val="24"/>
        </w:rPr>
      </w:pPr>
      <w:r w:rsidRPr="000F4D2C">
        <w:rPr>
          <w:b/>
          <w:bCs/>
          <w:sz w:val="24"/>
          <w:szCs w:val="24"/>
        </w:rPr>
        <w:t>Čl. 4</w:t>
      </w:r>
    </w:p>
    <w:p w14:paraId="3B55971F" w14:textId="239359E4" w:rsidR="000F4D2C" w:rsidRDefault="000F4D2C" w:rsidP="000F4D2C">
      <w:pPr>
        <w:jc w:val="center"/>
        <w:rPr>
          <w:b/>
          <w:bCs/>
          <w:sz w:val="24"/>
          <w:szCs w:val="24"/>
        </w:rPr>
      </w:pPr>
      <w:r w:rsidRPr="000F4D2C">
        <w:rPr>
          <w:b/>
          <w:bCs/>
          <w:sz w:val="24"/>
          <w:szCs w:val="24"/>
        </w:rPr>
        <w:t>Způsob nepřetržitého zabezpečení požární ochrany</w:t>
      </w:r>
    </w:p>
    <w:p w14:paraId="439D8E14" w14:textId="77777777" w:rsidR="008C3EAE" w:rsidRDefault="000F4D2C" w:rsidP="008C3EAE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0A5BB8">
        <w:rPr>
          <w:sz w:val="24"/>
          <w:szCs w:val="24"/>
        </w:rPr>
        <w:t>Ochrana životů, zdraví a majetku občanů před požáry, živelnými pohromami a jinými mimořádnými událostmi v katastru obce je zabezpečena jednotkami požární ochrany uvedenými v příloze 1.</w:t>
      </w:r>
    </w:p>
    <w:p w14:paraId="21FE0E3A" w14:textId="77777777" w:rsidR="008C3EAE" w:rsidRDefault="008C3EAE" w:rsidP="008C3EAE">
      <w:pPr>
        <w:pStyle w:val="Odstavecseseznamem"/>
        <w:ind w:left="1080"/>
        <w:jc w:val="both"/>
        <w:rPr>
          <w:sz w:val="24"/>
          <w:szCs w:val="24"/>
        </w:rPr>
      </w:pPr>
    </w:p>
    <w:p w14:paraId="3EECFFAB" w14:textId="0E605DE0" w:rsidR="000A5BB8" w:rsidRPr="008C3EAE" w:rsidRDefault="000A5BB8" w:rsidP="008C3EAE">
      <w:pPr>
        <w:pStyle w:val="Odstavecseseznamem"/>
        <w:ind w:left="1080"/>
        <w:jc w:val="center"/>
        <w:rPr>
          <w:sz w:val="24"/>
          <w:szCs w:val="24"/>
        </w:rPr>
      </w:pPr>
      <w:r w:rsidRPr="008C3EAE">
        <w:rPr>
          <w:b/>
          <w:bCs/>
          <w:sz w:val="24"/>
          <w:szCs w:val="24"/>
        </w:rPr>
        <w:lastRenderedPageBreak/>
        <w:t>Čl. 5</w:t>
      </w:r>
    </w:p>
    <w:p w14:paraId="603A1CFE" w14:textId="2678BB89" w:rsidR="000A5BB8" w:rsidRPr="008C3EAE" w:rsidRDefault="000A5BB8" w:rsidP="008C3EAE">
      <w:pPr>
        <w:jc w:val="center"/>
        <w:rPr>
          <w:b/>
          <w:bCs/>
          <w:sz w:val="24"/>
          <w:szCs w:val="24"/>
        </w:rPr>
      </w:pPr>
      <w:r w:rsidRPr="000A5BB8">
        <w:rPr>
          <w:b/>
          <w:bCs/>
          <w:sz w:val="24"/>
          <w:szCs w:val="24"/>
        </w:rPr>
        <w:t>Jednotky sboru dobrovolných hasičů obce, kategorie, početní stav a vybavení</w:t>
      </w:r>
    </w:p>
    <w:p w14:paraId="6697A5AD" w14:textId="0DBC7D4F" w:rsidR="000A5BB8" w:rsidRDefault="000A5BB8" w:rsidP="008C3EAE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 zřizuje jednotku sboru dobrovolných hasičů obce uvedenou v příloze č. 2 Kategorie, početní stav a vybavení požární technikou a věcnými prostředky požární ochrany jednotky sboru dobrovolných hasičů obce uvedeny v příloze č. 2. Způsob zařazení jednotky SDH obce do poplachového plánu je uveden v příloze č. 1. Složení zásahové jednotky je uvedeno v příloze č. 3. Uvedené přílohy jsou nedílnou součástí této obecně závazné vyhlášky obce.</w:t>
      </w:r>
    </w:p>
    <w:p w14:paraId="4B2104C4" w14:textId="77777777" w:rsidR="001F2503" w:rsidRDefault="001F2503" w:rsidP="001F2503">
      <w:pPr>
        <w:pStyle w:val="Odstavecseseznamem"/>
        <w:rPr>
          <w:sz w:val="24"/>
          <w:szCs w:val="24"/>
        </w:rPr>
      </w:pPr>
    </w:p>
    <w:p w14:paraId="4CC0A5B3" w14:textId="4DF918BB" w:rsidR="001F2503" w:rsidRDefault="001F2503" w:rsidP="001F2503">
      <w:pPr>
        <w:rPr>
          <w:sz w:val="20"/>
          <w:szCs w:val="20"/>
        </w:rPr>
      </w:pPr>
      <w:r w:rsidRPr="001F2503">
        <w:rPr>
          <w:sz w:val="20"/>
          <w:szCs w:val="20"/>
        </w:rPr>
        <w:t xml:space="preserve">Příloha č. 2 – </w:t>
      </w:r>
      <w:r>
        <w:rPr>
          <w:sz w:val="20"/>
          <w:szCs w:val="20"/>
        </w:rPr>
        <w:t>Jednotka sboru dobrovolných hasičů obce, zřizovaná obcí Hoštice-Heroltice</w:t>
      </w:r>
    </w:p>
    <w:p w14:paraId="1A3AE2B9" w14:textId="7A57103F" w:rsidR="001F2503" w:rsidRDefault="001F2503" w:rsidP="001F2503">
      <w:pPr>
        <w:rPr>
          <w:sz w:val="20"/>
          <w:szCs w:val="20"/>
        </w:rPr>
      </w:pPr>
      <w:r>
        <w:rPr>
          <w:sz w:val="20"/>
          <w:szCs w:val="20"/>
        </w:rPr>
        <w:t>Příloha č. 3 – Jednotka SD</w:t>
      </w:r>
      <w:r w:rsidR="00530714">
        <w:rPr>
          <w:sz w:val="20"/>
          <w:szCs w:val="20"/>
        </w:rPr>
        <w:t>H</w:t>
      </w:r>
      <w:r>
        <w:rPr>
          <w:sz w:val="20"/>
          <w:szCs w:val="20"/>
        </w:rPr>
        <w:t xml:space="preserve"> Hoštice-Heroltice</w:t>
      </w:r>
    </w:p>
    <w:p w14:paraId="4ECBD3F9" w14:textId="6C412525" w:rsidR="000A5BB8" w:rsidRPr="001F2503" w:rsidRDefault="000A5BB8" w:rsidP="001F2503">
      <w:pPr>
        <w:jc w:val="center"/>
        <w:rPr>
          <w:sz w:val="20"/>
          <w:szCs w:val="20"/>
        </w:rPr>
      </w:pPr>
      <w:r w:rsidRPr="001F2503">
        <w:rPr>
          <w:b/>
          <w:bCs/>
          <w:sz w:val="24"/>
          <w:szCs w:val="24"/>
        </w:rPr>
        <w:t>Čl. 6</w:t>
      </w:r>
    </w:p>
    <w:p w14:paraId="47AB79F0" w14:textId="0E88FA49" w:rsidR="000A5BB8" w:rsidRDefault="000A5BB8" w:rsidP="001F2503">
      <w:pPr>
        <w:pStyle w:val="Odstavecseseznamem"/>
        <w:jc w:val="center"/>
        <w:rPr>
          <w:b/>
          <w:bCs/>
          <w:sz w:val="24"/>
          <w:szCs w:val="24"/>
        </w:rPr>
      </w:pPr>
      <w:r w:rsidRPr="000A5BB8">
        <w:rPr>
          <w:b/>
          <w:bCs/>
          <w:sz w:val="24"/>
          <w:szCs w:val="24"/>
        </w:rPr>
        <w:t>Přehled o zdrojích vody pro hašení požárů a podmínky pro zajištění jejich trvalé použitelnosti</w:t>
      </w:r>
    </w:p>
    <w:p w14:paraId="62B699B6" w14:textId="77777777" w:rsidR="000A5BB8" w:rsidRDefault="000A5BB8" w:rsidP="000A5BB8">
      <w:pPr>
        <w:pStyle w:val="Odstavecseseznamem"/>
        <w:rPr>
          <w:b/>
          <w:bCs/>
          <w:sz w:val="24"/>
          <w:szCs w:val="24"/>
        </w:rPr>
      </w:pPr>
    </w:p>
    <w:p w14:paraId="088641DE" w14:textId="1233D0D5" w:rsidR="000A5BB8" w:rsidRDefault="000A5BB8" w:rsidP="008C3EA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 stanovuje následující zdroje vody pro hašení požárů a další zdroje požární vody, které musí svou kapacitou, umístěním a vybavením umožnit účinný požární zásah.</w:t>
      </w:r>
    </w:p>
    <w:p w14:paraId="469C58F9" w14:textId="77777777" w:rsidR="000A5BB8" w:rsidRDefault="000A5BB8" w:rsidP="008C3EAE">
      <w:pPr>
        <w:pStyle w:val="Odstavecseseznamem"/>
        <w:ind w:left="1080"/>
        <w:jc w:val="both"/>
        <w:rPr>
          <w:sz w:val="24"/>
          <w:szCs w:val="24"/>
        </w:rPr>
      </w:pPr>
    </w:p>
    <w:p w14:paraId="57236190" w14:textId="7ABF4837" w:rsidR="000A5BB8" w:rsidRDefault="000A5BB8" w:rsidP="008C3EA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Přirozené: </w:t>
      </w:r>
      <w:r>
        <w:rPr>
          <w:sz w:val="24"/>
          <w:szCs w:val="24"/>
        </w:rPr>
        <w:tab/>
        <w:t>řeka Haná</w:t>
      </w:r>
    </w:p>
    <w:p w14:paraId="19DF1407" w14:textId="70E0CA56" w:rsidR="000A5BB8" w:rsidRDefault="000A5BB8" w:rsidP="008C3EAE">
      <w:pPr>
        <w:pStyle w:val="Odstavecseseznamem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>Hoštický potok</w:t>
      </w:r>
    </w:p>
    <w:p w14:paraId="0A89D0B6" w14:textId="623E7F0C" w:rsidR="008C3EAE" w:rsidRDefault="000A5BB8" w:rsidP="008C3EA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Umělé:</w:t>
      </w:r>
      <w:r>
        <w:rPr>
          <w:sz w:val="24"/>
          <w:szCs w:val="24"/>
        </w:rPr>
        <w:tab/>
        <w:t>vodovodní síť</w:t>
      </w:r>
      <w:r w:rsidR="008C3EAE">
        <w:rPr>
          <w:sz w:val="24"/>
          <w:szCs w:val="24"/>
        </w:rPr>
        <w:t xml:space="preserve"> - </w:t>
      </w:r>
      <w:r>
        <w:rPr>
          <w:sz w:val="24"/>
          <w:szCs w:val="24"/>
        </w:rPr>
        <w:t>podzemní hydranty Hoštice-Heroltice</w:t>
      </w:r>
    </w:p>
    <w:p w14:paraId="1BB9C586" w14:textId="5D40B8B7" w:rsidR="008C3EAE" w:rsidRPr="008C3EAE" w:rsidRDefault="008C3EAE" w:rsidP="008C3EAE">
      <w:pPr>
        <w:ind w:left="3540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C3EAE">
        <w:rPr>
          <w:sz w:val="24"/>
          <w:szCs w:val="24"/>
        </w:rPr>
        <w:t>n</w:t>
      </w:r>
      <w:r w:rsidR="000A5BB8" w:rsidRPr="008C3EAE">
        <w:rPr>
          <w:sz w:val="24"/>
          <w:szCs w:val="24"/>
        </w:rPr>
        <w:t xml:space="preserve">adzemní hydranty – naproti hasičky, na konci ulice </w:t>
      </w:r>
      <w:r w:rsidR="005B3DBE" w:rsidRPr="008C3EAE">
        <w:rPr>
          <w:sz w:val="24"/>
          <w:szCs w:val="24"/>
        </w:rPr>
        <w:t xml:space="preserve">     </w:t>
      </w:r>
    </w:p>
    <w:p w14:paraId="0386DA94" w14:textId="64EB9F26" w:rsidR="000A5BB8" w:rsidRPr="008C3EAE" w:rsidRDefault="008C3EAE" w:rsidP="008C3EAE">
      <w:pPr>
        <w:ind w:left="3540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2503">
        <w:rPr>
          <w:sz w:val="24"/>
          <w:szCs w:val="24"/>
        </w:rPr>
        <w:tab/>
        <w:t xml:space="preserve"> </w:t>
      </w:r>
      <w:r w:rsidR="000A5BB8" w:rsidRPr="008C3EAE">
        <w:rPr>
          <w:sz w:val="24"/>
          <w:szCs w:val="24"/>
        </w:rPr>
        <w:t>Hoštice č. p. 111 (Zvarovi)</w:t>
      </w:r>
    </w:p>
    <w:p w14:paraId="6E14F51A" w14:textId="77777777" w:rsidR="000A5BB8" w:rsidRDefault="000A5BB8" w:rsidP="000A5BB8">
      <w:pPr>
        <w:pStyle w:val="Odstavecseseznamem"/>
        <w:ind w:left="3540"/>
        <w:rPr>
          <w:sz w:val="24"/>
          <w:szCs w:val="24"/>
        </w:rPr>
      </w:pPr>
    </w:p>
    <w:p w14:paraId="23490F50" w14:textId="39BDBE6B" w:rsidR="000A5BB8" w:rsidRDefault="000A5BB8" w:rsidP="000A5BB8">
      <w:pPr>
        <w:rPr>
          <w:sz w:val="20"/>
          <w:szCs w:val="20"/>
        </w:rPr>
      </w:pPr>
      <w:r w:rsidRPr="000A5BB8">
        <w:rPr>
          <w:sz w:val="20"/>
          <w:szCs w:val="20"/>
        </w:rPr>
        <w:t>Příloha č. 4 – Zdroje vody pro hašení</w:t>
      </w:r>
      <w:r w:rsidR="00EC4688">
        <w:rPr>
          <w:sz w:val="20"/>
          <w:szCs w:val="20"/>
        </w:rPr>
        <w:t xml:space="preserve"> požáru</w:t>
      </w:r>
      <w:r w:rsidR="00115EFA">
        <w:rPr>
          <w:sz w:val="20"/>
          <w:szCs w:val="20"/>
        </w:rPr>
        <w:t xml:space="preserve"> (seznam hydrantů)</w:t>
      </w:r>
    </w:p>
    <w:p w14:paraId="2BDCA8B6" w14:textId="77777777" w:rsidR="000A5BB8" w:rsidRDefault="000A5BB8" w:rsidP="008C3EAE">
      <w:pPr>
        <w:jc w:val="both"/>
        <w:rPr>
          <w:sz w:val="24"/>
          <w:szCs w:val="24"/>
        </w:rPr>
      </w:pPr>
    </w:p>
    <w:p w14:paraId="1DB23329" w14:textId="4E3C9305" w:rsidR="000A5BB8" w:rsidRDefault="000A5BB8" w:rsidP="008C3EA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 v případě potřeby zpracovává a udržuje v aktuálním stavu plánek obce s vyznačením zdrojů vody pro hašení požárů, čerpacích stanovišť pro požární techniku a vhodného směru příjezdové komunikace, který v jednom vyhotovení předá jednotkám požární ochrany uvedené v příloze č. 3 a jednotce HZS Jihomoravského kraje územní odbor Vyškov.</w:t>
      </w:r>
    </w:p>
    <w:p w14:paraId="36417E16" w14:textId="77777777" w:rsidR="00EC4688" w:rsidRDefault="00EC4688" w:rsidP="00EC4688">
      <w:pPr>
        <w:rPr>
          <w:sz w:val="24"/>
          <w:szCs w:val="24"/>
        </w:rPr>
      </w:pPr>
    </w:p>
    <w:p w14:paraId="755763C5" w14:textId="77777777" w:rsidR="000A5BB8" w:rsidRDefault="000A5BB8" w:rsidP="008C3EAE">
      <w:pPr>
        <w:pStyle w:val="Odstavecseseznamem"/>
        <w:ind w:left="1080"/>
        <w:jc w:val="both"/>
        <w:rPr>
          <w:sz w:val="24"/>
          <w:szCs w:val="24"/>
        </w:rPr>
      </w:pPr>
    </w:p>
    <w:p w14:paraId="48C3091B" w14:textId="6076CA0C" w:rsidR="000A5BB8" w:rsidRDefault="000A5BB8" w:rsidP="008C3EA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nebo uživatel zdrojů vody pro hašení je povinen, v souladu s předpisy o požární ochraně umožnit použití požární techniky a čerpání vody pro hašení požárů, </w:t>
      </w:r>
      <w:r>
        <w:rPr>
          <w:sz w:val="24"/>
          <w:szCs w:val="24"/>
        </w:rPr>
        <w:lastRenderedPageBreak/>
        <w:t>zejména udržovat trvalou použitelnost čerpacích stanovišť pro požární techniku, trvalou použitelnost zdroje.</w:t>
      </w:r>
    </w:p>
    <w:p w14:paraId="0A1F9F3D" w14:textId="77777777" w:rsidR="000A5BB8" w:rsidRPr="000A5BB8" w:rsidRDefault="000A5BB8" w:rsidP="008C3EAE">
      <w:pPr>
        <w:pStyle w:val="Odstavecseseznamem"/>
        <w:jc w:val="both"/>
        <w:rPr>
          <w:sz w:val="24"/>
          <w:szCs w:val="24"/>
        </w:rPr>
      </w:pPr>
    </w:p>
    <w:p w14:paraId="78949CC1" w14:textId="39A3426F" w:rsidR="005B3DBE" w:rsidRPr="008C3EAE" w:rsidRDefault="000A5BB8" w:rsidP="008C3EA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Vlastník pozemku (příjezdové komunikace ke zdrojům vody pro hašení) musí zajistit volný příjezd pro mobilní požární techniku. Vlastník převede prokazatelně tuto povinnost na další osobu (správce, nájemce, uživatele), nevykonává-li svá práva vůči pozemku nebo komunikaci sám.</w:t>
      </w:r>
    </w:p>
    <w:p w14:paraId="2687B15D" w14:textId="4DCCFAC2" w:rsidR="000A5BB8" w:rsidRPr="000A5BB8" w:rsidRDefault="000A5BB8" w:rsidP="000A5BB8">
      <w:pPr>
        <w:jc w:val="center"/>
        <w:rPr>
          <w:b/>
          <w:bCs/>
          <w:sz w:val="24"/>
          <w:szCs w:val="24"/>
        </w:rPr>
      </w:pPr>
      <w:r w:rsidRPr="000A5BB8">
        <w:rPr>
          <w:b/>
          <w:bCs/>
          <w:sz w:val="24"/>
          <w:szCs w:val="24"/>
        </w:rPr>
        <w:t>Čl. 7</w:t>
      </w:r>
    </w:p>
    <w:p w14:paraId="218ACA5C" w14:textId="175EFF03" w:rsidR="000A5BB8" w:rsidRDefault="000A5BB8" w:rsidP="000A5BB8">
      <w:pPr>
        <w:jc w:val="center"/>
        <w:rPr>
          <w:b/>
          <w:bCs/>
          <w:sz w:val="24"/>
          <w:szCs w:val="24"/>
        </w:rPr>
      </w:pPr>
      <w:r w:rsidRPr="000A5BB8">
        <w:rPr>
          <w:b/>
          <w:bCs/>
          <w:sz w:val="24"/>
          <w:szCs w:val="24"/>
        </w:rPr>
        <w:t>Způsob vyhlášení požárního poplachu</w:t>
      </w:r>
    </w:p>
    <w:p w14:paraId="1EC2B8B9" w14:textId="1AEEAA0D" w:rsidR="000A5BB8" w:rsidRDefault="000A5BB8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>Vyhlášení požárního poplachu v obci se provádí:</w:t>
      </w:r>
    </w:p>
    <w:p w14:paraId="4DD01D17" w14:textId="467BDC0B" w:rsidR="000A5BB8" w:rsidRDefault="000A5BB8" w:rsidP="008C3EAE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Signálem „POŽÁRNÍ POPLACH“, který je vyhlašován tónem sirény po dobu jedné minuty</w:t>
      </w:r>
    </w:p>
    <w:p w14:paraId="1A8D5702" w14:textId="44E8A45C" w:rsidR="00E34394" w:rsidRDefault="00E34394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 ………………………._____________________</w:t>
      </w:r>
    </w:p>
    <w:p w14:paraId="20B86B3F" w14:textId="3A8DAC17" w:rsidR="00E34394" w:rsidRDefault="00E34394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25 sec. tón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sec. pauza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sec. tón</w:t>
      </w:r>
    </w:p>
    <w:p w14:paraId="48996820" w14:textId="6ABBA669" w:rsidR="00E34394" w:rsidRDefault="00E34394" w:rsidP="008C3EAE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Zvukovým záznamem z nosiče CD – napodobuje hlas trubky, troubící tón „HO-ŘÍ“, po dobu jedné minuty, záznam je vysílán místním rozhlasem</w:t>
      </w:r>
      <w:r w:rsidR="00D840FD">
        <w:rPr>
          <w:sz w:val="24"/>
          <w:szCs w:val="24"/>
        </w:rPr>
        <w:t>.</w:t>
      </w:r>
    </w:p>
    <w:p w14:paraId="1F73AD10" w14:textId="77777777" w:rsidR="00EC4688" w:rsidRDefault="00EC4688" w:rsidP="008C3EAE">
      <w:pPr>
        <w:pStyle w:val="Odstavecseseznamem"/>
        <w:jc w:val="both"/>
        <w:rPr>
          <w:sz w:val="24"/>
          <w:szCs w:val="24"/>
        </w:rPr>
      </w:pPr>
    </w:p>
    <w:p w14:paraId="79F3929B" w14:textId="104C4B42" w:rsidR="008C3EAE" w:rsidRPr="008C3EAE" w:rsidRDefault="00D840FD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poruchy technických zařízení pro vyhlášení požárního poplachu se požární poplach v obci vyhlašuje zvoněním zvonu nebo obecním rozhlasem.</w:t>
      </w:r>
    </w:p>
    <w:p w14:paraId="18EAE2A5" w14:textId="07A6DBE5" w:rsidR="00D840FD" w:rsidRPr="00D840FD" w:rsidRDefault="00D840FD" w:rsidP="00D840FD">
      <w:pPr>
        <w:jc w:val="center"/>
        <w:rPr>
          <w:b/>
          <w:bCs/>
          <w:sz w:val="24"/>
          <w:szCs w:val="24"/>
        </w:rPr>
      </w:pPr>
      <w:r w:rsidRPr="00D840FD">
        <w:rPr>
          <w:b/>
          <w:bCs/>
          <w:sz w:val="24"/>
          <w:szCs w:val="24"/>
        </w:rPr>
        <w:t>Čl. 8</w:t>
      </w:r>
    </w:p>
    <w:p w14:paraId="2C356BD2" w14:textId="603E61C5" w:rsidR="00D840FD" w:rsidRDefault="00D840FD" w:rsidP="00D840FD">
      <w:pPr>
        <w:jc w:val="center"/>
        <w:rPr>
          <w:b/>
          <w:bCs/>
          <w:sz w:val="24"/>
          <w:szCs w:val="24"/>
        </w:rPr>
      </w:pPr>
      <w:r w:rsidRPr="00D840FD">
        <w:rPr>
          <w:b/>
          <w:bCs/>
          <w:sz w:val="24"/>
          <w:szCs w:val="24"/>
        </w:rPr>
        <w:t>Účinnost</w:t>
      </w:r>
    </w:p>
    <w:p w14:paraId="7B108F05" w14:textId="2B632BB8" w:rsidR="005B3DBE" w:rsidRPr="00F47B6E" w:rsidRDefault="00D840FD" w:rsidP="008C3EAE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dnem</w:t>
      </w:r>
      <w:r w:rsidR="006D7B01">
        <w:rPr>
          <w:sz w:val="24"/>
          <w:szCs w:val="24"/>
        </w:rPr>
        <w:t xml:space="preserve"> 1.</w:t>
      </w:r>
      <w:r w:rsidR="00530714">
        <w:rPr>
          <w:sz w:val="24"/>
          <w:szCs w:val="24"/>
        </w:rPr>
        <w:t xml:space="preserve"> 1</w:t>
      </w:r>
      <w:r w:rsidR="006D7B01">
        <w:rPr>
          <w:sz w:val="24"/>
          <w:szCs w:val="24"/>
        </w:rPr>
        <w:t>.</w:t>
      </w:r>
      <w:r w:rsidR="00530714">
        <w:rPr>
          <w:sz w:val="24"/>
          <w:szCs w:val="24"/>
        </w:rPr>
        <w:t xml:space="preserve"> </w:t>
      </w:r>
      <w:r w:rsidR="006D7B01">
        <w:rPr>
          <w:sz w:val="24"/>
          <w:szCs w:val="24"/>
        </w:rPr>
        <w:t>2025</w:t>
      </w:r>
    </w:p>
    <w:p w14:paraId="04CC10CF" w14:textId="77777777" w:rsidR="005B3DBE" w:rsidRDefault="005B3DBE" w:rsidP="008C3EAE">
      <w:pPr>
        <w:jc w:val="both"/>
        <w:rPr>
          <w:sz w:val="24"/>
          <w:szCs w:val="24"/>
        </w:rPr>
      </w:pPr>
    </w:p>
    <w:p w14:paraId="6B9C48A5" w14:textId="3FD92748" w:rsidR="00D840FD" w:rsidRPr="00D840FD" w:rsidRDefault="00D840FD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Hošticích-Herolticích, </w:t>
      </w:r>
      <w:r w:rsidR="006D7B01">
        <w:rPr>
          <w:sz w:val="24"/>
          <w:szCs w:val="24"/>
        </w:rPr>
        <w:t>29.</w:t>
      </w:r>
      <w:r w:rsidR="00781CDB">
        <w:rPr>
          <w:sz w:val="24"/>
          <w:szCs w:val="24"/>
        </w:rPr>
        <w:t xml:space="preserve"> </w:t>
      </w:r>
      <w:r w:rsidR="006D7B01">
        <w:rPr>
          <w:sz w:val="24"/>
          <w:szCs w:val="24"/>
        </w:rPr>
        <w:t>10.</w:t>
      </w:r>
      <w:r w:rsidR="00781CDB">
        <w:rPr>
          <w:sz w:val="24"/>
          <w:szCs w:val="24"/>
        </w:rPr>
        <w:t xml:space="preserve"> </w:t>
      </w:r>
      <w:r w:rsidR="006D7B01">
        <w:rPr>
          <w:sz w:val="24"/>
          <w:szCs w:val="24"/>
        </w:rPr>
        <w:t>2024</w:t>
      </w:r>
    </w:p>
    <w:p w14:paraId="780B2045" w14:textId="77777777" w:rsidR="00E34394" w:rsidRDefault="00E34394" w:rsidP="008C3EAE">
      <w:pPr>
        <w:jc w:val="both"/>
        <w:rPr>
          <w:sz w:val="24"/>
          <w:szCs w:val="24"/>
        </w:rPr>
      </w:pPr>
    </w:p>
    <w:p w14:paraId="07A9A6E4" w14:textId="5D2DE05B" w:rsidR="00A42200" w:rsidRDefault="00A42200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F08457" w14:textId="590A5FFD" w:rsidR="00A42200" w:rsidRDefault="00A42200" w:rsidP="008C3EAE">
      <w:pPr>
        <w:jc w:val="both"/>
        <w:rPr>
          <w:sz w:val="24"/>
          <w:szCs w:val="24"/>
        </w:rPr>
      </w:pPr>
      <w:r>
        <w:rPr>
          <w:sz w:val="24"/>
          <w:szCs w:val="24"/>
        </w:rPr>
        <w:t>Mgr. Jan Knápek,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3DBE">
        <w:rPr>
          <w:sz w:val="24"/>
          <w:szCs w:val="24"/>
        </w:rPr>
        <w:tab/>
      </w:r>
      <w:r>
        <w:rPr>
          <w:sz w:val="24"/>
          <w:szCs w:val="24"/>
        </w:rPr>
        <w:t>Luděk Kolko</w:t>
      </w:r>
      <w:r w:rsidR="005B3DBE">
        <w:rPr>
          <w:sz w:val="24"/>
          <w:szCs w:val="24"/>
        </w:rPr>
        <w:t>p</w:t>
      </w:r>
    </w:p>
    <w:p w14:paraId="1CCD7411" w14:textId="75470F34" w:rsidR="00A42200" w:rsidRDefault="005B3DBE" w:rsidP="008C3EAE">
      <w:pPr>
        <w:tabs>
          <w:tab w:val="left" w:pos="69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A42200">
        <w:rPr>
          <w:sz w:val="24"/>
          <w:szCs w:val="24"/>
        </w:rPr>
        <w:t>starosta obce</w:t>
      </w:r>
    </w:p>
    <w:p w14:paraId="0D2E5620" w14:textId="7044864C" w:rsidR="00A42200" w:rsidRDefault="00A42200" w:rsidP="00E34394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5C7416BC" w14:textId="6C9908B4" w:rsidR="001F2503" w:rsidRDefault="00A42200" w:rsidP="00E34394">
      <w:pPr>
        <w:rPr>
          <w:sz w:val="24"/>
          <w:szCs w:val="24"/>
        </w:rPr>
      </w:pPr>
      <w:r>
        <w:rPr>
          <w:sz w:val="24"/>
          <w:szCs w:val="24"/>
        </w:rPr>
        <w:t>Mgr. Dana Štolfová</w:t>
      </w:r>
    </w:p>
    <w:p w14:paraId="332C2EF0" w14:textId="77777777" w:rsidR="001F2503" w:rsidRDefault="001F2503" w:rsidP="00E34394">
      <w:pPr>
        <w:rPr>
          <w:sz w:val="24"/>
          <w:szCs w:val="24"/>
        </w:rPr>
      </w:pPr>
    </w:p>
    <w:p w14:paraId="54EF51D2" w14:textId="77777777" w:rsidR="001F2503" w:rsidRDefault="001F2503" w:rsidP="00E34394">
      <w:pPr>
        <w:rPr>
          <w:sz w:val="24"/>
          <w:szCs w:val="24"/>
        </w:rPr>
      </w:pPr>
    </w:p>
    <w:p w14:paraId="39BC1936" w14:textId="07D28903" w:rsidR="009B4242" w:rsidRPr="009B4242" w:rsidRDefault="00A42200" w:rsidP="00781CDB">
      <w:pPr>
        <w:rPr>
          <w:sz w:val="24"/>
          <w:szCs w:val="24"/>
        </w:rPr>
      </w:pPr>
      <w:r w:rsidRPr="00A42200">
        <w:rPr>
          <w:sz w:val="20"/>
          <w:szCs w:val="20"/>
        </w:rPr>
        <w:t>Zpracovala: Zdeňka Mrnuštíková – odborně způsobilá osoba v oboru PO, číslo v katalogu MV Z-119/99</w:t>
      </w:r>
      <w:bookmarkStart w:id="0" w:name="_GoBack"/>
      <w:bookmarkEnd w:id="0"/>
    </w:p>
    <w:sectPr w:rsidR="009B4242" w:rsidRPr="009B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56EE"/>
    <w:multiLevelType w:val="hybridMultilevel"/>
    <w:tmpl w:val="15326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6CC"/>
    <w:multiLevelType w:val="hybridMultilevel"/>
    <w:tmpl w:val="C7F0CCA8"/>
    <w:lvl w:ilvl="0" w:tplc="041C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14E9C"/>
    <w:multiLevelType w:val="hybridMultilevel"/>
    <w:tmpl w:val="0494E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656"/>
    <w:multiLevelType w:val="hybridMultilevel"/>
    <w:tmpl w:val="17382874"/>
    <w:lvl w:ilvl="0" w:tplc="44DE8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1E004F"/>
    <w:multiLevelType w:val="hybridMultilevel"/>
    <w:tmpl w:val="07EE8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E1FBC"/>
    <w:multiLevelType w:val="hybridMultilevel"/>
    <w:tmpl w:val="F086D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C066E"/>
    <w:multiLevelType w:val="hybridMultilevel"/>
    <w:tmpl w:val="3F60A586"/>
    <w:lvl w:ilvl="0" w:tplc="7C6A5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56450C"/>
    <w:multiLevelType w:val="hybridMultilevel"/>
    <w:tmpl w:val="6BB45EAA"/>
    <w:lvl w:ilvl="0" w:tplc="0666DD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F114A9"/>
    <w:multiLevelType w:val="hybridMultilevel"/>
    <w:tmpl w:val="6952E850"/>
    <w:lvl w:ilvl="0" w:tplc="ECF28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097358"/>
    <w:multiLevelType w:val="hybridMultilevel"/>
    <w:tmpl w:val="B80C3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5B74"/>
    <w:multiLevelType w:val="hybridMultilevel"/>
    <w:tmpl w:val="5D842D26"/>
    <w:lvl w:ilvl="0" w:tplc="9BAA579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6F0562F"/>
    <w:multiLevelType w:val="hybridMultilevel"/>
    <w:tmpl w:val="B218BA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27F44"/>
    <w:multiLevelType w:val="hybridMultilevel"/>
    <w:tmpl w:val="DE089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2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23"/>
    <w:rsid w:val="00050124"/>
    <w:rsid w:val="000A363E"/>
    <w:rsid w:val="000A5BB8"/>
    <w:rsid w:val="000F4D2C"/>
    <w:rsid w:val="00115EFA"/>
    <w:rsid w:val="00125DE3"/>
    <w:rsid w:val="001D5705"/>
    <w:rsid w:val="001F2503"/>
    <w:rsid w:val="002E2EF1"/>
    <w:rsid w:val="00404C49"/>
    <w:rsid w:val="004F0FC6"/>
    <w:rsid w:val="00530714"/>
    <w:rsid w:val="005B3DBE"/>
    <w:rsid w:val="005E2355"/>
    <w:rsid w:val="005F6C79"/>
    <w:rsid w:val="00613893"/>
    <w:rsid w:val="006166ED"/>
    <w:rsid w:val="00670188"/>
    <w:rsid w:val="006D7B01"/>
    <w:rsid w:val="00781CDB"/>
    <w:rsid w:val="00785DBF"/>
    <w:rsid w:val="008A0F04"/>
    <w:rsid w:val="008B70FD"/>
    <w:rsid w:val="008C3EAE"/>
    <w:rsid w:val="008D319D"/>
    <w:rsid w:val="009B4242"/>
    <w:rsid w:val="00A42200"/>
    <w:rsid w:val="00AB0EB2"/>
    <w:rsid w:val="00B07243"/>
    <w:rsid w:val="00BF358D"/>
    <w:rsid w:val="00C15A71"/>
    <w:rsid w:val="00C1772F"/>
    <w:rsid w:val="00C273C8"/>
    <w:rsid w:val="00C33A72"/>
    <w:rsid w:val="00C844D1"/>
    <w:rsid w:val="00D061EB"/>
    <w:rsid w:val="00D54C5A"/>
    <w:rsid w:val="00D840FD"/>
    <w:rsid w:val="00DC05F7"/>
    <w:rsid w:val="00E34394"/>
    <w:rsid w:val="00E35517"/>
    <w:rsid w:val="00E94423"/>
    <w:rsid w:val="00EC4688"/>
    <w:rsid w:val="00F47B6E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739"/>
  <w15:chartTrackingRefBased/>
  <w15:docId w15:val="{B13C9254-EE62-497B-AAA7-0C85C61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5A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FE57-EB0A-4F80-A628-1A0A7D19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Knápek Jan, Mgr., Ph.D.</cp:lastModifiedBy>
  <cp:revision>3</cp:revision>
  <cp:lastPrinted>2024-10-11T08:57:00Z</cp:lastPrinted>
  <dcterms:created xsi:type="dcterms:W3CDTF">2024-12-17T07:46:00Z</dcterms:created>
  <dcterms:modified xsi:type="dcterms:W3CDTF">2024-12-17T07:48:00Z</dcterms:modified>
</cp:coreProperties>
</file>