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3C" w:rsidRDefault="0088493C" w:rsidP="0088493C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5715</wp:posOffset>
            </wp:positionV>
            <wp:extent cx="581025" cy="676275"/>
            <wp:effectExtent l="19050" t="0" r="9525" b="0"/>
            <wp:wrapSquare wrapText="bothSides"/>
            <wp:docPr id="2" name="obrázek 2" descr="znak obce &amp;Ccaron;eské Petr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&amp;Ccaron;eské Petrovic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93C" w:rsidRDefault="0088493C" w:rsidP="0088493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České </w:t>
      </w:r>
      <w:proofErr w:type="spellStart"/>
      <w:r>
        <w:rPr>
          <w:rFonts w:ascii="Arial" w:hAnsi="Arial" w:cs="Arial"/>
          <w:b/>
        </w:rPr>
        <w:t>Petrovice</w:t>
      </w:r>
      <w:proofErr w:type="spellEnd"/>
    </w:p>
    <w:p w:rsidR="0088493C" w:rsidRPr="00686CC9" w:rsidRDefault="0088493C" w:rsidP="0088493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České </w:t>
      </w:r>
      <w:proofErr w:type="spellStart"/>
      <w:r>
        <w:rPr>
          <w:rFonts w:ascii="Arial" w:hAnsi="Arial" w:cs="Arial"/>
          <w:b/>
        </w:rPr>
        <w:t>Petrovice</w:t>
      </w:r>
      <w:proofErr w:type="spellEnd"/>
    </w:p>
    <w:p w:rsidR="0088493C" w:rsidRDefault="0088493C" w:rsidP="0088493C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České </w:t>
      </w:r>
      <w:proofErr w:type="spellStart"/>
      <w:r>
        <w:rPr>
          <w:rFonts w:ascii="Arial" w:hAnsi="Arial" w:cs="Arial"/>
          <w:b/>
        </w:rPr>
        <w:t>Petrovice</w:t>
      </w:r>
      <w:proofErr w:type="spellEnd"/>
      <w:r>
        <w:rPr>
          <w:rFonts w:ascii="Arial" w:hAnsi="Arial" w:cs="Arial"/>
          <w:b/>
        </w:rPr>
        <w:t xml:space="preserve"> č. 1/2021</w:t>
      </w:r>
    </w:p>
    <w:p w:rsidR="0088493C" w:rsidRDefault="0088493C" w:rsidP="0088493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:rsidR="0088493C" w:rsidRPr="00686CC9" w:rsidRDefault="0088493C" w:rsidP="0088493C">
      <w:pPr>
        <w:spacing w:line="276" w:lineRule="auto"/>
        <w:jc w:val="center"/>
        <w:rPr>
          <w:rFonts w:ascii="Arial" w:hAnsi="Arial" w:cs="Arial"/>
          <w:b/>
        </w:rPr>
      </w:pPr>
    </w:p>
    <w:p w:rsidR="0088493C" w:rsidRPr="002B668D" w:rsidRDefault="0088493C" w:rsidP="0088493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České </w:t>
      </w:r>
      <w:proofErr w:type="spellStart"/>
      <w:r>
        <w:rPr>
          <w:rFonts w:ascii="Arial" w:hAnsi="Arial" w:cs="Arial"/>
          <w:sz w:val="22"/>
          <w:szCs w:val="22"/>
        </w:rPr>
        <w:t>Petrovice</w:t>
      </w:r>
      <w:proofErr w:type="spellEnd"/>
      <w:r>
        <w:rPr>
          <w:rFonts w:ascii="Arial" w:hAnsi="Arial" w:cs="Arial"/>
          <w:sz w:val="22"/>
          <w:szCs w:val="22"/>
        </w:rPr>
        <w:t xml:space="preserve"> se na svém zasedání dne 2. 2. 2021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  <w:t>č. 06/2/2021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760A8">
        <w:rPr>
          <w:rFonts w:ascii="Arial" w:hAnsi="Arial" w:cs="Arial"/>
          <w:sz w:val="22"/>
          <w:szCs w:val="22"/>
        </w:rPr>
        <w:t>základě § 14 zákona č.</w:t>
      </w:r>
      <w:r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="00AD5E31">
        <w:rPr>
          <w:rFonts w:ascii="Arial" w:hAnsi="Arial" w:cs="Arial"/>
          <w:sz w:val="22"/>
          <w:szCs w:val="22"/>
        </w:rPr>
        <w:t xml:space="preserve"> a v souladu s § 10 </w:t>
      </w:r>
      <w:proofErr w:type="spellStart"/>
      <w:proofErr w:type="gramStart"/>
      <w:r w:rsidR="00AD5E31">
        <w:rPr>
          <w:rFonts w:ascii="Arial" w:hAnsi="Arial" w:cs="Arial"/>
          <w:sz w:val="22"/>
          <w:szCs w:val="22"/>
        </w:rPr>
        <w:t>písm.</w:t>
      </w:r>
      <w:r w:rsidRPr="002B668D">
        <w:rPr>
          <w:rFonts w:ascii="Arial" w:hAnsi="Arial" w:cs="Arial"/>
          <w:sz w:val="22"/>
          <w:szCs w:val="22"/>
        </w:rPr>
        <w:t>d</w:t>
      </w:r>
      <w:proofErr w:type="spellEnd"/>
      <w:r w:rsidRPr="002B668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a § 84</w:t>
      </w:r>
      <w:proofErr w:type="gramEnd"/>
      <w:r w:rsidRPr="002B668D">
        <w:rPr>
          <w:rFonts w:ascii="Arial" w:hAnsi="Arial" w:cs="Arial"/>
          <w:sz w:val="22"/>
          <w:szCs w:val="22"/>
        </w:rPr>
        <w:t xml:space="preserve">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„tato 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88493C" w:rsidRPr="002B668D" w:rsidRDefault="0088493C" w:rsidP="0088493C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8493C" w:rsidRPr="002B668D" w:rsidRDefault="0088493C" w:rsidP="0088493C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8493C" w:rsidRPr="0080616A" w:rsidRDefault="0088493C" w:rsidP="0088493C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České </w:t>
      </w:r>
      <w:proofErr w:type="spellStart"/>
      <w:r>
        <w:rPr>
          <w:rFonts w:ascii="Arial" w:hAnsi="Arial" w:cs="Arial"/>
          <w:sz w:val="22"/>
          <w:szCs w:val="22"/>
        </w:rPr>
        <w:t>Petrovice</w:t>
      </w:r>
      <w:proofErr w:type="spellEnd"/>
      <w:r w:rsidRPr="0080616A">
        <w:rPr>
          <w:rFonts w:ascii="Arial" w:hAnsi="Arial" w:cs="Arial"/>
          <w:sz w:val="22"/>
          <w:szCs w:val="22"/>
        </w:rPr>
        <w:t xml:space="preserve"> 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8493C" w:rsidRDefault="0088493C" w:rsidP="0088493C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 xml:space="preserve"> České </w:t>
      </w:r>
      <w:proofErr w:type="spellStart"/>
      <w:r>
        <w:rPr>
          <w:rFonts w:ascii="Arial" w:hAnsi="Arial" w:cs="Arial"/>
          <w:sz w:val="22"/>
          <w:szCs w:val="22"/>
        </w:rPr>
        <w:t>Petrovice</w:t>
      </w:r>
      <w:proofErr w:type="spellEnd"/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8493C" w:rsidRPr="007C6483" w:rsidRDefault="0088493C" w:rsidP="0088493C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8493C" w:rsidRPr="007C6483" w:rsidRDefault="0088493C" w:rsidP="008849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:rsidR="0088493C" w:rsidRDefault="0088493C" w:rsidP="0088493C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</w:t>
      </w:r>
    </w:p>
    <w:p w:rsidR="0088493C" w:rsidRDefault="00A57A45" w:rsidP="0088493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a/ </w:t>
      </w:r>
      <w:r w:rsidR="0088493C">
        <w:rPr>
          <w:rFonts w:ascii="Arial" w:hAnsi="Arial" w:cs="Arial"/>
          <w:sz w:val="22"/>
          <w:szCs w:val="22"/>
        </w:rPr>
        <w:t>pobyt, při kterém je na základě zákona omezována osobní svoboda.</w:t>
      </w:r>
    </w:p>
    <w:p w:rsidR="00A57A45" w:rsidRPr="00556FBB" w:rsidRDefault="00A57A45" w:rsidP="0088493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b/ pobyt ve zdravotnickém zařízení poskytovatele lůžkové péče,</w:t>
      </w:r>
      <w:r w:rsidR="003053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pokud je tento pobyt hrazenou zdravotní službou podle zákona upravujícího veřejné zdravotní pojištění nebo pokud je její součástí</w:t>
      </w:r>
    </w:p>
    <w:p w:rsidR="0088493C" w:rsidRPr="00030293" w:rsidRDefault="0088493C" w:rsidP="0088493C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88493C" w:rsidRPr="00030293" w:rsidRDefault="0088493C" w:rsidP="0088493C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88493C" w:rsidRPr="00030293" w:rsidRDefault="0088493C" w:rsidP="0088493C">
      <w:pPr>
        <w:spacing w:line="288" w:lineRule="auto"/>
        <w:ind w:left="567"/>
        <w:jc w:val="both"/>
        <w:rPr>
          <w:rFonts w:ascii="Arial" w:hAnsi="Arial" w:cs="Arial"/>
        </w:rPr>
      </w:pPr>
    </w:p>
    <w:p w:rsidR="0088493C" w:rsidRPr="004035A7" w:rsidRDefault="0088493C" w:rsidP="0088493C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:rsidR="0088493C" w:rsidRPr="00392C27" w:rsidRDefault="0088493C" w:rsidP="0088493C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88493C" w:rsidRDefault="0088493C" w:rsidP="0088493C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>úplatného pobytu. Ukončení této činnosti plátce ohlásí správci poplatku ve lhůtě 15 dnů.</w:t>
      </w:r>
    </w:p>
    <w:p w:rsidR="0088493C" w:rsidRDefault="0088493C" w:rsidP="0088493C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88493C" w:rsidRPr="00376155" w:rsidRDefault="0088493C" w:rsidP="0088493C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8493C" w:rsidRPr="00376155" w:rsidRDefault="0088493C" w:rsidP="0088493C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88493C" w:rsidRPr="00376155" w:rsidRDefault="0088493C" w:rsidP="0088493C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64529B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>místa a zařízení, případně též období roku, v nichž poskytuje pobyt</w:t>
      </w:r>
      <w:r w:rsidRPr="0064529B">
        <w:rPr>
          <w:rFonts w:ascii="Arial" w:hAnsi="Arial" w:cs="Arial"/>
          <w:sz w:val="22"/>
          <w:szCs w:val="22"/>
        </w:rPr>
        <w:t>.</w:t>
      </w:r>
      <w:r w:rsidRPr="00376155">
        <w:rPr>
          <w:rFonts w:ascii="Arial" w:hAnsi="Arial" w:cs="Arial"/>
          <w:sz w:val="22"/>
          <w:szCs w:val="22"/>
        </w:rPr>
        <w:t xml:space="preserve"> </w:t>
      </w:r>
    </w:p>
    <w:p w:rsidR="0088493C" w:rsidRPr="0033166B" w:rsidRDefault="0088493C" w:rsidP="0088493C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8493C" w:rsidRPr="00376155" w:rsidRDefault="0088493C" w:rsidP="0088493C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 xml:space="preserve"> ode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8493C" w:rsidRDefault="0088493C" w:rsidP="0088493C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8493C" w:rsidRPr="00376155" w:rsidRDefault="0088493C" w:rsidP="0088493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8493C" w:rsidRDefault="0088493C" w:rsidP="0088493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8493C" w:rsidRDefault="0088493C" w:rsidP="0088493C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88493C" w:rsidRPr="008A346C" w:rsidRDefault="0088493C" w:rsidP="0088493C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Pr="00A01E9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8493C" w:rsidRDefault="0088493C" w:rsidP="0088493C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:rsidR="0088493C" w:rsidRPr="008A346C" w:rsidRDefault="0088493C" w:rsidP="0088493C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88493C" w:rsidRPr="008A346C" w:rsidRDefault="0088493C" w:rsidP="0088493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88493C" w:rsidRPr="008A346C" w:rsidRDefault="0088493C" w:rsidP="0088493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jméno, popřípadě jména, příjmení a adresa místa přihlášení nebo obdobného místa v zahraničí,</w:t>
      </w:r>
    </w:p>
    <w:p w:rsidR="0088493C" w:rsidRPr="008A346C" w:rsidRDefault="0088493C" w:rsidP="0088493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88493C" w:rsidRPr="008A346C" w:rsidRDefault="0088493C" w:rsidP="0088493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88493C" w:rsidRPr="008A346C" w:rsidRDefault="0088493C" w:rsidP="0088493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88493C" w:rsidRPr="008A346C" w:rsidRDefault="0088493C" w:rsidP="0088493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88493C" w:rsidRPr="008A346C" w:rsidRDefault="0088493C" w:rsidP="0088493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88493C" w:rsidRPr="008A346C" w:rsidRDefault="0088493C" w:rsidP="0088493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88493C" w:rsidRPr="008A346C" w:rsidRDefault="0088493C" w:rsidP="0088493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88493C" w:rsidRPr="008A346C" w:rsidRDefault="0088493C" w:rsidP="0088493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88493C" w:rsidRPr="008A346C" w:rsidRDefault="0088493C" w:rsidP="0088493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88493C" w:rsidRPr="008A346C" w:rsidRDefault="0088493C" w:rsidP="0088493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88493C" w:rsidRPr="008A346C" w:rsidRDefault="0088493C" w:rsidP="0088493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88493C" w:rsidRPr="008A346C" w:rsidRDefault="0088493C" w:rsidP="0088493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88493C" w:rsidRPr="008A346C" w:rsidRDefault="0088493C" w:rsidP="0088493C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:rsidR="0088493C" w:rsidRDefault="0088493C" w:rsidP="0088493C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88493C" w:rsidRPr="008A346C" w:rsidRDefault="0088493C" w:rsidP="0088493C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88493C" w:rsidRPr="008A346C" w:rsidRDefault="0088493C" w:rsidP="0088493C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88493C" w:rsidRPr="008A346C" w:rsidRDefault="0088493C" w:rsidP="0088493C">
      <w:pPr>
        <w:pStyle w:val="Nadpisparagrafu"/>
        <w:numPr>
          <w:ilvl w:val="0"/>
          <w:numId w:val="8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Pr="00A01E9B">
        <w:rPr>
          <w:rFonts w:ascii="Arial" w:hAnsi="Arial" w:cs="Arial"/>
          <w:sz w:val="22"/>
          <w:szCs w:val="22"/>
          <w:vertAlign w:val="superscript"/>
        </w:rPr>
        <w:t>5</w:t>
      </w:r>
    </w:p>
    <w:p w:rsidR="0088493C" w:rsidRPr="008A346C" w:rsidRDefault="0088493C" w:rsidP="0088493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:rsidR="0088493C" w:rsidRPr="008A346C" w:rsidRDefault="0088493C" w:rsidP="0088493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:rsidR="0088493C" w:rsidRPr="008A346C" w:rsidRDefault="0088493C" w:rsidP="0088493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88493C" w:rsidRPr="008A346C" w:rsidRDefault="0088493C" w:rsidP="0088493C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:rsidR="0088493C" w:rsidRPr="008A346C" w:rsidRDefault="0088493C" w:rsidP="0088493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88493C" w:rsidRPr="008A346C" w:rsidRDefault="0088493C" w:rsidP="0088493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88493C" w:rsidRPr="008A346C" w:rsidRDefault="0088493C" w:rsidP="0088493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</w:t>
      </w:r>
      <w:proofErr w:type="gramStart"/>
      <w:r w:rsidRPr="008A346C">
        <w:rPr>
          <w:rFonts w:ascii="Arial" w:hAnsi="Arial" w:cs="Arial"/>
          <w:sz w:val="22"/>
          <w:szCs w:val="22"/>
        </w:rPr>
        <w:t>zařízeních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88493C" w:rsidRDefault="0088493C" w:rsidP="0088493C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>(3)    Správce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88493C" w:rsidRPr="008A346C" w:rsidRDefault="0088493C" w:rsidP="0088493C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>(4)     Při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plnění evidenční povinnosti ve zjednodušeném rozsahu se v evidenční knize vedou pouze </w:t>
      </w:r>
    </w:p>
    <w:p w:rsidR="0088493C" w:rsidRPr="008A346C" w:rsidRDefault="0088493C" w:rsidP="0088493C">
      <w:pPr>
        <w:pStyle w:val="Textpsmene"/>
        <w:numPr>
          <w:ilvl w:val="3"/>
          <w:numId w:val="12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údaje podle odstavce 2 písm. a) až c) a </w:t>
      </w:r>
    </w:p>
    <w:p w:rsidR="0088493C" w:rsidRPr="008A346C" w:rsidRDefault="0088493C" w:rsidP="0088493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88493C" w:rsidRPr="008A346C" w:rsidRDefault="0088493C" w:rsidP="0088493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88493C" w:rsidRPr="008A346C" w:rsidRDefault="0088493C" w:rsidP="0088493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88493C" w:rsidRPr="008A346C" w:rsidRDefault="0088493C" w:rsidP="0088493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8493C" w:rsidRPr="004035A7" w:rsidRDefault="0088493C" w:rsidP="0088493C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88493C" w:rsidRPr="0080616A" w:rsidRDefault="0088493C" w:rsidP="0088493C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8493C" w:rsidRDefault="0088493C" w:rsidP="0088493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15 Kč za každý započatý den pobytu, s výjimkou dne jeho počátku.</w:t>
      </w:r>
    </w:p>
    <w:p w:rsidR="0088493C" w:rsidRDefault="0088493C" w:rsidP="0088493C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:rsidR="0088493C" w:rsidRPr="004035A7" w:rsidRDefault="0088493C" w:rsidP="0088493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7 </w:t>
      </w:r>
    </w:p>
    <w:p w:rsidR="0088493C" w:rsidRPr="003F73B1" w:rsidRDefault="0088493C" w:rsidP="0088493C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8493C" w:rsidRPr="004068E1" w:rsidRDefault="0088493C" w:rsidP="0088493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nejpozději do 15. dne následujícího </w:t>
      </w:r>
      <w:r w:rsidRPr="004068E1">
        <w:rPr>
          <w:rFonts w:ascii="Arial" w:hAnsi="Arial" w:cs="Arial"/>
          <w:sz w:val="22"/>
          <w:szCs w:val="22"/>
        </w:rPr>
        <w:t xml:space="preserve">měsíce </w:t>
      </w:r>
      <w:r w:rsidRPr="004068E1">
        <w:rPr>
          <w:rFonts w:ascii="Arial" w:hAnsi="Arial" w:cs="Arial"/>
          <w:i/>
          <w:sz w:val="22"/>
          <w:szCs w:val="22"/>
        </w:rPr>
        <w:t>čtvrtletí</w:t>
      </w:r>
      <w:r>
        <w:rPr>
          <w:rFonts w:ascii="Arial" w:hAnsi="Arial" w:cs="Arial"/>
          <w:i/>
          <w:sz w:val="22"/>
          <w:szCs w:val="22"/>
        </w:rPr>
        <w:t>, pokud ubytovatel poskytuje méně než deset lůžek, odvede správci poplatek jednou ročně, nejpozději do 31. března následujícího roku</w:t>
      </w:r>
    </w:p>
    <w:p w:rsidR="0088493C" w:rsidRPr="004035A7" w:rsidRDefault="0088493C" w:rsidP="0088493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8493C" w:rsidRPr="004035A7" w:rsidRDefault="0088493C" w:rsidP="0088493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8493C" w:rsidRPr="0033166B" w:rsidRDefault="0088493C" w:rsidP="0088493C">
      <w:pPr>
        <w:numPr>
          <w:ilvl w:val="0"/>
          <w:numId w:val="6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je osvobozena osoba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8493C" w:rsidRPr="0033166B" w:rsidRDefault="0088493C" w:rsidP="0088493C">
      <w:pPr>
        <w:pStyle w:val="Textpsmene"/>
        <w:numPr>
          <w:ilvl w:val="3"/>
          <w:numId w:val="11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88493C" w:rsidRPr="0033166B" w:rsidRDefault="0088493C" w:rsidP="0088493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:rsidR="0088493C" w:rsidRPr="0033166B" w:rsidRDefault="0088493C" w:rsidP="0088493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:rsidR="0088493C" w:rsidRPr="0033166B" w:rsidRDefault="0088493C" w:rsidP="0088493C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1. hrazená jako příspěvková lázeňská léčebně rehabilitační péče podle zákona upravujícího veřejné zdravotní pojištění, nebo </w:t>
      </w:r>
    </w:p>
    <w:p w:rsidR="0088493C" w:rsidRPr="0033166B" w:rsidRDefault="0088493C" w:rsidP="0088493C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2. nehrazená z veřejného zdravotního pojištění,</w:t>
      </w:r>
    </w:p>
    <w:p w:rsidR="0088493C" w:rsidRPr="0033166B" w:rsidRDefault="0088493C" w:rsidP="0088493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:rsidR="0088493C" w:rsidRPr="0033166B" w:rsidRDefault="0088493C" w:rsidP="0088493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:rsidR="0088493C" w:rsidRPr="0033166B" w:rsidRDefault="0088493C" w:rsidP="0088493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      pobývající na území obce</w:t>
      </w:r>
    </w:p>
    <w:p w:rsidR="0088493C" w:rsidRPr="0033166B" w:rsidRDefault="0088493C" w:rsidP="0088493C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lastRenderedPageBreak/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88493C" w:rsidRPr="0033166B" w:rsidRDefault="0088493C" w:rsidP="0088493C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:rsidR="0088493C" w:rsidRPr="0033166B" w:rsidRDefault="0088493C" w:rsidP="0088493C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88493C" w:rsidRPr="0033166B" w:rsidRDefault="0088493C" w:rsidP="0088493C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:rsidR="0088493C" w:rsidRPr="0033166B" w:rsidRDefault="0088493C" w:rsidP="0088493C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(2) </w:t>
      </w:r>
      <w:r w:rsidRPr="0033166B">
        <w:rPr>
          <w:rFonts w:ascii="Arial" w:hAnsi="Arial" w:cs="Arial"/>
          <w:sz w:val="22"/>
          <w:szCs w:val="22"/>
        </w:rPr>
        <w:tab/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 w:rsidRPr="0033166B">
        <w:rPr>
          <w:rFonts w:ascii="Arial" w:hAnsi="Arial" w:cs="Arial"/>
          <w:sz w:val="22"/>
          <w:szCs w:val="22"/>
        </w:rPr>
        <w:br/>
        <w:t xml:space="preserve">na území obce v zařízení ve vlastnictví České republiky nebo této obce v souvislosti </w:t>
      </w:r>
      <w:r>
        <w:rPr>
          <w:rFonts w:ascii="Arial" w:hAnsi="Arial" w:cs="Arial"/>
          <w:sz w:val="22"/>
          <w:szCs w:val="22"/>
        </w:rPr>
        <w:br/>
      </w:r>
      <w:r w:rsidRPr="0033166B">
        <w:rPr>
          <w:rFonts w:ascii="Arial" w:hAnsi="Arial" w:cs="Arial"/>
          <w:sz w:val="22"/>
          <w:szCs w:val="22"/>
        </w:rPr>
        <w:t>s plněním služebních nebo pracovních úkolů.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8493C" w:rsidRPr="005155AF" w:rsidRDefault="0088493C" w:rsidP="0088493C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>Čl. 9</w:t>
      </w:r>
    </w:p>
    <w:p w:rsidR="0088493C" w:rsidRPr="005155AF" w:rsidRDefault="0088493C" w:rsidP="0088493C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88493C" w:rsidRPr="005155AF" w:rsidRDefault="0088493C" w:rsidP="0088493C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8493C" w:rsidRPr="00B92EB1" w:rsidRDefault="0088493C" w:rsidP="0088493C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88493C" w:rsidRDefault="0088493C" w:rsidP="0088493C">
      <w:pPr>
        <w:spacing w:before="120"/>
        <w:ind w:left="567"/>
        <w:jc w:val="both"/>
        <w:rPr>
          <w:rFonts w:ascii="Arial" w:hAnsi="Arial" w:cs="Arial"/>
        </w:rPr>
      </w:pPr>
    </w:p>
    <w:p w:rsidR="0088493C" w:rsidRDefault="0088493C" w:rsidP="0088493C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Čl. 10</w:t>
      </w:r>
    </w:p>
    <w:p w:rsidR="0088493C" w:rsidRPr="00007D87" w:rsidRDefault="0088493C" w:rsidP="0088493C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ustanovení</w:t>
      </w:r>
    </w:p>
    <w:p w:rsidR="0088493C" w:rsidRDefault="0088493C" w:rsidP="0088493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</w:t>
      </w:r>
      <w:proofErr w:type="gramStart"/>
      <w:r>
        <w:rPr>
          <w:rFonts w:ascii="Arial" w:hAnsi="Arial" w:cs="Arial"/>
          <w:sz w:val="22"/>
          <w:szCs w:val="22"/>
        </w:rPr>
        <w:t>této</w:t>
      </w:r>
      <w:proofErr w:type="gramEnd"/>
      <w:r>
        <w:rPr>
          <w:rFonts w:ascii="Arial" w:hAnsi="Arial" w:cs="Arial"/>
          <w:sz w:val="22"/>
          <w:szCs w:val="22"/>
        </w:rPr>
        <w:t xml:space="preserve"> vyhlášky do 15 dnů ode dne nabytí její účinnosti.</w:t>
      </w:r>
    </w:p>
    <w:p w:rsidR="0088493C" w:rsidRDefault="0088493C" w:rsidP="0088493C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88493C" w:rsidRPr="00DF5857" w:rsidRDefault="0088493C" w:rsidP="0088493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88493C" w:rsidRDefault="0088493C" w:rsidP="0088493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>
        <w:rPr>
          <w:rFonts w:ascii="Arial" w:hAnsi="Arial" w:cs="Arial"/>
          <w:sz w:val="22"/>
          <w:szCs w:val="22"/>
        </w:rPr>
        <w:t xml:space="preserve">e se obecně závazná vyhláška č. </w:t>
      </w:r>
      <w:r w:rsidR="00A57A45">
        <w:rPr>
          <w:rFonts w:ascii="Arial" w:hAnsi="Arial" w:cs="Arial"/>
          <w:sz w:val="22"/>
          <w:szCs w:val="22"/>
        </w:rPr>
        <w:t>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A57A45">
        <w:rPr>
          <w:rFonts w:ascii="Arial" w:hAnsi="Arial" w:cs="Arial"/>
          <w:i/>
          <w:sz w:val="22"/>
          <w:szCs w:val="22"/>
        </w:rPr>
        <w:t>2019</w:t>
      </w:r>
      <w:r>
        <w:rPr>
          <w:rFonts w:ascii="Arial" w:hAnsi="Arial" w:cs="Arial"/>
          <w:i/>
          <w:sz w:val="22"/>
          <w:szCs w:val="22"/>
        </w:rPr>
        <w:t xml:space="preserve"> o místním poplatku za lázeňský nebo rekreační pobyt</w:t>
      </w:r>
      <w:r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B5255C">
        <w:rPr>
          <w:rFonts w:ascii="Arial" w:hAnsi="Arial" w:cs="Arial"/>
          <w:i/>
          <w:sz w:val="22"/>
          <w:szCs w:val="22"/>
        </w:rPr>
        <w:t xml:space="preserve"> 7</w:t>
      </w:r>
      <w:r w:rsidR="00A57A45">
        <w:rPr>
          <w:rFonts w:ascii="Arial" w:hAnsi="Arial" w:cs="Arial"/>
          <w:i/>
          <w:sz w:val="22"/>
          <w:szCs w:val="22"/>
        </w:rPr>
        <w:t>. 12. 2019</w:t>
      </w:r>
      <w:r w:rsidR="00B5255C">
        <w:rPr>
          <w:rFonts w:ascii="Arial" w:hAnsi="Arial" w:cs="Arial"/>
          <w:i/>
          <w:sz w:val="22"/>
          <w:szCs w:val="22"/>
        </w:rPr>
        <w:t xml:space="preserve"> pod číslem usnesení 07/12/2019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88493C" w:rsidRPr="00DF5857" w:rsidRDefault="0088493C" w:rsidP="0088493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12</w:t>
      </w:r>
    </w:p>
    <w:p w:rsidR="0088493C" w:rsidRPr="0019743A" w:rsidRDefault="0088493C" w:rsidP="0088493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8493C" w:rsidRDefault="0088493C" w:rsidP="0088493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B5255C">
        <w:rPr>
          <w:rFonts w:ascii="Arial" w:hAnsi="Arial" w:cs="Arial"/>
          <w:sz w:val="22"/>
          <w:szCs w:val="22"/>
        </w:rPr>
        <w:t xml:space="preserve">patnáctým </w:t>
      </w:r>
      <w:r w:rsidRPr="00FB6C7B">
        <w:rPr>
          <w:rFonts w:ascii="Arial" w:hAnsi="Arial" w:cs="Arial"/>
          <w:sz w:val="22"/>
          <w:szCs w:val="22"/>
        </w:rPr>
        <w:t>dnem</w:t>
      </w:r>
      <w:r w:rsidR="00B5255C">
        <w:rPr>
          <w:rFonts w:ascii="Arial" w:hAnsi="Arial" w:cs="Arial"/>
          <w:sz w:val="22"/>
          <w:szCs w:val="22"/>
        </w:rPr>
        <w:t xml:space="preserve"> od vyvěšení na úřední desku</w:t>
      </w:r>
    </w:p>
    <w:p w:rsidR="0088493C" w:rsidRDefault="0088493C" w:rsidP="0088493C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88493C" w:rsidRDefault="0088493C" w:rsidP="0088493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D18AB">
        <w:rPr>
          <w:rFonts w:ascii="Arial" w:hAnsi="Arial" w:cs="Arial"/>
          <w:sz w:val="22"/>
          <w:szCs w:val="22"/>
        </w:rPr>
        <w:t>.</w:t>
      </w:r>
    </w:p>
    <w:p w:rsidR="0088493C" w:rsidRDefault="0088493C" w:rsidP="0088493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8493C" w:rsidRDefault="0088493C" w:rsidP="0088493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8493C" w:rsidRPr="00DF5857" w:rsidRDefault="0088493C" w:rsidP="0088493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8493C" w:rsidRPr="000C2DC4" w:rsidRDefault="0088493C" w:rsidP="0088493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Žďárský Oldřich</w:t>
      </w:r>
      <w:r>
        <w:rPr>
          <w:rFonts w:ascii="Arial" w:hAnsi="Arial" w:cs="Arial"/>
          <w:sz w:val="22"/>
          <w:szCs w:val="22"/>
        </w:rPr>
        <w:tab/>
        <w:t xml:space="preserve">    Lux Luboš</w:t>
      </w:r>
    </w:p>
    <w:p w:rsidR="0088493C" w:rsidRDefault="0088493C" w:rsidP="0088493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88493C" w:rsidRDefault="0088493C" w:rsidP="0088493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8493C" w:rsidRDefault="0088493C" w:rsidP="0088493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8493C" w:rsidRDefault="0088493C" w:rsidP="0088493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8493C" w:rsidRDefault="0088493C" w:rsidP="0088493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AD5E31">
        <w:rPr>
          <w:rFonts w:ascii="Arial" w:hAnsi="Arial" w:cs="Arial"/>
          <w:sz w:val="22"/>
          <w:szCs w:val="22"/>
        </w:rPr>
        <w:t>8</w:t>
      </w:r>
      <w:r w:rsidR="00B5255C">
        <w:rPr>
          <w:rFonts w:ascii="Arial" w:hAnsi="Arial" w:cs="Arial"/>
          <w:sz w:val="22"/>
          <w:szCs w:val="22"/>
        </w:rPr>
        <w:t>. 2. 2021</w:t>
      </w:r>
    </w:p>
    <w:p w:rsidR="0088493C" w:rsidRDefault="0088493C" w:rsidP="0088493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88493C" w:rsidRDefault="0088493C" w:rsidP="0088493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078E0" w:rsidRDefault="001372A1" w:rsidP="001372A1">
      <w:r>
        <w:rPr>
          <w:rFonts w:cs="Myriad Pro"/>
          <w:color w:val="000000"/>
          <w:sz w:val="20"/>
          <w:szCs w:val="20"/>
        </w:rPr>
        <w:t xml:space="preserve"> </w:t>
      </w:r>
    </w:p>
    <w:sectPr w:rsidR="00F078E0" w:rsidSect="008A6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1E2" w:rsidRDefault="009141E2" w:rsidP="0088493C">
      <w:r>
        <w:separator/>
      </w:r>
    </w:p>
  </w:endnote>
  <w:endnote w:type="continuationSeparator" w:id="0">
    <w:p w:rsidR="009141E2" w:rsidRDefault="009141E2" w:rsidP="00884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1E2" w:rsidRDefault="009141E2" w:rsidP="0088493C">
      <w:r>
        <w:separator/>
      </w:r>
    </w:p>
  </w:footnote>
  <w:footnote w:type="continuationSeparator" w:id="0">
    <w:p w:rsidR="009141E2" w:rsidRDefault="009141E2" w:rsidP="0088493C">
      <w:r>
        <w:continuationSeparator/>
      </w:r>
    </w:p>
  </w:footnote>
  <w:footnote w:id="1">
    <w:p w:rsidR="0088493C" w:rsidRPr="00BD6700" w:rsidRDefault="0088493C" w:rsidP="0088493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:rsidR="0088493C" w:rsidRDefault="0088493C" w:rsidP="008849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8493C" w:rsidRDefault="0088493C" w:rsidP="008849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8493C" w:rsidRPr="002765B6" w:rsidRDefault="0088493C" w:rsidP="0088493C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:rsidR="0088493C" w:rsidRPr="002765B6" w:rsidRDefault="0088493C" w:rsidP="0088493C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:rsidR="0088493C" w:rsidRPr="002765B6" w:rsidRDefault="0088493C" w:rsidP="0088493C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88493C" w:rsidRDefault="0088493C" w:rsidP="008849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88493C" w:rsidRDefault="0088493C" w:rsidP="0088493C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88493C" w:rsidRDefault="0088493C" w:rsidP="0088493C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0">
    <w:p w:rsidR="0088493C" w:rsidRDefault="0088493C" w:rsidP="008849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1">
    <w:p w:rsidR="0088493C" w:rsidRPr="005155AF" w:rsidRDefault="0088493C" w:rsidP="0088493C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2">
    <w:p w:rsidR="0088493C" w:rsidRPr="00A04C8B" w:rsidRDefault="0088493C" w:rsidP="0088493C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:rsidR="0088493C" w:rsidRPr="00A04C8B" w:rsidRDefault="0088493C" w:rsidP="0088493C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DCA244"/>
    <w:multiLevelType w:val="hybridMultilevel"/>
    <w:tmpl w:val="E598F8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92B201A"/>
    <w:multiLevelType w:val="hybridMultilevel"/>
    <w:tmpl w:val="2CC69D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3F7E530"/>
    <w:multiLevelType w:val="hybridMultilevel"/>
    <w:tmpl w:val="7A0A1A76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60F0EEB"/>
    <w:multiLevelType w:val="hybridMultilevel"/>
    <w:tmpl w:val="C556F3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F920743"/>
    <w:multiLevelType w:val="multilevel"/>
    <w:tmpl w:val="A9FA5B38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2A1"/>
    <w:rsid w:val="001372A1"/>
    <w:rsid w:val="00305373"/>
    <w:rsid w:val="0088493C"/>
    <w:rsid w:val="008A6036"/>
    <w:rsid w:val="008C682C"/>
    <w:rsid w:val="008E1C34"/>
    <w:rsid w:val="009141E2"/>
    <w:rsid w:val="00A57A45"/>
    <w:rsid w:val="00A901CC"/>
    <w:rsid w:val="00AD5E31"/>
    <w:rsid w:val="00B5255C"/>
    <w:rsid w:val="00CC4E67"/>
    <w:rsid w:val="00DC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8493C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493C"/>
    <w:pPr>
      <w:keepNext/>
      <w:keepLines/>
      <w:numPr>
        <w:ilvl w:val="6"/>
        <w:numId w:val="8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493C"/>
    <w:pPr>
      <w:keepNext/>
      <w:keepLines/>
      <w:numPr>
        <w:ilvl w:val="7"/>
        <w:numId w:val="8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493C"/>
    <w:pPr>
      <w:keepNext/>
      <w:keepLines/>
      <w:numPr>
        <w:ilvl w:val="8"/>
        <w:numId w:val="8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372A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1372A1"/>
    <w:pPr>
      <w:spacing w:line="24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1372A1"/>
    <w:pPr>
      <w:spacing w:line="24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1372A1"/>
    <w:rPr>
      <w:rFonts w:cs="Myriad Pro"/>
      <w:b/>
      <w:bCs/>
      <w:color w:val="000000"/>
      <w:sz w:val="22"/>
      <w:szCs w:val="22"/>
    </w:rPr>
  </w:style>
  <w:style w:type="paragraph" w:customStyle="1" w:styleId="Pa33">
    <w:name w:val="Pa33"/>
    <w:basedOn w:val="Default"/>
    <w:next w:val="Default"/>
    <w:uiPriority w:val="99"/>
    <w:rsid w:val="001372A1"/>
    <w:pPr>
      <w:spacing w:line="221" w:lineRule="atLeast"/>
    </w:pPr>
    <w:rPr>
      <w:rFonts w:cstheme="minorBidi"/>
      <w:color w:val="auto"/>
    </w:rPr>
  </w:style>
  <w:style w:type="paragraph" w:customStyle="1" w:styleId="Pa50">
    <w:name w:val="Pa50"/>
    <w:basedOn w:val="Default"/>
    <w:next w:val="Default"/>
    <w:uiPriority w:val="99"/>
    <w:rsid w:val="001372A1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1372A1"/>
    <w:pPr>
      <w:spacing w:line="201" w:lineRule="atLeast"/>
    </w:pPr>
    <w:rPr>
      <w:rFonts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1372A1"/>
    <w:pPr>
      <w:spacing w:line="201" w:lineRule="atLeast"/>
    </w:pPr>
    <w:rPr>
      <w:rFonts w:cstheme="minorBidi"/>
      <w:color w:val="auto"/>
    </w:rPr>
  </w:style>
  <w:style w:type="paragraph" w:customStyle="1" w:styleId="Pa38">
    <w:name w:val="Pa38"/>
    <w:basedOn w:val="Default"/>
    <w:next w:val="Default"/>
    <w:uiPriority w:val="99"/>
    <w:rsid w:val="001372A1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1372A1"/>
    <w:rPr>
      <w:rFonts w:cs="Myriad Pro"/>
      <w:color w:val="000000"/>
      <w:sz w:val="20"/>
      <w:szCs w:val="20"/>
    </w:rPr>
  </w:style>
  <w:style w:type="character" w:customStyle="1" w:styleId="A9">
    <w:name w:val="A9"/>
    <w:uiPriority w:val="99"/>
    <w:rsid w:val="001372A1"/>
    <w:rPr>
      <w:rFonts w:cs="Myriad Pro"/>
      <w:color w:val="000000"/>
      <w:sz w:val="11"/>
      <w:szCs w:val="11"/>
    </w:rPr>
  </w:style>
  <w:style w:type="character" w:customStyle="1" w:styleId="A11">
    <w:name w:val="A11"/>
    <w:uiPriority w:val="99"/>
    <w:rsid w:val="001372A1"/>
    <w:rPr>
      <w:rFonts w:cs="Myriad Pro"/>
      <w:color w:val="000000"/>
      <w:sz w:val="9"/>
      <w:szCs w:val="9"/>
    </w:rPr>
  </w:style>
  <w:style w:type="character" w:customStyle="1" w:styleId="A1">
    <w:name w:val="A1"/>
    <w:uiPriority w:val="99"/>
    <w:rsid w:val="001372A1"/>
    <w:rPr>
      <w:rFonts w:cs="Myriad Pro"/>
      <w:color w:val="000000"/>
      <w:sz w:val="20"/>
      <w:szCs w:val="20"/>
    </w:rPr>
  </w:style>
  <w:style w:type="paragraph" w:customStyle="1" w:styleId="Pa42">
    <w:name w:val="Pa42"/>
    <w:basedOn w:val="Default"/>
    <w:next w:val="Default"/>
    <w:uiPriority w:val="99"/>
    <w:rsid w:val="001372A1"/>
    <w:pPr>
      <w:spacing w:line="201" w:lineRule="atLeast"/>
    </w:pPr>
    <w:rPr>
      <w:rFonts w:cstheme="minorBidi"/>
      <w:color w:val="auto"/>
    </w:rPr>
  </w:style>
  <w:style w:type="character" w:customStyle="1" w:styleId="A17">
    <w:name w:val="A17"/>
    <w:uiPriority w:val="99"/>
    <w:rsid w:val="001372A1"/>
    <w:rPr>
      <w:rFonts w:cs="Myriad Pro"/>
      <w:i/>
      <w:iCs/>
      <w:color w:val="000000"/>
      <w:sz w:val="20"/>
      <w:szCs w:val="20"/>
      <w:u w:val="single"/>
    </w:rPr>
  </w:style>
  <w:style w:type="paragraph" w:customStyle="1" w:styleId="Pa39">
    <w:name w:val="Pa39"/>
    <w:basedOn w:val="Default"/>
    <w:next w:val="Default"/>
    <w:uiPriority w:val="99"/>
    <w:rsid w:val="001372A1"/>
    <w:pPr>
      <w:spacing w:line="20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372A1"/>
    <w:pPr>
      <w:spacing w:line="20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1372A1"/>
    <w:pPr>
      <w:spacing w:line="201" w:lineRule="atLeast"/>
    </w:pPr>
    <w:rPr>
      <w:rFonts w:cstheme="minorBidi"/>
      <w:color w:val="auto"/>
    </w:rPr>
  </w:style>
  <w:style w:type="character" w:customStyle="1" w:styleId="Nadpis2Char">
    <w:name w:val="Nadpis 2 Char"/>
    <w:basedOn w:val="Standardnpsmoodstavce"/>
    <w:link w:val="Nadpis2"/>
    <w:rsid w:val="0088493C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493C"/>
    <w:rPr>
      <w:rFonts w:ascii="Cambria" w:eastAsia="Times New Roman" w:hAnsi="Cambria" w:cs="Times New Roman"/>
      <w:i/>
      <w:iCs/>
      <w:color w:val="243F60"/>
      <w:sz w:val="24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493C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493C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styleId="Zkladntext">
    <w:name w:val="Body Text"/>
    <w:basedOn w:val="Normln"/>
    <w:link w:val="ZkladntextChar"/>
    <w:rsid w:val="008849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849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88493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493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8493C"/>
    <w:rPr>
      <w:vertAlign w:val="superscript"/>
    </w:rPr>
  </w:style>
  <w:style w:type="paragraph" w:customStyle="1" w:styleId="slalnk">
    <w:name w:val="Čísla článků"/>
    <w:basedOn w:val="Normln"/>
    <w:rsid w:val="0088493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493C"/>
    <w:pPr>
      <w:spacing w:before="60" w:after="160"/>
    </w:pPr>
  </w:style>
  <w:style w:type="paragraph" w:customStyle="1" w:styleId="Paragraf">
    <w:name w:val="Paragraf"/>
    <w:basedOn w:val="Normln"/>
    <w:next w:val="Textodstavce"/>
    <w:rsid w:val="0088493C"/>
    <w:pPr>
      <w:keepNext/>
      <w:keepLines/>
      <w:numPr>
        <w:numId w:val="8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88493C"/>
    <w:pPr>
      <w:keepNext/>
      <w:keepLines/>
      <w:numPr>
        <w:ilvl w:val="1"/>
        <w:numId w:val="8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88493C"/>
    <w:pPr>
      <w:numPr>
        <w:ilvl w:val="4"/>
        <w:numId w:val="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88493C"/>
    <w:pPr>
      <w:numPr>
        <w:ilvl w:val="3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88493C"/>
    <w:pPr>
      <w:numPr>
        <w:ilvl w:val="2"/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88493C"/>
    <w:pPr>
      <w:numPr>
        <w:numId w:val="13"/>
      </w:numPr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E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E3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8/80/%C4%8Cesk%C3%A9_Petrovice.svg/90px-%C4%8Cesk%C3%A9_Petrovice.svg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1254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2021-02-07T16:44:00Z</cp:lastPrinted>
  <dcterms:created xsi:type="dcterms:W3CDTF">2021-02-01T14:31:00Z</dcterms:created>
  <dcterms:modified xsi:type="dcterms:W3CDTF">2021-02-07T16:54:00Z</dcterms:modified>
</cp:coreProperties>
</file>