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47B14" w:rsidP="008157B5" w14:paraId="15639F15" w14:textId="77777777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Pr="004D7E94" w:rsidR="004D7E94">
        <w:rPr>
          <w:b/>
          <w:sz w:val="36"/>
          <w:szCs w:val="36"/>
        </w:rPr>
        <w:t>ZASTUPITELSTVO MĚSTA NEJDEK</w:t>
      </w:r>
    </w:p>
    <w:p w:rsidR="004D7E94" w:rsidRPr="004D7E94" w:rsidP="008157B5" w14:paraId="29DA9A3C" w14:textId="77777777">
      <w:pPr>
        <w:jc w:val="center"/>
        <w:rPr>
          <w:b/>
        </w:rPr>
      </w:pPr>
    </w:p>
    <w:p w:rsidR="007B7AE8" w:rsidP="00257161" w14:paraId="425BACB7" w14:textId="7777777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42581" name="znak_nejdek_297x400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161" w:rsidP="00257161" w14:paraId="51FDB5CE" w14:textId="77777777">
      <w:pPr>
        <w:jc w:val="center"/>
      </w:pPr>
    </w:p>
    <w:p w:rsidR="004C247D" w:rsidRPr="005F4852" w:rsidP="0075697A" w14:paraId="0D348B10" w14:textId="777777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</w:r>
      <w:r w:rsidRPr="005F4852">
        <w:rPr>
          <w:b/>
          <w:sz w:val="36"/>
          <w:szCs w:val="36"/>
        </w:rPr>
        <w:t>MĚSTA NEJDEK</w:t>
      </w:r>
    </w:p>
    <w:p w:rsidR="008157B5" w:rsidRPr="005F4852" w:rsidP="00EB7B51" w14:paraId="33C79584" w14:textId="69EEA174">
      <w:pPr>
        <w:jc w:val="center"/>
        <w:rPr>
          <w:b/>
          <w:sz w:val="36"/>
          <w:szCs w:val="36"/>
        </w:rPr>
      </w:pPr>
      <w:r w:rsidRPr="005F4852">
        <w:rPr>
          <w:b/>
          <w:sz w:val="36"/>
          <w:szCs w:val="36"/>
        </w:rPr>
        <w:br/>
      </w:r>
      <w:r w:rsidRPr="005F4852" w:rsidR="00366194">
        <w:rPr>
          <w:b/>
          <w:sz w:val="36"/>
          <w:szCs w:val="36"/>
        </w:rPr>
        <w:t xml:space="preserve">o </w:t>
      </w:r>
      <w:r w:rsidR="00176676">
        <w:rPr>
          <w:b/>
          <w:sz w:val="36"/>
          <w:szCs w:val="36"/>
        </w:rPr>
        <w:t>čestném občanství města Nejdek</w:t>
      </w:r>
    </w:p>
    <w:p w:rsidR="004C247D" w:rsidRPr="000734BF" w:rsidP="0075697A" w14:paraId="0ABFC558" w14:textId="77777777">
      <w:pPr>
        <w:rPr>
          <w:rFonts w:cs="Arial"/>
        </w:rPr>
      </w:pPr>
    </w:p>
    <w:p w:rsidR="008157B5" w:rsidP="006D4ED3" w14:paraId="7A027305" w14:textId="6D4E9441">
      <w:pPr>
        <w:jc w:val="both"/>
        <w:rPr>
          <w:rFonts w:cs="Arial"/>
        </w:rPr>
      </w:pPr>
      <w:r w:rsidRPr="00176676">
        <w:rPr>
          <w:rFonts w:cs="Arial"/>
        </w:rPr>
        <w:t xml:space="preserve">Zastupitelstvo města Nejdek se na svém zasedání dne 17. června 2024 usnesením č. </w:t>
      </w:r>
      <w:r>
        <w:rPr>
          <w:rFonts w:cs="Arial"/>
        </w:rPr>
        <w:t>Z</w:t>
      </w:r>
      <w:r w:rsidRPr="00176676">
        <w:rPr>
          <w:rFonts w:cs="Arial"/>
        </w:rPr>
        <w:t>M/</w:t>
      </w:r>
      <w:r w:rsidR="00231AD7">
        <w:rPr>
          <w:rFonts w:cs="Arial"/>
        </w:rPr>
        <w:t>322</w:t>
      </w:r>
      <w:r w:rsidRPr="00176676">
        <w:rPr>
          <w:rFonts w:cs="Arial"/>
        </w:rPr>
        <w:t>/9/2024 usneslo vydat na základě ustanovení § 36 odst. 1 a 2 zákona 128/2000 Sb., ve znění pozdějších předpisů, a v souladu s § 10 písm. d), §35 a § 84 odst. 2 písm. h) zákona č. 128/2000 Sb., o obcích (obecní zřízení), ve znění pozdějších přepisů, tuto obecně závaznou vyhlášku (dále jen „vyhláška“):</w:t>
      </w:r>
    </w:p>
    <w:p w:rsidR="005F4852" w:rsidRPr="00176676" w:rsidP="00176676" w14:paraId="2EA84A4C" w14:textId="634405C5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1</w:t>
      </w:r>
      <w:r w:rsidRPr="00A2328E">
        <w:rPr>
          <w:b/>
          <w:sz w:val="24"/>
          <w:szCs w:val="24"/>
        </w:rPr>
        <w:br/>
      </w:r>
      <w:r w:rsidRPr="00176676" w:rsidR="00176676">
        <w:rPr>
          <w:b/>
          <w:sz w:val="28"/>
          <w:szCs w:val="28"/>
        </w:rPr>
        <w:t>Udělování čestného občanství</w:t>
      </w:r>
    </w:p>
    <w:p w:rsidR="00176676" w:rsidP="00176676" w14:paraId="383B6332" w14:textId="34A436BA">
      <w:pPr>
        <w:pStyle w:val="ListParagraph"/>
        <w:numPr>
          <w:ilvl w:val="0"/>
          <w:numId w:val="49"/>
        </w:numPr>
        <w:contextualSpacing w:val="0"/>
        <w:jc w:val="both"/>
      </w:pPr>
      <w:r w:rsidRPr="00176676">
        <w:t>Město Nejdek uděluje čestné občanství města jako nejvyšší čestné osobní vyznamenání města.</w:t>
      </w:r>
    </w:p>
    <w:p w:rsidR="00176676" w:rsidRPr="00A2328E" w:rsidP="00176676" w14:paraId="5AF9F90E" w14:textId="1129E8DE">
      <w:pPr>
        <w:pStyle w:val="ListParagraph"/>
        <w:numPr>
          <w:ilvl w:val="0"/>
          <w:numId w:val="49"/>
        </w:numPr>
        <w:contextualSpacing w:val="0"/>
        <w:jc w:val="both"/>
      </w:pPr>
      <w:r w:rsidRPr="00176676">
        <w:t>Čestné občanství je udělováno zastupitelstvem města jako:</w:t>
      </w:r>
    </w:p>
    <w:p w:rsidR="00176676" w:rsidP="00176676" w14:paraId="595958D1" w14:textId="3283E45A">
      <w:pPr>
        <w:pStyle w:val="ListParagraph"/>
        <w:numPr>
          <w:ilvl w:val="1"/>
          <w:numId w:val="49"/>
        </w:numPr>
        <w:contextualSpacing w:val="0"/>
        <w:jc w:val="both"/>
      </w:pPr>
      <w:r w:rsidRPr="00176676">
        <w:t>výraz ocenění mimořádných zásluh o město Nejdek</w:t>
      </w:r>
      <w:r>
        <w:t>,</w:t>
      </w:r>
    </w:p>
    <w:p w:rsidR="00176676" w:rsidRPr="00A2328E" w:rsidP="00176676" w14:paraId="7EF456FC" w14:textId="35B976F4">
      <w:pPr>
        <w:pStyle w:val="ListParagraph"/>
        <w:numPr>
          <w:ilvl w:val="1"/>
          <w:numId w:val="49"/>
        </w:numPr>
        <w:contextualSpacing w:val="0"/>
        <w:jc w:val="both"/>
      </w:pPr>
      <w:r w:rsidRPr="00176676">
        <w:t>zvláštní projev úcty významným představitelům evropské i světové politiky, vědy a kultury, kteří se zasloužili o rozvoj vzájemných vztahů a mezinárodního věhlasu města</w:t>
      </w:r>
      <w:r>
        <w:t>,</w:t>
      </w:r>
    </w:p>
    <w:p w:rsidR="00176676" w:rsidP="00176676" w14:paraId="53B13A18" w14:textId="0B615D67">
      <w:pPr>
        <w:pStyle w:val="ListParagraph"/>
        <w:numPr>
          <w:ilvl w:val="1"/>
          <w:numId w:val="49"/>
        </w:numPr>
        <w:contextualSpacing w:val="0"/>
        <w:jc w:val="both"/>
      </w:pPr>
      <w:r w:rsidRPr="00176676">
        <w:t>zvláštní projev úcty významným občanům, jejichž život a dílo mají úzký vztah k</w:t>
      </w:r>
      <w:r>
        <w:t> </w:t>
      </w:r>
      <w:r w:rsidRPr="00176676">
        <w:t>městu</w:t>
      </w:r>
      <w:r>
        <w:t>,</w:t>
      </w:r>
    </w:p>
    <w:p w:rsidR="00176676" w:rsidP="00176676" w14:paraId="57157046" w14:textId="1EA3470C">
      <w:pPr>
        <w:pStyle w:val="ListParagraph"/>
        <w:numPr>
          <w:ilvl w:val="1"/>
          <w:numId w:val="49"/>
        </w:numPr>
        <w:contextualSpacing w:val="0"/>
        <w:jc w:val="both"/>
      </w:pPr>
      <w:r w:rsidRPr="00176676">
        <w:t>zvláštní projev úcty za mimořádné činy spojené s osobním hrdinstvím, které znamenaly záchranu života občanů nebo záchranu morálních, historických nebo kulturních hodnot města Nejdek</w:t>
      </w:r>
      <w:r>
        <w:t>.</w:t>
      </w:r>
    </w:p>
    <w:p w:rsidR="00176676" w:rsidP="00176676" w14:paraId="2875CA97" w14:textId="3BD31B23">
      <w:pPr>
        <w:pStyle w:val="ListParagraph"/>
        <w:numPr>
          <w:ilvl w:val="0"/>
          <w:numId w:val="49"/>
        </w:numPr>
        <w:contextualSpacing w:val="0"/>
        <w:jc w:val="both"/>
      </w:pPr>
      <w:r w:rsidRPr="00176676">
        <w:t>Čestné občanství města Nejdek může být uděleno nejen občanům ČR, ale i občanům cizí státní příslušnosti</w:t>
      </w:r>
      <w:r>
        <w:t>.</w:t>
      </w:r>
    </w:p>
    <w:p w:rsidR="00176676" w:rsidP="00176676" w14:paraId="7EB72CFB" w14:textId="2A3F8FD4">
      <w:pPr>
        <w:pStyle w:val="ListParagraph"/>
        <w:numPr>
          <w:ilvl w:val="0"/>
          <w:numId w:val="49"/>
        </w:numPr>
        <w:contextualSpacing w:val="0"/>
        <w:jc w:val="both"/>
      </w:pPr>
      <w:r w:rsidRPr="00176676">
        <w:t>Čestné občanství může být uděleno i zesnulým osobám – in memoriam.</w:t>
      </w:r>
    </w:p>
    <w:p w:rsidR="005F4852" w:rsidRPr="00A2328E" w:rsidP="005F4852" w14:paraId="09370800" w14:textId="015B9E3E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2</w:t>
      </w:r>
      <w:r w:rsidRPr="00A2328E">
        <w:rPr>
          <w:b/>
          <w:sz w:val="24"/>
          <w:szCs w:val="24"/>
        </w:rPr>
        <w:br/>
      </w:r>
      <w:r w:rsidRPr="00176676" w:rsidR="00176676">
        <w:rPr>
          <w:b/>
          <w:sz w:val="28"/>
          <w:szCs w:val="28"/>
        </w:rPr>
        <w:t>Návrh na udělení čestného občanství</w:t>
      </w:r>
    </w:p>
    <w:p w:rsidR="00176676" w:rsidP="00176676" w14:paraId="5214F0A9" w14:textId="28D778E1">
      <w:pPr>
        <w:pStyle w:val="ListParagraph"/>
        <w:numPr>
          <w:ilvl w:val="0"/>
          <w:numId w:val="50"/>
        </w:numPr>
        <w:contextualSpacing w:val="0"/>
        <w:jc w:val="both"/>
      </w:pPr>
      <w:r w:rsidRPr="00176676">
        <w:t>Návrh na udělení čestného občanství mohou podávat členové zastupitelstva města Nejdek i občané, a to v souladu s § 16 odst. 2 a odst. 3 zákona č.128/2000 Sb., o obcích, a to vždy k druhému nebo čtvrtému zářijovému zasedání Zastupitelstva města Nejdku v daném volebním období.</w:t>
      </w:r>
    </w:p>
    <w:p w:rsidR="00176676" w:rsidP="00176676" w14:paraId="08615AEB" w14:textId="08B223C5">
      <w:pPr>
        <w:pStyle w:val="ListParagraph"/>
        <w:numPr>
          <w:ilvl w:val="0"/>
          <w:numId w:val="50"/>
        </w:numPr>
        <w:contextualSpacing w:val="0"/>
        <w:jc w:val="both"/>
      </w:pPr>
      <w:r w:rsidRPr="00176676">
        <w:t>Čestné občanství je udělováno na základě písemného návrhu s podrobným zdůvodněním zásluh navrhovaného občana, kterému by mělo být čestné občanství města uděleno. V případě žijících navrhovaných osob musí návrh dále obsahovat jejich souhlas a v případě návrhu na udělení čestného občanství města in memoriam, souhlas dědiců či právních zástupců navrhovaných osob.</w:t>
      </w:r>
    </w:p>
    <w:p w:rsidR="00176676" w:rsidP="00176676" w14:paraId="33D1992F" w14:textId="524E6BDC">
      <w:pPr>
        <w:pStyle w:val="ListParagraph"/>
        <w:numPr>
          <w:ilvl w:val="0"/>
          <w:numId w:val="50"/>
        </w:numPr>
        <w:contextualSpacing w:val="0"/>
        <w:jc w:val="both"/>
      </w:pPr>
      <w:r w:rsidRPr="00176676">
        <w:t>Navrhovatel pro udělení čestného občanství dbá na to, aby předložený návrh byl vždy dodán minimálně 60 dnů před konáním zasedání ZM, z důvodu včasné přípravy materiálu, který bude předložen k posouzení Radě města Nejdku. Navrhovatel podklady pro udělení čestného občanství muže předat písemně na podatelnu MěÚ Nejdek, elektronicky emailem: podatelna@nejek.cz., nebo prostřednictvím datové schránky: b56bu3f. Podaný návrh zpracovává k projednání Kancelář tajemníka.</w:t>
      </w:r>
    </w:p>
    <w:p w:rsidR="00176676" w:rsidP="00176676" w14:paraId="7CF93B47" w14:textId="62E08D40">
      <w:pPr>
        <w:pStyle w:val="ListParagraph"/>
        <w:numPr>
          <w:ilvl w:val="0"/>
          <w:numId w:val="50"/>
        </w:numPr>
        <w:contextualSpacing w:val="0"/>
        <w:jc w:val="both"/>
      </w:pPr>
      <w:r w:rsidRPr="00176676">
        <w:t>Zastupitelstvu města je návrh předložen prostřednictvím rady města.</w:t>
      </w:r>
    </w:p>
    <w:p w:rsidR="005F4852" w:rsidRPr="00A2328E" w:rsidP="005F4852" w14:paraId="2609AD64" w14:textId="5C668974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3</w:t>
      </w:r>
      <w:r w:rsidRPr="00A2328E">
        <w:rPr>
          <w:b/>
          <w:sz w:val="24"/>
          <w:szCs w:val="24"/>
        </w:rPr>
        <w:br/>
      </w:r>
      <w:r w:rsidRPr="00176676" w:rsidR="00176676">
        <w:rPr>
          <w:b/>
          <w:sz w:val="28"/>
          <w:szCs w:val="28"/>
        </w:rPr>
        <w:t>Listina o čestném občanství</w:t>
      </w:r>
    </w:p>
    <w:p w:rsidR="005F4852" w:rsidP="00176676" w14:paraId="5C4DA161" w14:textId="62858F78">
      <w:pPr>
        <w:pStyle w:val="ListParagraph"/>
        <w:numPr>
          <w:ilvl w:val="0"/>
          <w:numId w:val="51"/>
        </w:numPr>
        <w:contextualSpacing w:val="0"/>
        <w:jc w:val="both"/>
      </w:pPr>
      <w:bookmarkStart w:id="0" w:name="_Hlk168649185"/>
      <w:r w:rsidRPr="00176676">
        <w:t>Při udělování čestného občanství obdrží vyznamenaný Listinu o udělení čestného občanství, která je opatřena symboly města. V případě udělení čestného prohlášení in memoriam obdrží listinu osoba blízká. Vyznamenanému ji předává jménem města jeho starosta případně místostarosta, zpravidla na zasedání zastupitelstva města nebo při jiné vhodné slavnostní příležitosti.</w:t>
      </w:r>
    </w:p>
    <w:p w:rsidR="00176676" w:rsidRPr="00A2328E" w:rsidP="00176676" w14:paraId="34A33F58" w14:textId="70370867">
      <w:pPr>
        <w:pStyle w:val="ListParagraph"/>
        <w:numPr>
          <w:ilvl w:val="0"/>
          <w:numId w:val="51"/>
        </w:numPr>
        <w:contextualSpacing w:val="0"/>
        <w:jc w:val="both"/>
      </w:pPr>
      <w:r w:rsidRPr="00176676">
        <w:t>Udělení čestného občanství města je završeno zápisem do Pamětní knihy města a předáním Listiny o čestném občanství. V této knize jsou v jednotlivých případech uvedeny následující údaje:</w:t>
      </w:r>
    </w:p>
    <w:p w:rsidR="005F4852" w:rsidRPr="00A2328E" w:rsidP="00176676" w14:paraId="2934EE17" w14:textId="59D7390F">
      <w:pPr>
        <w:pStyle w:val="ListParagraph"/>
        <w:numPr>
          <w:ilvl w:val="1"/>
          <w:numId w:val="51"/>
        </w:numPr>
        <w:contextualSpacing w:val="0"/>
        <w:jc w:val="both"/>
      </w:pPr>
      <w:r w:rsidRPr="00176676">
        <w:t>titul, jméno a příjmení čestného občana</w:t>
      </w:r>
      <w:r w:rsidRPr="00A2328E">
        <w:t>,</w:t>
      </w:r>
    </w:p>
    <w:p w:rsidR="005F4852" w:rsidRPr="00A2328E" w:rsidP="00176676" w14:paraId="6E9EB8C0" w14:textId="0742AB86">
      <w:pPr>
        <w:pStyle w:val="ListParagraph"/>
        <w:numPr>
          <w:ilvl w:val="1"/>
          <w:numId w:val="51"/>
        </w:numPr>
        <w:contextualSpacing w:val="0"/>
        <w:jc w:val="both"/>
      </w:pPr>
      <w:r w:rsidRPr="00176676">
        <w:t>údaje o rozhodnutí o udělení čestného občanství (datum, číslo usnesení, důvody)</w:t>
      </w:r>
      <w:r w:rsidRPr="00A2328E">
        <w:t>,</w:t>
      </w:r>
    </w:p>
    <w:bookmarkEnd w:id="0"/>
    <w:p w:rsidR="00351C71" w:rsidP="00176676" w14:paraId="07FE232E" w14:textId="43B243A5">
      <w:pPr>
        <w:pStyle w:val="ListParagraph"/>
        <w:numPr>
          <w:ilvl w:val="1"/>
          <w:numId w:val="51"/>
        </w:numPr>
        <w:contextualSpacing w:val="0"/>
        <w:jc w:val="both"/>
      </w:pPr>
      <w:r w:rsidRPr="00176676">
        <w:t>změny (např. odnětí čestného občanství, data úmrtí čestného občana, doplnění významných údajů o dalším životě a činnosti čestného občana)</w:t>
      </w:r>
      <w:r>
        <w:t>.</w:t>
      </w:r>
    </w:p>
    <w:p w:rsidR="00176676" w:rsidP="00176676" w14:paraId="48114EDC" w14:textId="5631FCDC">
      <w:pPr>
        <w:pStyle w:val="ListParagraph"/>
        <w:numPr>
          <w:ilvl w:val="0"/>
          <w:numId w:val="51"/>
        </w:numPr>
        <w:contextualSpacing w:val="0"/>
        <w:jc w:val="both"/>
      </w:pPr>
      <w:r w:rsidRPr="00176676">
        <w:t>Kopie Listiny čestného občanství se ukládá do archivu města Nejdek.</w:t>
      </w:r>
    </w:p>
    <w:p w:rsidR="005F4852" w:rsidRPr="001236A7" w:rsidP="005F4852" w14:paraId="1AC50D9B" w14:textId="42681AB0">
      <w:pPr>
        <w:jc w:val="center"/>
        <w:rPr>
          <w:b/>
          <w:sz w:val="28"/>
          <w:szCs w:val="28"/>
        </w:rPr>
      </w:pPr>
      <w:r w:rsidRPr="00743C83">
        <w:rPr>
          <w:b/>
          <w:sz w:val="24"/>
          <w:szCs w:val="24"/>
        </w:rPr>
        <w:t>Čl. 4</w:t>
      </w:r>
      <w:r w:rsidRPr="00743C83">
        <w:rPr>
          <w:b/>
          <w:sz w:val="24"/>
          <w:szCs w:val="24"/>
        </w:rPr>
        <w:br/>
      </w:r>
      <w:r w:rsidRPr="00176676" w:rsidR="00176676">
        <w:rPr>
          <w:b/>
          <w:sz w:val="28"/>
          <w:szCs w:val="28"/>
        </w:rPr>
        <w:t>Odnětí čestného občanství</w:t>
      </w:r>
    </w:p>
    <w:p w:rsidR="005F4852" w:rsidP="005F4852" w14:paraId="14A7AA16" w14:textId="37E6462D">
      <w:pPr>
        <w:jc w:val="both"/>
      </w:pPr>
      <w:r w:rsidRPr="00176676">
        <w:t>Čestné občanství může být odňato na základě návrhu člena zastupitelstva města tomu, kdo se stal nehodným tohoto uznání nebo tomu, u koho budou dodatečně zjištěny skutečnosti na základě, kterých by k udělení čestného občanství vůbec nedošlo.</w:t>
      </w:r>
    </w:p>
    <w:p w:rsidR="00176676" w:rsidP="005F4852" w14:paraId="618BD332" w14:textId="77777777">
      <w:pPr>
        <w:jc w:val="both"/>
      </w:pPr>
    </w:p>
    <w:p w:rsidR="00176676" w:rsidP="005F4852" w14:paraId="393DEAED" w14:textId="77777777">
      <w:pPr>
        <w:jc w:val="both"/>
      </w:pPr>
    </w:p>
    <w:p w:rsidR="00176676" w:rsidRPr="001236A7" w:rsidP="005F4852" w14:paraId="67178A0C" w14:textId="77777777">
      <w:pPr>
        <w:jc w:val="both"/>
      </w:pPr>
    </w:p>
    <w:p w:rsidR="005F4852" w:rsidRPr="001236A7" w:rsidP="005F4852" w14:paraId="7F34B8FF" w14:textId="77777777">
      <w:pPr>
        <w:jc w:val="center"/>
        <w:rPr>
          <w:b/>
          <w:sz w:val="28"/>
          <w:szCs w:val="28"/>
        </w:rPr>
      </w:pPr>
      <w:r w:rsidRPr="001236A7">
        <w:rPr>
          <w:b/>
          <w:sz w:val="24"/>
          <w:szCs w:val="24"/>
        </w:rPr>
        <w:t>Čl. 5</w:t>
      </w:r>
      <w:r w:rsidRPr="001236A7">
        <w:rPr>
          <w:b/>
          <w:sz w:val="24"/>
          <w:szCs w:val="24"/>
        </w:rPr>
        <w:br/>
      </w:r>
      <w:r w:rsidRPr="001236A7">
        <w:rPr>
          <w:b/>
          <w:sz w:val="28"/>
          <w:szCs w:val="28"/>
        </w:rPr>
        <w:t>Účinnost</w:t>
      </w:r>
    </w:p>
    <w:p w:rsidR="005F4852" w:rsidRPr="001236A7" w:rsidP="005F4852" w14:paraId="24AA18E2" w14:textId="06232215">
      <w:pPr>
        <w:jc w:val="center"/>
      </w:pPr>
      <w:r w:rsidRPr="001236A7">
        <w:t xml:space="preserve">Tato </w:t>
      </w:r>
      <w:r w:rsidRPr="001236A7" w:rsidR="009E6E7B">
        <w:t xml:space="preserve">obecně závazná </w:t>
      </w:r>
      <w:r w:rsidRPr="001236A7">
        <w:t xml:space="preserve">vyhláška nabývá účinnosti </w:t>
      </w:r>
      <w:r w:rsidRPr="001236A7" w:rsidR="009E6E7B">
        <w:t>počátkem patnáctého dne následujícího po dni jejího</w:t>
      </w:r>
      <w:r w:rsidRPr="001236A7">
        <w:t xml:space="preserve"> vyhlášení.</w:t>
      </w:r>
    </w:p>
    <w:p w:rsidR="00D46287" w:rsidRPr="001236A7" w:rsidP="0075697A" w14:paraId="0D45FCF3" w14:textId="77777777"/>
    <w:p w:rsidR="00D46287" w:rsidRPr="001236A7" w:rsidP="0075697A" w14:paraId="5105A2A2" w14:textId="77777777"/>
    <w:p w:rsidR="00D46287" w:rsidRPr="001236A7" w:rsidP="0075697A" w14:paraId="603D0F12" w14:textId="77777777"/>
    <w:p w:rsidR="0000657F" w:rsidRPr="001236A7" w:rsidP="0075697A" w14:paraId="217806CC" w14:textId="77777777">
      <w:r w:rsidRPr="001236A7">
        <w:t>………………………………</w:t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  <w:t>………………………………</w:t>
      </w:r>
      <w:r w:rsidRPr="001236A7">
        <w:br/>
      </w:r>
      <w:r w:rsidRPr="001236A7" w:rsidR="00A77C1C">
        <w:t xml:space="preserve">Pavlína Schwarzová </w:t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 w:rsidR="00A77C1C">
        <w:t>Ludmila Vocelková</w:t>
      </w:r>
      <w:r w:rsidRPr="001236A7">
        <w:br/>
        <w:t>místostarost</w:t>
      </w:r>
      <w:r w:rsidRPr="001236A7" w:rsidR="00A77C1C">
        <w:t>k</w:t>
      </w:r>
      <w:r w:rsidRPr="001236A7">
        <w:t>a</w:t>
      </w:r>
      <w:r w:rsidRPr="001236A7" w:rsidR="00A77C1C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  <w:t>starost</w:t>
      </w:r>
      <w:r w:rsidRPr="001236A7" w:rsidR="00A77C1C">
        <w:t>ka</w:t>
      </w:r>
    </w:p>
    <w:p w:rsidR="00D46287" w:rsidRPr="00C019A9" w:rsidP="0075697A" w14:paraId="14A9911C" w14:textId="77777777">
      <w:pPr>
        <w:rPr>
          <w:color w:val="FF0000"/>
        </w:rPr>
      </w:pPr>
    </w:p>
    <w:p w:rsidR="00D46287" w:rsidRPr="000734BF" w:rsidP="0075697A" w14:paraId="4830A036" w14:textId="77777777"/>
    <w:p w:rsidR="00D46287" w:rsidRPr="000734BF" w:rsidP="0075697A" w14:paraId="0C7F0492" w14:textId="77777777"/>
    <w:sectPr w:rsidSect="00C73597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0ED315B7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3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16473E64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DA492C"/>
    <w:multiLevelType w:val="multilevel"/>
    <w:tmpl w:val="50648B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DB251B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1D93960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5E50B6"/>
    <w:multiLevelType w:val="multilevel"/>
    <w:tmpl w:val="CB54E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141EBF"/>
    <w:multiLevelType w:val="multilevel"/>
    <w:tmpl w:val="DF00A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82E5863"/>
    <w:multiLevelType w:val="multilevel"/>
    <w:tmpl w:val="F25A2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0D129A7"/>
    <w:multiLevelType w:val="multilevel"/>
    <w:tmpl w:val="507C0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923BF1"/>
    <w:multiLevelType w:val="multilevel"/>
    <w:tmpl w:val="B066C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32D791D"/>
    <w:multiLevelType w:val="multilevel"/>
    <w:tmpl w:val="3AFE94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12C6783"/>
    <w:multiLevelType w:val="multilevel"/>
    <w:tmpl w:val="734C9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7A83B0E"/>
    <w:multiLevelType w:val="multilevel"/>
    <w:tmpl w:val="144E7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8DA23B2"/>
    <w:multiLevelType w:val="multilevel"/>
    <w:tmpl w:val="07BE68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3"/>
  </w:num>
  <w:num w:numId="5">
    <w:abstractNumId w:val="9"/>
  </w:num>
  <w:num w:numId="6">
    <w:abstractNumId w:val="20"/>
  </w:num>
  <w:num w:numId="7">
    <w:abstractNumId w:val="30"/>
  </w:num>
  <w:num w:numId="8">
    <w:abstractNumId w:val="12"/>
  </w:num>
  <w:num w:numId="9">
    <w:abstractNumId w:val="50"/>
  </w:num>
  <w:num w:numId="10">
    <w:abstractNumId w:val="2"/>
  </w:num>
  <w:num w:numId="11">
    <w:abstractNumId w:val="8"/>
  </w:num>
  <w:num w:numId="12">
    <w:abstractNumId w:val="18"/>
  </w:num>
  <w:num w:numId="13">
    <w:abstractNumId w:val="15"/>
  </w:num>
  <w:num w:numId="14">
    <w:abstractNumId w:val="4"/>
  </w:num>
  <w:num w:numId="15">
    <w:abstractNumId w:val="49"/>
  </w:num>
  <w:num w:numId="16">
    <w:abstractNumId w:val="13"/>
  </w:num>
  <w:num w:numId="17">
    <w:abstractNumId w:val="14"/>
  </w:num>
  <w:num w:numId="18">
    <w:abstractNumId w:val="45"/>
  </w:num>
  <w:num w:numId="19">
    <w:abstractNumId w:val="25"/>
  </w:num>
  <w:num w:numId="20">
    <w:abstractNumId w:val="41"/>
  </w:num>
  <w:num w:numId="21">
    <w:abstractNumId w:val="16"/>
  </w:num>
  <w:num w:numId="22">
    <w:abstractNumId w:val="3"/>
  </w:num>
  <w:num w:numId="23">
    <w:abstractNumId w:val="36"/>
  </w:num>
  <w:num w:numId="24">
    <w:abstractNumId w:val="33"/>
  </w:num>
  <w:num w:numId="25">
    <w:abstractNumId w:val="42"/>
  </w:num>
  <w:num w:numId="26">
    <w:abstractNumId w:val="26"/>
  </w:num>
  <w:num w:numId="27">
    <w:abstractNumId w:val="19"/>
  </w:num>
  <w:num w:numId="28">
    <w:abstractNumId w:val="6"/>
  </w:num>
  <w:num w:numId="29">
    <w:abstractNumId w:val="48"/>
  </w:num>
  <w:num w:numId="30">
    <w:abstractNumId w:val="27"/>
  </w:num>
  <w:num w:numId="31">
    <w:abstractNumId w:val="40"/>
  </w:num>
  <w:num w:numId="32">
    <w:abstractNumId w:val="17"/>
  </w:num>
  <w:num w:numId="33">
    <w:abstractNumId w:val="22"/>
  </w:num>
  <w:num w:numId="34">
    <w:abstractNumId w:val="32"/>
  </w:num>
  <w:num w:numId="35">
    <w:abstractNumId w:val="38"/>
  </w:num>
  <w:num w:numId="36">
    <w:abstractNumId w:val="31"/>
  </w:num>
  <w:num w:numId="37">
    <w:abstractNumId w:val="28"/>
  </w:num>
  <w:num w:numId="38">
    <w:abstractNumId w:val="34"/>
  </w:num>
  <w:num w:numId="39">
    <w:abstractNumId w:val="37"/>
  </w:num>
  <w:num w:numId="40">
    <w:abstractNumId w:val="39"/>
  </w:num>
  <w:num w:numId="41">
    <w:abstractNumId w:val="1"/>
  </w:num>
  <w:num w:numId="42">
    <w:abstractNumId w:val="35"/>
  </w:num>
  <w:num w:numId="43">
    <w:abstractNumId w:val="24"/>
  </w:num>
  <w:num w:numId="44">
    <w:abstractNumId w:val="44"/>
  </w:num>
  <w:num w:numId="45">
    <w:abstractNumId w:val="29"/>
  </w:num>
  <w:num w:numId="46">
    <w:abstractNumId w:val="21"/>
  </w:num>
  <w:num w:numId="47">
    <w:abstractNumId w:val="46"/>
  </w:num>
  <w:num w:numId="48">
    <w:abstractNumId w:val="23"/>
  </w:num>
  <w:num w:numId="49">
    <w:abstractNumId w:val="10"/>
  </w:num>
  <w:num w:numId="50">
    <w:abstractNumId w:val="7"/>
  </w:num>
  <w:num w:numId="5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27CF8"/>
    <w:rsid w:val="00040231"/>
    <w:rsid w:val="00052048"/>
    <w:rsid w:val="000734BF"/>
    <w:rsid w:val="00080C07"/>
    <w:rsid w:val="0008703C"/>
    <w:rsid w:val="00087B59"/>
    <w:rsid w:val="000A0E98"/>
    <w:rsid w:val="000A2ED6"/>
    <w:rsid w:val="000B1C22"/>
    <w:rsid w:val="000C1F18"/>
    <w:rsid w:val="000D7EBC"/>
    <w:rsid w:val="000F0DC6"/>
    <w:rsid w:val="000F4829"/>
    <w:rsid w:val="000F7C96"/>
    <w:rsid w:val="001023F3"/>
    <w:rsid w:val="00103DFA"/>
    <w:rsid w:val="001236A7"/>
    <w:rsid w:val="00125C85"/>
    <w:rsid w:val="00127DC9"/>
    <w:rsid w:val="00144728"/>
    <w:rsid w:val="00147B14"/>
    <w:rsid w:val="00152A0D"/>
    <w:rsid w:val="00171E3F"/>
    <w:rsid w:val="00176676"/>
    <w:rsid w:val="00191F32"/>
    <w:rsid w:val="00192757"/>
    <w:rsid w:val="00193023"/>
    <w:rsid w:val="00196C39"/>
    <w:rsid w:val="001A2AD4"/>
    <w:rsid w:val="001B1551"/>
    <w:rsid w:val="001B1F73"/>
    <w:rsid w:val="001E066D"/>
    <w:rsid w:val="001F2F6B"/>
    <w:rsid w:val="002023B5"/>
    <w:rsid w:val="00212B64"/>
    <w:rsid w:val="00231AD7"/>
    <w:rsid w:val="002376A0"/>
    <w:rsid w:val="00237782"/>
    <w:rsid w:val="00252531"/>
    <w:rsid w:val="00257161"/>
    <w:rsid w:val="002724A0"/>
    <w:rsid w:val="002B08C1"/>
    <w:rsid w:val="002B5BD1"/>
    <w:rsid w:val="002B7C91"/>
    <w:rsid w:val="002C4A9A"/>
    <w:rsid w:val="002D42BF"/>
    <w:rsid w:val="002E01CF"/>
    <w:rsid w:val="002E4DFA"/>
    <w:rsid w:val="002F370F"/>
    <w:rsid w:val="00300201"/>
    <w:rsid w:val="00314EEF"/>
    <w:rsid w:val="0034170C"/>
    <w:rsid w:val="00345752"/>
    <w:rsid w:val="00351C71"/>
    <w:rsid w:val="003573A7"/>
    <w:rsid w:val="00357E46"/>
    <w:rsid w:val="00366194"/>
    <w:rsid w:val="00375D98"/>
    <w:rsid w:val="003779EF"/>
    <w:rsid w:val="003919D2"/>
    <w:rsid w:val="00391BC4"/>
    <w:rsid w:val="00393006"/>
    <w:rsid w:val="003943A6"/>
    <w:rsid w:val="003A436D"/>
    <w:rsid w:val="003B6870"/>
    <w:rsid w:val="003C4E18"/>
    <w:rsid w:val="003C63A4"/>
    <w:rsid w:val="003D20D4"/>
    <w:rsid w:val="003D29A7"/>
    <w:rsid w:val="003E0F5E"/>
    <w:rsid w:val="003F1D52"/>
    <w:rsid w:val="00402AE0"/>
    <w:rsid w:val="004269E2"/>
    <w:rsid w:val="004406C2"/>
    <w:rsid w:val="00446B9B"/>
    <w:rsid w:val="004A27B4"/>
    <w:rsid w:val="004A562A"/>
    <w:rsid w:val="004A5694"/>
    <w:rsid w:val="004C247D"/>
    <w:rsid w:val="004D1B27"/>
    <w:rsid w:val="004D317D"/>
    <w:rsid w:val="004D7CDD"/>
    <w:rsid w:val="004D7E94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C62"/>
    <w:rsid w:val="00592E24"/>
    <w:rsid w:val="00594D0D"/>
    <w:rsid w:val="005B6821"/>
    <w:rsid w:val="005F146A"/>
    <w:rsid w:val="005F4852"/>
    <w:rsid w:val="005F6E9B"/>
    <w:rsid w:val="00602D24"/>
    <w:rsid w:val="00611411"/>
    <w:rsid w:val="006127EA"/>
    <w:rsid w:val="00636726"/>
    <w:rsid w:val="006407B5"/>
    <w:rsid w:val="00650EB1"/>
    <w:rsid w:val="00652485"/>
    <w:rsid w:val="006536BA"/>
    <w:rsid w:val="006549F0"/>
    <w:rsid w:val="006622B4"/>
    <w:rsid w:val="00670876"/>
    <w:rsid w:val="006730E7"/>
    <w:rsid w:val="00685298"/>
    <w:rsid w:val="006A4A14"/>
    <w:rsid w:val="006A5721"/>
    <w:rsid w:val="006B3E7D"/>
    <w:rsid w:val="006C6CF5"/>
    <w:rsid w:val="006D4ED3"/>
    <w:rsid w:val="006D6832"/>
    <w:rsid w:val="00715DD8"/>
    <w:rsid w:val="00724418"/>
    <w:rsid w:val="00730423"/>
    <w:rsid w:val="007321A2"/>
    <w:rsid w:val="007329C9"/>
    <w:rsid w:val="00734583"/>
    <w:rsid w:val="007357C0"/>
    <w:rsid w:val="00743C83"/>
    <w:rsid w:val="0075697A"/>
    <w:rsid w:val="0076505A"/>
    <w:rsid w:val="007714E1"/>
    <w:rsid w:val="00784D29"/>
    <w:rsid w:val="00795594"/>
    <w:rsid w:val="0079723A"/>
    <w:rsid w:val="007A2782"/>
    <w:rsid w:val="007B7AE8"/>
    <w:rsid w:val="007C180B"/>
    <w:rsid w:val="007C5D70"/>
    <w:rsid w:val="007D065C"/>
    <w:rsid w:val="007D25B9"/>
    <w:rsid w:val="007F1B9C"/>
    <w:rsid w:val="007F3F39"/>
    <w:rsid w:val="008157B5"/>
    <w:rsid w:val="00821913"/>
    <w:rsid w:val="00823248"/>
    <w:rsid w:val="00834C91"/>
    <w:rsid w:val="00884B69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069EF"/>
    <w:rsid w:val="0091212C"/>
    <w:rsid w:val="00923956"/>
    <w:rsid w:val="00925C84"/>
    <w:rsid w:val="00926838"/>
    <w:rsid w:val="00947235"/>
    <w:rsid w:val="00973887"/>
    <w:rsid w:val="00985E54"/>
    <w:rsid w:val="0099371A"/>
    <w:rsid w:val="00996786"/>
    <w:rsid w:val="009A1231"/>
    <w:rsid w:val="009E04E1"/>
    <w:rsid w:val="009E2970"/>
    <w:rsid w:val="009E6163"/>
    <w:rsid w:val="009E6E7B"/>
    <w:rsid w:val="00A0000A"/>
    <w:rsid w:val="00A0099B"/>
    <w:rsid w:val="00A10FFF"/>
    <w:rsid w:val="00A21CEC"/>
    <w:rsid w:val="00A2328E"/>
    <w:rsid w:val="00A24C51"/>
    <w:rsid w:val="00A346F6"/>
    <w:rsid w:val="00A44378"/>
    <w:rsid w:val="00A44B5B"/>
    <w:rsid w:val="00A51C07"/>
    <w:rsid w:val="00A67FEE"/>
    <w:rsid w:val="00A74766"/>
    <w:rsid w:val="00A771FA"/>
    <w:rsid w:val="00A77C1C"/>
    <w:rsid w:val="00A82E0D"/>
    <w:rsid w:val="00A85D6F"/>
    <w:rsid w:val="00A96663"/>
    <w:rsid w:val="00AA0297"/>
    <w:rsid w:val="00AA0F6D"/>
    <w:rsid w:val="00AA33BC"/>
    <w:rsid w:val="00AB28CF"/>
    <w:rsid w:val="00AB5DD8"/>
    <w:rsid w:val="00B22148"/>
    <w:rsid w:val="00B54D0C"/>
    <w:rsid w:val="00B8337A"/>
    <w:rsid w:val="00B9208D"/>
    <w:rsid w:val="00BD16C5"/>
    <w:rsid w:val="00BD5186"/>
    <w:rsid w:val="00C019A9"/>
    <w:rsid w:val="00C15A6B"/>
    <w:rsid w:val="00C174BC"/>
    <w:rsid w:val="00C207B9"/>
    <w:rsid w:val="00C2526B"/>
    <w:rsid w:val="00C5687C"/>
    <w:rsid w:val="00C572F6"/>
    <w:rsid w:val="00C63E88"/>
    <w:rsid w:val="00C654C7"/>
    <w:rsid w:val="00C73597"/>
    <w:rsid w:val="00C7511B"/>
    <w:rsid w:val="00CA65FF"/>
    <w:rsid w:val="00CB0FE0"/>
    <w:rsid w:val="00CC3728"/>
    <w:rsid w:val="00CD27D8"/>
    <w:rsid w:val="00CD57D0"/>
    <w:rsid w:val="00CF0710"/>
    <w:rsid w:val="00D00FE3"/>
    <w:rsid w:val="00D0782B"/>
    <w:rsid w:val="00D17BE8"/>
    <w:rsid w:val="00D301EA"/>
    <w:rsid w:val="00D31E69"/>
    <w:rsid w:val="00D323C0"/>
    <w:rsid w:val="00D418A0"/>
    <w:rsid w:val="00D437C8"/>
    <w:rsid w:val="00D46287"/>
    <w:rsid w:val="00D507D5"/>
    <w:rsid w:val="00D530E3"/>
    <w:rsid w:val="00D55340"/>
    <w:rsid w:val="00D60DB4"/>
    <w:rsid w:val="00D832F1"/>
    <w:rsid w:val="00DC5CC9"/>
    <w:rsid w:val="00DC65AD"/>
    <w:rsid w:val="00DD2D3B"/>
    <w:rsid w:val="00E004DF"/>
    <w:rsid w:val="00E46DB3"/>
    <w:rsid w:val="00E611CD"/>
    <w:rsid w:val="00E7211A"/>
    <w:rsid w:val="00E742FC"/>
    <w:rsid w:val="00E76FF2"/>
    <w:rsid w:val="00E77320"/>
    <w:rsid w:val="00E92840"/>
    <w:rsid w:val="00E958A2"/>
    <w:rsid w:val="00EB4D7E"/>
    <w:rsid w:val="00EB7B51"/>
    <w:rsid w:val="00EC1286"/>
    <w:rsid w:val="00EC3CC1"/>
    <w:rsid w:val="00ED2E78"/>
    <w:rsid w:val="00ED464C"/>
    <w:rsid w:val="00ED743C"/>
    <w:rsid w:val="00EE57B0"/>
    <w:rsid w:val="00EF1632"/>
    <w:rsid w:val="00F03639"/>
    <w:rsid w:val="00F13B8F"/>
    <w:rsid w:val="00F22706"/>
    <w:rsid w:val="00F46A1E"/>
    <w:rsid w:val="00F47065"/>
    <w:rsid w:val="00F47D6F"/>
    <w:rsid w:val="00F52B55"/>
    <w:rsid w:val="00F57D7C"/>
    <w:rsid w:val="00F61CB3"/>
    <w:rsid w:val="00F73030"/>
    <w:rsid w:val="00F731FD"/>
    <w:rsid w:val="00FA0BC8"/>
    <w:rsid w:val="00FC30E1"/>
    <w:rsid w:val="00FD5C0B"/>
    <w:rsid w:val="00FE40ED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103DFA"/>
  </w:style>
  <w:style w:type="paragraph" w:styleId="Footer">
    <w:name w:val="footer"/>
    <w:basedOn w:val="Normal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103DFA"/>
  </w:style>
  <w:style w:type="paragraph" w:styleId="ListParagraph">
    <w:name w:val="List Paragraph"/>
    <w:basedOn w:val="Normal"/>
    <w:uiPriority w:val="34"/>
    <w:qFormat/>
    <w:rsid w:val="007F3F39"/>
    <w:pPr>
      <w:ind w:left="720"/>
      <w:contextualSpacing/>
    </w:pPr>
  </w:style>
  <w:style w:type="table" w:styleId="TableGrid">
    <w:name w:val="Table Grid"/>
    <w:basedOn w:val="TableNormal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FEE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67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67FEE"/>
    <w:rPr>
      <w:b/>
      <w:bCs/>
      <w:sz w:val="20"/>
      <w:szCs w:val="20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1447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4728"/>
    <w:rPr>
      <w:vertAlign w:val="superscript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44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Šárka Levková</cp:lastModifiedBy>
  <cp:revision>24</cp:revision>
  <cp:lastPrinted>2024-01-08T12:15:00Z</cp:lastPrinted>
  <dcterms:created xsi:type="dcterms:W3CDTF">2024-01-08T09:32:00Z</dcterms:created>
  <dcterms:modified xsi:type="dcterms:W3CDTF">2024-06-24T12:29:00Z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KT/603/2024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KT/370/2022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9.9.2024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&lt;TABLE&gt;&lt;TR&gt;&lt;TD&gt;Č.j.:&lt;/TD&gt;&lt;TD&gt;KT/603/2024&lt;/TD&gt;&lt;/TR&gt;&lt;TR&gt;&lt;TD&gt;&lt;/TD&gt;&lt;TD&gt;&lt;/TD&gt;&lt;/TR&gt;&lt;/TABLE&gt;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Kancelář tajemníka</vt:lpwstr>
  </property>
  <property fmtid="{D5CDD505-2E9C-101B-9397-08002B2CF9AE}" pid="16" name="DisplayName_UserPoriz_Pisemnost">
    <vt:lpwstr>Šárka Levková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NE-12209/24</vt:lpwstr>
  </property>
  <property fmtid="{D5CDD505-2E9C-101B-9397-08002B2CF9AE}" pid="19" name="Key_BarCode_Pisemnost">
    <vt:lpwstr>*B000191493*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NE-12209/24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1807/22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1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o čestném občanství města Nejdek</vt:lpwstr>
  </property>
  <property fmtid="{D5CDD505-2E9C-101B-9397-08002B2CF9AE}" pid="41" name="Zkratka_SpisovyUzel_PoziceZodpo_Pisemnost">
    <vt:lpwstr>KT</vt:lpwstr>
  </property>
</Properties>
</file>