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BD5FE" w14:textId="77777777" w:rsidR="00E43BB4" w:rsidRDefault="00E43BB4" w:rsidP="00E43BB4">
      <w:pPr>
        <w:spacing w:line="312" w:lineRule="auto"/>
        <w:rPr>
          <w:b/>
          <w:sz w:val="32"/>
          <w:szCs w:val="32"/>
        </w:rPr>
      </w:pPr>
    </w:p>
    <w:p w14:paraId="209D5D19" w14:textId="77777777" w:rsidR="00E43BB4" w:rsidRDefault="00DE2EEA" w:rsidP="00E43BB4">
      <w:pPr>
        <w:spacing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Nařízení obce Očihov</w:t>
      </w:r>
    </w:p>
    <w:p w14:paraId="50094A2B" w14:textId="77777777" w:rsidR="00E43BB4" w:rsidRDefault="007F3A04" w:rsidP="00E43BB4">
      <w:pPr>
        <w:spacing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 1</w:t>
      </w:r>
      <w:r w:rsidR="00DE2EEA">
        <w:rPr>
          <w:b/>
          <w:sz w:val="32"/>
          <w:szCs w:val="32"/>
        </w:rPr>
        <w:t>/2017</w:t>
      </w:r>
      <w:r>
        <w:rPr>
          <w:b/>
          <w:sz w:val="32"/>
          <w:szCs w:val="32"/>
        </w:rPr>
        <w:t>,</w:t>
      </w:r>
      <w:r w:rsidR="00E43BB4">
        <w:rPr>
          <w:b/>
          <w:sz w:val="32"/>
          <w:szCs w:val="32"/>
        </w:rPr>
        <w:t xml:space="preserve"> </w:t>
      </w:r>
    </w:p>
    <w:p w14:paraId="0F6F3568" w14:textId="77777777" w:rsidR="00E43BB4" w:rsidRPr="009A1CE4" w:rsidRDefault="00E43BB4" w:rsidP="00E43BB4">
      <w:pPr>
        <w:spacing w:line="312" w:lineRule="auto"/>
        <w:rPr>
          <w:b/>
          <w:sz w:val="32"/>
          <w:szCs w:val="32"/>
        </w:rPr>
      </w:pPr>
    </w:p>
    <w:p w14:paraId="38608BD5" w14:textId="77777777" w:rsidR="00E43BB4" w:rsidRDefault="00D67863" w:rsidP="001B4B1C">
      <w:pPr>
        <w:spacing w:after="360" w:line="312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kterým se stanoví zákaz</w:t>
      </w:r>
      <w:r w:rsidR="001B4B1C">
        <w:rPr>
          <w:b/>
          <w:sz w:val="27"/>
          <w:szCs w:val="27"/>
        </w:rPr>
        <w:t xml:space="preserve"> podomního a pochůzkového</w:t>
      </w:r>
      <w:r w:rsidR="00E43BB4">
        <w:rPr>
          <w:b/>
          <w:sz w:val="27"/>
          <w:szCs w:val="27"/>
        </w:rPr>
        <w:t xml:space="preserve"> prodeje</w:t>
      </w:r>
      <w:r w:rsidR="001B4B1C">
        <w:rPr>
          <w:b/>
          <w:sz w:val="27"/>
          <w:szCs w:val="27"/>
        </w:rPr>
        <w:br/>
        <w:t xml:space="preserve"> </w:t>
      </w:r>
      <w:r w:rsidR="00DE2EEA">
        <w:rPr>
          <w:b/>
          <w:sz w:val="27"/>
          <w:szCs w:val="27"/>
        </w:rPr>
        <w:t>na území obce Očihov</w:t>
      </w:r>
    </w:p>
    <w:p w14:paraId="6AE134EE" w14:textId="77777777" w:rsidR="00EA41BA" w:rsidRPr="009A1CE4" w:rsidRDefault="00EA41BA" w:rsidP="001B4B1C">
      <w:pPr>
        <w:spacing w:after="360" w:line="312" w:lineRule="auto"/>
        <w:jc w:val="center"/>
        <w:rPr>
          <w:b/>
          <w:sz w:val="27"/>
          <w:szCs w:val="27"/>
        </w:rPr>
      </w:pPr>
    </w:p>
    <w:p w14:paraId="2DBC134C" w14:textId="4F74C759" w:rsidR="00E43BB4" w:rsidRDefault="00E43BB4" w:rsidP="00EA29A1">
      <w:pPr>
        <w:jc w:val="both"/>
      </w:pPr>
      <w:r w:rsidRPr="008714BD">
        <w:t>Zas</w:t>
      </w:r>
      <w:r w:rsidR="00DE2EEA">
        <w:t>tupitelstvo obce Očihov</w:t>
      </w:r>
      <w:r w:rsidRPr="008714BD">
        <w:t xml:space="preserve"> se na svém zasedání dne </w:t>
      </w:r>
      <w:r w:rsidR="00EA29A1">
        <w:t>18.10.2017</w:t>
      </w:r>
      <w:r w:rsidRPr="008714BD">
        <w:t xml:space="preserve"> usneslo vydat na základě </w:t>
      </w:r>
      <w:r w:rsidR="00BE0756">
        <w:t xml:space="preserve">ustanovení § 11 odst. 1, § 84 odst. </w:t>
      </w:r>
      <w:smartTag w:uri="urn:schemas-microsoft-com:office:smarttags" w:element="metricconverter">
        <w:smartTagPr>
          <w:attr w:name="ProductID" w:val="3 a"/>
        </w:smartTagPr>
        <w:r w:rsidR="00BE0756">
          <w:t>3 a</w:t>
        </w:r>
      </w:smartTag>
      <w:r w:rsidR="00BE0756">
        <w:t xml:space="preserve"> § 102 odst. 4 zákona č. 128/2000 Sb., o obcích (obecní zřízení, ve znění pozdějších předpisů a v souladu s ustanovením § 18 odst. </w:t>
      </w:r>
      <w:smartTag w:uri="urn:schemas-microsoft-com:office:smarttags" w:element="metricconverter">
        <w:smartTagPr>
          <w:attr w:name="ProductID" w:val="1 a"/>
        </w:smartTagPr>
        <w:r w:rsidR="00BE0756">
          <w:t>1 a</w:t>
        </w:r>
      </w:smartTag>
      <w:r w:rsidR="00BE0756">
        <w:t xml:space="preserve"> 3 zákona č. 455/1991 Sb., o živnostenském podnikání (živnostenský zákon), ve znění pozdějších předpisů, </w:t>
      </w:r>
      <w:r w:rsidR="00D67863">
        <w:t>toto nařízení.</w:t>
      </w:r>
    </w:p>
    <w:p w14:paraId="233D2713" w14:textId="77777777" w:rsidR="00EA41BA" w:rsidRDefault="00EA41BA" w:rsidP="00E43BB4">
      <w:pPr>
        <w:jc w:val="both"/>
      </w:pPr>
    </w:p>
    <w:p w14:paraId="7C10BCEB" w14:textId="77777777" w:rsidR="00EA41BA" w:rsidRDefault="00EA41BA" w:rsidP="00E43BB4">
      <w:pPr>
        <w:jc w:val="both"/>
      </w:pPr>
    </w:p>
    <w:p w14:paraId="292C8C57" w14:textId="77777777" w:rsidR="00EA41BA" w:rsidRPr="008714BD" w:rsidRDefault="00EA41BA" w:rsidP="00E43BB4">
      <w:pPr>
        <w:jc w:val="both"/>
      </w:pPr>
    </w:p>
    <w:p w14:paraId="2D10C0F2" w14:textId="77777777" w:rsidR="00E43BB4" w:rsidRPr="008714BD" w:rsidRDefault="00E43BB4" w:rsidP="00E43BB4">
      <w:pPr>
        <w:pStyle w:val="slalnk"/>
        <w:rPr>
          <w:szCs w:val="24"/>
        </w:rPr>
      </w:pPr>
      <w:r w:rsidRPr="008714BD">
        <w:rPr>
          <w:szCs w:val="24"/>
        </w:rPr>
        <w:t>Čl. 1</w:t>
      </w:r>
    </w:p>
    <w:p w14:paraId="76C6C77F" w14:textId="77777777" w:rsidR="00E43BB4" w:rsidRPr="008714BD" w:rsidRDefault="00E43BB4" w:rsidP="00E43BB4">
      <w:pPr>
        <w:pStyle w:val="Nzvylnk"/>
        <w:rPr>
          <w:szCs w:val="24"/>
        </w:rPr>
      </w:pPr>
      <w:r>
        <w:rPr>
          <w:szCs w:val="24"/>
        </w:rPr>
        <w:t>Účel nařízení</w:t>
      </w:r>
    </w:p>
    <w:p w14:paraId="42E04D32" w14:textId="77777777" w:rsidR="00E43BB4" w:rsidRPr="008714BD" w:rsidRDefault="00D67863" w:rsidP="00E43BB4">
      <w:pPr>
        <w:spacing w:line="288" w:lineRule="auto"/>
        <w:jc w:val="both"/>
      </w:pPr>
      <w:r>
        <w:t>Účelem</w:t>
      </w:r>
      <w:r w:rsidR="00E43BB4">
        <w:t xml:space="preserve"> tohoto</w:t>
      </w:r>
      <w:r w:rsidR="00E43BB4" w:rsidRPr="008714BD">
        <w:t xml:space="preserve"> </w:t>
      </w:r>
      <w:r w:rsidR="00E43BB4">
        <w:t>nařízení</w:t>
      </w:r>
      <w:r w:rsidR="00E43BB4" w:rsidRPr="008714BD">
        <w:t xml:space="preserve"> je </w:t>
      </w:r>
      <w:r>
        <w:t>stanovit, které druhy prodeje zboží nebo poskytování služeb prováděné mimo provozovnu určenou k tomuto účelu kolaudač</w:t>
      </w:r>
      <w:r w:rsidR="00AB5024">
        <w:t xml:space="preserve">ním rozhodnutím podle  </w:t>
      </w:r>
      <w:r>
        <w:t xml:space="preserve"> zákona</w:t>
      </w:r>
      <w:r w:rsidR="00E43BB4" w:rsidRPr="008714BD">
        <w:t xml:space="preserve"> </w:t>
      </w:r>
      <w:r w:rsidR="00AB5024">
        <w:t>183/2006 Sb.</w:t>
      </w:r>
      <w:r w:rsidR="00E61170">
        <w:t>,</w:t>
      </w:r>
      <w:r w:rsidR="00AB5024">
        <w:t xml:space="preserve"> </w:t>
      </w:r>
      <w:r>
        <w:t xml:space="preserve">jsou </w:t>
      </w:r>
      <w:r w:rsidR="00E43BB4">
        <w:t xml:space="preserve">na území </w:t>
      </w:r>
      <w:r w:rsidR="00E43BB4" w:rsidRPr="008714BD">
        <w:t xml:space="preserve"> </w:t>
      </w:r>
      <w:r w:rsidR="00DE2EEA">
        <w:t>obce Očihov</w:t>
      </w:r>
      <w:r>
        <w:t xml:space="preserve"> zakázány</w:t>
      </w:r>
      <w:r w:rsidR="00DE2EEA">
        <w:t>,</w:t>
      </w:r>
      <w:r>
        <w:t xml:space="preserve"> a tak</w:t>
      </w:r>
      <w:r w:rsidR="00E43BB4" w:rsidRPr="008714BD">
        <w:t xml:space="preserve"> zvýšit bezpečnost obyvatel </w:t>
      </w:r>
      <w:r>
        <w:t xml:space="preserve">    </w:t>
      </w:r>
      <w:r w:rsidR="00E43BB4" w:rsidRPr="008714BD">
        <w:t>a návštěvníků obce a vytvořit příznivé podmínky pro život obyvatel a návštěvníků obce</w:t>
      </w:r>
      <w:r>
        <w:t>.</w:t>
      </w:r>
    </w:p>
    <w:p w14:paraId="31FE4CF5" w14:textId="77777777" w:rsidR="00E43BB4" w:rsidRPr="008714BD" w:rsidRDefault="00E43BB4" w:rsidP="00E43BB4">
      <w:pPr>
        <w:pStyle w:val="slalnk"/>
        <w:rPr>
          <w:szCs w:val="24"/>
        </w:rPr>
      </w:pPr>
      <w:r w:rsidRPr="008714BD">
        <w:rPr>
          <w:szCs w:val="24"/>
        </w:rPr>
        <w:t>Čl. 2</w:t>
      </w:r>
    </w:p>
    <w:p w14:paraId="03DB2C06" w14:textId="77777777" w:rsidR="00E43BB4" w:rsidRPr="008714BD" w:rsidRDefault="00E43BB4" w:rsidP="00E43BB4">
      <w:pPr>
        <w:pStyle w:val="Nzvylnk"/>
        <w:rPr>
          <w:szCs w:val="24"/>
        </w:rPr>
      </w:pPr>
      <w:r w:rsidRPr="008714BD">
        <w:rPr>
          <w:szCs w:val="24"/>
        </w:rPr>
        <w:t>Vymezení pojmů</w:t>
      </w:r>
    </w:p>
    <w:p w14:paraId="0A348D91" w14:textId="77777777" w:rsidR="00AD27CF" w:rsidRDefault="00E43BB4" w:rsidP="00AD27CF">
      <w:pPr>
        <w:numPr>
          <w:ilvl w:val="0"/>
          <w:numId w:val="1"/>
        </w:numPr>
        <w:spacing w:line="312" w:lineRule="auto"/>
        <w:jc w:val="both"/>
      </w:pPr>
      <w:r w:rsidRPr="008714BD">
        <w:t>P</w:t>
      </w:r>
      <w:r w:rsidR="005C63EE">
        <w:t xml:space="preserve">ODOMNÍ PRODEJ – nabídka, prodej zboží </w:t>
      </w:r>
      <w:r w:rsidR="00AD27CF">
        <w:t xml:space="preserve">a poskytování služeb mimo provozovnu, kdy je bez předchozí objednávky potencionální spotřebitel vyhledáván zejména dům od domu, či v jiných objektech, kde dochází k pobytu nebo shromažďování osob. </w:t>
      </w:r>
      <w:r w:rsidR="00D67863">
        <w:t>Podomním prodejem není prodej zboží či poskytování služeb nebo nabízení prodeje zboží či poskytování služeb, které jsou realizované na základě předchozí objednávky uživatelem objektu bydlení.</w:t>
      </w:r>
    </w:p>
    <w:p w14:paraId="1D27ADAC" w14:textId="77777777" w:rsidR="009C49F9" w:rsidRPr="00AD27CF" w:rsidRDefault="009C49F9" w:rsidP="009C49F9">
      <w:pPr>
        <w:spacing w:line="312" w:lineRule="auto"/>
        <w:jc w:val="both"/>
      </w:pPr>
    </w:p>
    <w:p w14:paraId="163E6997" w14:textId="77777777" w:rsidR="00E43BB4" w:rsidRDefault="00E43BB4" w:rsidP="00E43BB4">
      <w:pPr>
        <w:numPr>
          <w:ilvl w:val="0"/>
          <w:numId w:val="1"/>
        </w:numPr>
        <w:spacing w:before="120" w:line="312" w:lineRule="auto"/>
        <w:jc w:val="both"/>
      </w:pPr>
      <w:r w:rsidRPr="008714BD">
        <w:t>P</w:t>
      </w:r>
      <w:r w:rsidR="00AD27CF">
        <w:t>OCHŮZKOVÝ PRODEJ – nabídka prodej zboží a poskytování služeb mimo provozovnu, kdy je bez předchozí objednávky potencionální spotřebitel vyhledáván zejména z okruhu osob na veřejných prostranstvích, kdy nerozhoduje, zda je prodej uskuteč</w:t>
      </w:r>
      <w:r w:rsidR="009C49F9">
        <w:t xml:space="preserve">ňován pomocí prodejního zařízení (např. vozík, taška, pult aj.) anebo přímo z ruky, ani zda se prodejce pohybuje anebo stojí na místě. </w:t>
      </w:r>
    </w:p>
    <w:p w14:paraId="736591FB" w14:textId="77777777" w:rsidR="00AD27CF" w:rsidRPr="008714BD" w:rsidRDefault="00AD27CF" w:rsidP="00AD27CF">
      <w:pPr>
        <w:spacing w:before="120" w:line="312" w:lineRule="auto"/>
        <w:jc w:val="both"/>
      </w:pPr>
    </w:p>
    <w:p w14:paraId="1A9E3901" w14:textId="77777777" w:rsidR="00E43BB4" w:rsidRPr="008714BD" w:rsidRDefault="00E43BB4" w:rsidP="00E43BB4">
      <w:pPr>
        <w:pStyle w:val="Nzvylnk"/>
        <w:spacing w:before="360" w:after="60"/>
        <w:rPr>
          <w:szCs w:val="24"/>
        </w:rPr>
      </w:pPr>
      <w:r w:rsidRPr="008714BD">
        <w:rPr>
          <w:szCs w:val="24"/>
        </w:rPr>
        <w:lastRenderedPageBreak/>
        <w:t>Čl. 3</w:t>
      </w:r>
    </w:p>
    <w:p w14:paraId="42FDA7B7" w14:textId="77777777" w:rsidR="00E43BB4" w:rsidRPr="008714BD" w:rsidRDefault="00E43BB4" w:rsidP="00E43BB4">
      <w:pPr>
        <w:pStyle w:val="Nzvylnk"/>
        <w:rPr>
          <w:b w:val="0"/>
          <w:szCs w:val="24"/>
        </w:rPr>
      </w:pPr>
      <w:r w:rsidRPr="008714BD">
        <w:rPr>
          <w:szCs w:val="24"/>
        </w:rPr>
        <w:t xml:space="preserve">Zakázané druhy prodeje zboží a poskytovaných služeb </w:t>
      </w:r>
    </w:p>
    <w:p w14:paraId="7D960FE4" w14:textId="77777777" w:rsidR="00EA29A1" w:rsidRDefault="00EA29A1" w:rsidP="00EA29A1">
      <w:pPr>
        <w:spacing w:line="312" w:lineRule="auto"/>
        <w:jc w:val="both"/>
      </w:pPr>
    </w:p>
    <w:p w14:paraId="16AEB1BE" w14:textId="295BD4EF" w:rsidR="00EA29A1" w:rsidRDefault="00EA29A1" w:rsidP="00EA29A1">
      <w:pPr>
        <w:numPr>
          <w:ilvl w:val="0"/>
          <w:numId w:val="2"/>
        </w:numPr>
        <w:spacing w:line="312" w:lineRule="auto"/>
        <w:ind w:left="567" w:hanging="567"/>
        <w:jc w:val="both"/>
      </w:pPr>
      <w:r>
        <w:t xml:space="preserve">Podomní </w:t>
      </w:r>
      <w:r>
        <w:t>prodej je na celém území obce Očihov i části Očihovec zakázán</w:t>
      </w:r>
    </w:p>
    <w:p w14:paraId="4924B689" w14:textId="0FCDFF8D" w:rsidR="00EA29A1" w:rsidRDefault="00EA29A1" w:rsidP="00EA29A1">
      <w:pPr>
        <w:numPr>
          <w:ilvl w:val="0"/>
          <w:numId w:val="2"/>
        </w:numPr>
        <w:spacing w:line="312" w:lineRule="auto"/>
        <w:ind w:left="567" w:hanging="567"/>
        <w:jc w:val="both"/>
      </w:pPr>
      <w:r>
        <w:t xml:space="preserve">Pochůzkový prodej je na veřejných prostranstvích obce Očihov i části Očihovec zakázán. </w:t>
      </w:r>
    </w:p>
    <w:p w14:paraId="5CC5BBBB" w14:textId="77777777" w:rsidR="00E43BB4" w:rsidRPr="008714BD" w:rsidRDefault="00E43BB4" w:rsidP="00E43BB4">
      <w:pPr>
        <w:pStyle w:val="slalnk"/>
        <w:rPr>
          <w:szCs w:val="24"/>
        </w:rPr>
      </w:pPr>
      <w:r w:rsidRPr="008714BD">
        <w:rPr>
          <w:szCs w:val="24"/>
        </w:rPr>
        <w:t>Čl. 4</w:t>
      </w:r>
    </w:p>
    <w:p w14:paraId="28BFDAFD" w14:textId="77777777" w:rsidR="00E43BB4" w:rsidRPr="008714BD" w:rsidRDefault="00E43BB4" w:rsidP="00E43BB4">
      <w:pPr>
        <w:pStyle w:val="Nzvylnk"/>
        <w:rPr>
          <w:szCs w:val="24"/>
        </w:rPr>
      </w:pPr>
      <w:r w:rsidRPr="008714BD">
        <w:rPr>
          <w:szCs w:val="24"/>
        </w:rPr>
        <w:t>Kontrola a sankce</w:t>
      </w:r>
    </w:p>
    <w:p w14:paraId="27D1659D" w14:textId="77777777" w:rsidR="00733ABA" w:rsidRDefault="00733ABA" w:rsidP="00D67863">
      <w:pPr>
        <w:spacing w:line="312" w:lineRule="auto"/>
      </w:pPr>
    </w:p>
    <w:p w14:paraId="3E455908" w14:textId="58E7A295" w:rsidR="00EA29A1" w:rsidRDefault="00733ABA" w:rsidP="00733ABA">
      <w:pPr>
        <w:numPr>
          <w:ilvl w:val="0"/>
          <w:numId w:val="3"/>
        </w:numPr>
        <w:spacing w:line="312" w:lineRule="auto"/>
        <w:ind w:left="567" w:hanging="567"/>
      </w:pPr>
      <w:r>
        <w:t xml:space="preserve">Kontrolu </w:t>
      </w:r>
      <w:r>
        <w:t>dodržování  toho</w:t>
      </w:r>
      <w:r w:rsidRPr="008714BD">
        <w:t xml:space="preserve">to  </w:t>
      </w:r>
      <w:r>
        <w:t>nařízení</w:t>
      </w:r>
      <w:r w:rsidRPr="008714BD">
        <w:t xml:space="preserve">  provádějí   pověření  pracovníci  </w:t>
      </w:r>
      <w:r>
        <w:t>obce</w:t>
      </w:r>
      <w:r>
        <w:t xml:space="preserve"> Očihov.</w:t>
      </w:r>
    </w:p>
    <w:p w14:paraId="75462497" w14:textId="2F472F20" w:rsidR="00733ABA" w:rsidRDefault="00733ABA" w:rsidP="00733ABA">
      <w:pPr>
        <w:numPr>
          <w:ilvl w:val="0"/>
          <w:numId w:val="3"/>
        </w:numPr>
        <w:spacing w:line="312" w:lineRule="auto"/>
        <w:ind w:left="567" w:hanging="567"/>
        <w:jc w:val="both"/>
      </w:pPr>
      <w:r>
        <w:t xml:space="preserve">Poruší-li </w:t>
      </w:r>
      <w:r w:rsidRPr="008714BD">
        <w:t>právnická  osoba,  nebo  fyzická  osoba,  která  je  podnikatelem, při</w:t>
      </w:r>
      <w:r>
        <w:t xml:space="preserve"> výkonu podnikatelské </w:t>
      </w:r>
      <w:r w:rsidRPr="008714BD">
        <w:t xml:space="preserve">činnosti  povinnost  stanovenou  </w:t>
      </w:r>
      <w:r>
        <w:t xml:space="preserve"> tím</w:t>
      </w:r>
      <w:r w:rsidRPr="008714BD">
        <w:t xml:space="preserve">to  </w:t>
      </w:r>
      <w:r>
        <w:t>nařízením</w:t>
      </w:r>
      <w:r w:rsidRPr="008714BD">
        <w:t xml:space="preserve">,  může  jí </w:t>
      </w:r>
      <w:r>
        <w:t xml:space="preserve">být podle  ustanovení </w:t>
      </w:r>
      <w:r w:rsidRPr="008714BD">
        <w:t xml:space="preserve">§  58  odst. 4   zákona </w:t>
      </w:r>
      <w:r>
        <w:t xml:space="preserve"> č. 128/2</w:t>
      </w:r>
      <w:r w:rsidRPr="008714BD">
        <w:t>000 Sb. o  obcích   ve  znění  pozdějších</w:t>
      </w:r>
      <w:r>
        <w:t xml:space="preserve"> předpisů </w:t>
      </w:r>
      <w:r w:rsidRPr="008714BD">
        <w:t>uložena pokuta až do výše 200 000 Kč</w:t>
      </w:r>
      <w:r>
        <w:t>.</w:t>
      </w:r>
    </w:p>
    <w:p w14:paraId="2A217A90" w14:textId="318DAE47" w:rsidR="00733ABA" w:rsidRDefault="00733ABA" w:rsidP="00733ABA">
      <w:pPr>
        <w:numPr>
          <w:ilvl w:val="0"/>
          <w:numId w:val="3"/>
        </w:numPr>
        <w:spacing w:line="312" w:lineRule="auto"/>
        <w:ind w:left="567" w:hanging="567"/>
        <w:jc w:val="both"/>
      </w:pPr>
      <w:r>
        <w:t xml:space="preserve">Poruší-li </w:t>
      </w:r>
      <w:r w:rsidRPr="008714BD">
        <w:t>fyzická  osoba  povinnost   stanovenou  t</w:t>
      </w:r>
      <w:r>
        <w:t>ímto</w:t>
      </w:r>
      <w:r w:rsidRPr="008714BD">
        <w:t xml:space="preserve"> </w:t>
      </w:r>
      <w:r>
        <w:t>nařízením</w:t>
      </w:r>
      <w:r w:rsidRPr="008714BD">
        <w:t xml:space="preserve">,  může  jí  být </w:t>
      </w:r>
      <w:r>
        <w:t xml:space="preserve">podle ustanovení </w:t>
      </w:r>
      <w:r w:rsidRPr="008714BD">
        <w:t>§  46  odst. 3  zákona č. 200/1990 Sb</w:t>
      </w:r>
      <w:r>
        <w:t>.</w:t>
      </w:r>
      <w:r w:rsidRPr="008714BD">
        <w:t xml:space="preserve">  o  přestupcích, ve znění pozdějších</w:t>
      </w:r>
      <w:r>
        <w:t xml:space="preserve"> předpisů </w:t>
      </w:r>
      <w:r w:rsidRPr="008714BD">
        <w:t>uložena pokuta až do výše 30 000 Kč.</w:t>
      </w:r>
    </w:p>
    <w:p w14:paraId="6D5F8EAE" w14:textId="77777777" w:rsidR="00E43BB4" w:rsidRPr="008714BD" w:rsidRDefault="00E43BB4" w:rsidP="00E43BB4">
      <w:pPr>
        <w:pStyle w:val="slalnk"/>
        <w:rPr>
          <w:szCs w:val="24"/>
        </w:rPr>
      </w:pPr>
      <w:r w:rsidRPr="008714BD">
        <w:rPr>
          <w:szCs w:val="24"/>
        </w:rPr>
        <w:t>Čl. 5</w:t>
      </w:r>
    </w:p>
    <w:p w14:paraId="05F19FC0" w14:textId="77777777" w:rsidR="00E43BB4" w:rsidRPr="008714BD" w:rsidRDefault="00E43BB4" w:rsidP="00E43BB4">
      <w:pPr>
        <w:pStyle w:val="Nzvylnk"/>
        <w:rPr>
          <w:szCs w:val="24"/>
        </w:rPr>
      </w:pPr>
      <w:r w:rsidRPr="008714BD">
        <w:rPr>
          <w:szCs w:val="24"/>
        </w:rPr>
        <w:t>Druhy zboží a poskytování služeb, na které se toto nařízení nevztahuje</w:t>
      </w:r>
    </w:p>
    <w:p w14:paraId="218A4A04" w14:textId="77777777" w:rsidR="00E43BB4" w:rsidRPr="008714BD" w:rsidRDefault="00E43BB4" w:rsidP="00E43BB4">
      <w:pPr>
        <w:spacing w:line="312" w:lineRule="auto"/>
        <w:jc w:val="both"/>
      </w:pPr>
      <w:r w:rsidRPr="008714BD">
        <w:t>T</w:t>
      </w:r>
      <w:r>
        <w:t>o</w:t>
      </w:r>
      <w:r w:rsidRPr="008714BD">
        <w:t xml:space="preserve">to </w:t>
      </w:r>
      <w:r>
        <w:t>nařízení</w:t>
      </w:r>
      <w:r w:rsidRPr="008714BD">
        <w:t xml:space="preserve"> se nevztahuje na ohlášené veřejné sbírky, </w:t>
      </w:r>
      <w:r w:rsidR="00241648">
        <w:t xml:space="preserve">ohlášené očkování domácích zvířat, </w:t>
      </w:r>
      <w:r w:rsidRPr="008714BD">
        <w:t xml:space="preserve">prodej zboží a poskytování služeb mimo provozovnu při slavnostech, sportovních, kulturních nebo jiných podobných akcích, včetně prodeje v pojízdné prodejně </w:t>
      </w:r>
      <w:r w:rsidR="00D67863">
        <w:t xml:space="preserve">a stánkového prodeje, </w:t>
      </w:r>
      <w:r w:rsidRPr="008714BD">
        <w:t>který je předem n</w:t>
      </w:r>
      <w:r>
        <w:t>ahlá</w:t>
      </w:r>
      <w:r w:rsidR="008B3F72">
        <w:t>šen na Obecním úřadě v Očihově</w:t>
      </w:r>
      <w:r>
        <w:t xml:space="preserve"> </w:t>
      </w:r>
      <w:r w:rsidR="00D67863">
        <w:t>a tímto schválen</w:t>
      </w:r>
      <w:r w:rsidRPr="008714BD">
        <w:t>.</w:t>
      </w:r>
    </w:p>
    <w:p w14:paraId="514636F2" w14:textId="77777777" w:rsidR="00E43BB4" w:rsidRPr="008714BD" w:rsidRDefault="00E43BB4" w:rsidP="00E43BB4">
      <w:pPr>
        <w:pStyle w:val="slalnk"/>
        <w:rPr>
          <w:szCs w:val="24"/>
        </w:rPr>
      </w:pPr>
      <w:r w:rsidRPr="008714BD">
        <w:rPr>
          <w:szCs w:val="24"/>
        </w:rPr>
        <w:t>Čl. 6</w:t>
      </w:r>
    </w:p>
    <w:p w14:paraId="0DB6C44C" w14:textId="77777777" w:rsidR="00E43BB4" w:rsidRPr="008714BD" w:rsidRDefault="00E43BB4" w:rsidP="00E43BB4">
      <w:pPr>
        <w:pStyle w:val="Nzvylnk"/>
        <w:rPr>
          <w:szCs w:val="24"/>
        </w:rPr>
      </w:pPr>
      <w:r w:rsidRPr="008714BD">
        <w:rPr>
          <w:szCs w:val="24"/>
        </w:rPr>
        <w:t>Účinnost</w:t>
      </w:r>
    </w:p>
    <w:p w14:paraId="37955E0B" w14:textId="11FFED9A" w:rsidR="00E43BB4" w:rsidRDefault="00E43BB4" w:rsidP="00E43BB4">
      <w:pPr>
        <w:pStyle w:val="Zkladntext"/>
        <w:tabs>
          <w:tab w:val="left" w:pos="1440"/>
          <w:tab w:val="left" w:pos="7020"/>
        </w:tabs>
        <w:spacing w:after="0" w:line="312" w:lineRule="auto"/>
      </w:pPr>
      <w:r>
        <w:t>To</w:t>
      </w:r>
      <w:r w:rsidRPr="008714BD">
        <w:t xml:space="preserve">to </w:t>
      </w:r>
      <w:r>
        <w:t>nařízení</w:t>
      </w:r>
      <w:r w:rsidRPr="008714BD">
        <w:t xml:space="preserve"> nabývá účinnosti dnem</w:t>
      </w:r>
      <w:r w:rsidR="00DE2EEA">
        <w:t xml:space="preserve"> </w:t>
      </w:r>
      <w:r w:rsidR="00EA29A1">
        <w:t>patnáctým dnem po dni vyhlášení.</w:t>
      </w:r>
    </w:p>
    <w:p w14:paraId="30703FCD" w14:textId="77777777" w:rsidR="00EA29A1" w:rsidRDefault="00EA29A1" w:rsidP="00E43BB4">
      <w:pPr>
        <w:pStyle w:val="Zkladntext"/>
        <w:tabs>
          <w:tab w:val="left" w:pos="1440"/>
          <w:tab w:val="left" w:pos="7020"/>
        </w:tabs>
        <w:spacing w:after="0" w:line="312" w:lineRule="auto"/>
      </w:pPr>
    </w:p>
    <w:p w14:paraId="22F1B477" w14:textId="77777777" w:rsidR="00EA29A1" w:rsidRDefault="00EA29A1" w:rsidP="00EA29A1">
      <w:pPr>
        <w:pStyle w:val="Zkladntext"/>
        <w:spacing w:after="0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EA29A1" w14:paraId="4C38AF8D" w14:textId="77777777" w:rsidTr="00926DA3">
        <w:tc>
          <w:tcPr>
            <w:tcW w:w="4606" w:type="dxa"/>
            <w:shd w:val="clear" w:color="auto" w:fill="auto"/>
          </w:tcPr>
          <w:p w14:paraId="2DA4ED02" w14:textId="77777777" w:rsidR="00EA29A1" w:rsidRDefault="00EA29A1" w:rsidP="00926DA3">
            <w:pPr>
              <w:jc w:val="center"/>
            </w:pPr>
            <w:r>
              <w:t>..........................................</w:t>
            </w:r>
          </w:p>
        </w:tc>
        <w:tc>
          <w:tcPr>
            <w:tcW w:w="4606" w:type="dxa"/>
            <w:shd w:val="clear" w:color="auto" w:fill="auto"/>
          </w:tcPr>
          <w:p w14:paraId="2B252CE9" w14:textId="77777777" w:rsidR="00EA29A1" w:rsidRDefault="00EA29A1" w:rsidP="00926DA3">
            <w:pPr>
              <w:jc w:val="center"/>
            </w:pPr>
            <w:r>
              <w:t>...............................................</w:t>
            </w:r>
          </w:p>
        </w:tc>
      </w:tr>
      <w:tr w:rsidR="00EA29A1" w14:paraId="014226F3" w14:textId="77777777" w:rsidTr="00926DA3">
        <w:tc>
          <w:tcPr>
            <w:tcW w:w="4606" w:type="dxa"/>
            <w:shd w:val="clear" w:color="auto" w:fill="auto"/>
          </w:tcPr>
          <w:p w14:paraId="35B383F3" w14:textId="77777777" w:rsidR="00EA29A1" w:rsidRDefault="00EA29A1" w:rsidP="00926DA3">
            <w:pPr>
              <w:jc w:val="center"/>
            </w:pPr>
            <w:r>
              <w:t>Pavel Braniš</w:t>
            </w:r>
          </w:p>
          <w:p w14:paraId="42D9BEF2" w14:textId="77777777" w:rsidR="00EA29A1" w:rsidRDefault="00EA29A1" w:rsidP="00926DA3">
            <w:pPr>
              <w:jc w:val="center"/>
              <w:rPr>
                <w:rStyle w:val="Standardnpsmoodstavce1"/>
              </w:rPr>
            </w:pPr>
            <w:r>
              <w:t>místostarosta</w:t>
            </w:r>
          </w:p>
        </w:tc>
        <w:tc>
          <w:tcPr>
            <w:tcW w:w="4606" w:type="dxa"/>
            <w:shd w:val="clear" w:color="auto" w:fill="auto"/>
          </w:tcPr>
          <w:p w14:paraId="367F1033" w14:textId="77777777" w:rsidR="00EA29A1" w:rsidRDefault="00EA29A1" w:rsidP="00926DA3">
            <w:pPr>
              <w:pStyle w:val="Normln1"/>
              <w:jc w:val="center"/>
              <w:rPr>
                <w:sz w:val="24"/>
                <w:szCs w:val="24"/>
              </w:rPr>
            </w:pPr>
            <w:r>
              <w:rPr>
                <w:rStyle w:val="Standardnpsmoodstavce1"/>
                <w:sz w:val="24"/>
              </w:rPr>
              <w:t>Jana Kronďáková</w:t>
            </w:r>
          </w:p>
          <w:p w14:paraId="439D368A" w14:textId="77777777" w:rsidR="00EA29A1" w:rsidRDefault="00EA29A1" w:rsidP="00926DA3">
            <w:pPr>
              <w:jc w:val="center"/>
            </w:pPr>
            <w:r>
              <w:t>starostka</w:t>
            </w:r>
          </w:p>
        </w:tc>
      </w:tr>
    </w:tbl>
    <w:p w14:paraId="61DCF172" w14:textId="77777777" w:rsidR="00EA29A1" w:rsidRDefault="00EA29A1" w:rsidP="00EA29A1">
      <w:pPr>
        <w:pStyle w:val="Zkladntext"/>
        <w:spacing w:after="0"/>
        <w:rPr>
          <w:sz w:val="20"/>
        </w:rPr>
      </w:pPr>
    </w:p>
    <w:p w14:paraId="742792F4" w14:textId="77777777" w:rsidR="00EA29A1" w:rsidRDefault="00EA29A1" w:rsidP="00EA29A1">
      <w:pPr>
        <w:pStyle w:val="Zkladntext"/>
        <w:spacing w:after="0"/>
        <w:rPr>
          <w:sz w:val="20"/>
        </w:rPr>
      </w:pPr>
    </w:p>
    <w:p w14:paraId="2D3D9F91" w14:textId="77777777" w:rsidR="00EA29A1" w:rsidRDefault="00EA29A1" w:rsidP="00EA29A1">
      <w:pPr>
        <w:pStyle w:val="Zkladntext"/>
        <w:spacing w:after="0"/>
        <w:rPr>
          <w:sz w:val="20"/>
        </w:rPr>
      </w:pPr>
    </w:p>
    <w:p w14:paraId="301F3A25" w14:textId="77777777" w:rsidR="00EA29A1" w:rsidRDefault="00EA29A1" w:rsidP="00EA29A1">
      <w:pPr>
        <w:pStyle w:val="Zkladntext"/>
        <w:spacing w:after="0"/>
        <w:rPr>
          <w:sz w:val="20"/>
        </w:rPr>
      </w:pPr>
    </w:p>
    <w:p w14:paraId="39066752" w14:textId="77777777" w:rsidR="00EA29A1" w:rsidRDefault="00EA29A1" w:rsidP="00EA29A1">
      <w:pPr>
        <w:pStyle w:val="Zkladntext"/>
        <w:spacing w:after="0"/>
        <w:rPr>
          <w:sz w:val="20"/>
        </w:rPr>
      </w:pPr>
    </w:p>
    <w:p w14:paraId="45B69260" w14:textId="77777777" w:rsidR="00EA29A1" w:rsidRDefault="00EA29A1" w:rsidP="00EA29A1">
      <w:pPr>
        <w:pStyle w:val="Zkladntext"/>
        <w:spacing w:after="0"/>
        <w:rPr>
          <w:sz w:val="20"/>
        </w:rPr>
      </w:pPr>
    </w:p>
    <w:p w14:paraId="081A41B3" w14:textId="014CF83E" w:rsidR="00EA29A1" w:rsidRDefault="00EA29A1" w:rsidP="00EA29A1">
      <w:r>
        <w:t>Vyvěšeno na úřední desce dne:</w:t>
      </w:r>
      <w:r>
        <w:tab/>
      </w:r>
      <w:r>
        <w:t>25. 10. 2017</w:t>
      </w:r>
    </w:p>
    <w:p w14:paraId="725714D0" w14:textId="77777777" w:rsidR="00EA29A1" w:rsidRDefault="00EA29A1" w:rsidP="00EA29A1"/>
    <w:p w14:paraId="2AC1F85B" w14:textId="22A9729A" w:rsidR="00AB5024" w:rsidRPr="00EA29A1" w:rsidRDefault="00EA29A1" w:rsidP="00EA29A1">
      <w:pPr>
        <w:rPr>
          <w:b/>
        </w:rPr>
      </w:pPr>
      <w:r>
        <w:t>Sejmuto z úřední desky dne:</w:t>
      </w:r>
      <w:r>
        <w:tab/>
      </w:r>
      <w:r>
        <w:tab/>
      </w:r>
      <w:r>
        <w:t>10. 11 2017</w:t>
      </w:r>
      <w:r>
        <w:t xml:space="preserve"> </w:t>
      </w:r>
    </w:p>
    <w:p w14:paraId="6E61877C" w14:textId="77777777" w:rsidR="00AB5024" w:rsidRDefault="00AB5024" w:rsidP="00E5185E">
      <w:pPr>
        <w:pStyle w:val="Zkladntext"/>
        <w:tabs>
          <w:tab w:val="left" w:pos="1080"/>
          <w:tab w:val="left" w:pos="7020"/>
        </w:tabs>
        <w:spacing w:after="0" w:line="312" w:lineRule="auto"/>
      </w:pPr>
    </w:p>
    <w:sectPr w:rsidR="00AB5024" w:rsidSect="007F3A04"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F859C" w14:textId="77777777" w:rsidR="00E5636F" w:rsidRDefault="00E5636F">
      <w:r>
        <w:separator/>
      </w:r>
    </w:p>
  </w:endnote>
  <w:endnote w:type="continuationSeparator" w:id="0">
    <w:p w14:paraId="15EFEDF5" w14:textId="77777777" w:rsidR="00E5636F" w:rsidRDefault="00E5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CE591" w14:textId="77777777" w:rsidR="00E5636F" w:rsidRDefault="00E5636F">
      <w:r>
        <w:separator/>
      </w:r>
    </w:p>
  </w:footnote>
  <w:footnote w:type="continuationSeparator" w:id="0">
    <w:p w14:paraId="6A74BEFC" w14:textId="77777777" w:rsidR="00E5636F" w:rsidRDefault="00E56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0241B"/>
    <w:multiLevelType w:val="hybridMultilevel"/>
    <w:tmpl w:val="D7E616C2"/>
    <w:name w:val="WW8Num4"/>
    <w:lvl w:ilvl="0" w:tplc="54944B34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97AD1"/>
    <w:multiLevelType w:val="hybridMultilevel"/>
    <w:tmpl w:val="FCB44FA0"/>
    <w:name w:val="WW8Num42"/>
    <w:lvl w:ilvl="0" w:tplc="F6E43CC0">
      <w:start w:val="1"/>
      <w:numFmt w:val="decimal"/>
      <w:lvlText w:val="(%1)"/>
      <w:lvlJc w:val="left"/>
      <w:pPr>
        <w:ind w:left="30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82603764">
    <w:abstractNumId w:val="2"/>
  </w:num>
  <w:num w:numId="2" w16cid:durableId="1171675839">
    <w:abstractNumId w:val="0"/>
  </w:num>
  <w:num w:numId="3" w16cid:durableId="2129467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BB4"/>
    <w:rsid w:val="00032671"/>
    <w:rsid w:val="001B43AB"/>
    <w:rsid w:val="001B4B1C"/>
    <w:rsid w:val="00241648"/>
    <w:rsid w:val="0025693D"/>
    <w:rsid w:val="002E6EF9"/>
    <w:rsid w:val="00340A9A"/>
    <w:rsid w:val="003F306A"/>
    <w:rsid w:val="005A36A0"/>
    <w:rsid w:val="005C63EE"/>
    <w:rsid w:val="006A1FE4"/>
    <w:rsid w:val="006D3142"/>
    <w:rsid w:val="00723642"/>
    <w:rsid w:val="00733ABA"/>
    <w:rsid w:val="007E255B"/>
    <w:rsid w:val="007F3A04"/>
    <w:rsid w:val="008B3F72"/>
    <w:rsid w:val="009508EF"/>
    <w:rsid w:val="00960CB2"/>
    <w:rsid w:val="009C49F9"/>
    <w:rsid w:val="009C6C5C"/>
    <w:rsid w:val="00AB5024"/>
    <w:rsid w:val="00AD27CF"/>
    <w:rsid w:val="00B97BCC"/>
    <w:rsid w:val="00BE0756"/>
    <w:rsid w:val="00D67863"/>
    <w:rsid w:val="00DE2EEA"/>
    <w:rsid w:val="00DF6E88"/>
    <w:rsid w:val="00E43BB4"/>
    <w:rsid w:val="00E5185E"/>
    <w:rsid w:val="00E5636F"/>
    <w:rsid w:val="00E61170"/>
    <w:rsid w:val="00EA29A1"/>
    <w:rsid w:val="00EA41BA"/>
    <w:rsid w:val="00F31FB7"/>
    <w:rsid w:val="00FE20D3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2658A9"/>
  <w15:docId w15:val="{AC3B9CB8-1C02-478D-98D4-D811494C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43BB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43BB4"/>
    <w:pPr>
      <w:spacing w:after="120"/>
    </w:pPr>
  </w:style>
  <w:style w:type="character" w:customStyle="1" w:styleId="ZkladntextChar">
    <w:name w:val="Základní text Char"/>
    <w:link w:val="Zkladntext"/>
    <w:semiHidden/>
    <w:rsid w:val="00E43BB4"/>
    <w:rPr>
      <w:sz w:val="24"/>
      <w:szCs w:val="24"/>
      <w:lang w:val="cs-CZ" w:eastAsia="cs-CZ" w:bidi="ar-SA"/>
    </w:rPr>
  </w:style>
  <w:style w:type="character" w:styleId="Znakapoznpodarou">
    <w:name w:val="footnote reference"/>
    <w:semiHidden/>
    <w:rsid w:val="00E43BB4"/>
    <w:rPr>
      <w:vertAlign w:val="superscript"/>
    </w:rPr>
  </w:style>
  <w:style w:type="paragraph" w:customStyle="1" w:styleId="slalnk">
    <w:name w:val="Čísla článků"/>
    <w:basedOn w:val="Normln"/>
    <w:rsid w:val="00E43BB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43BB4"/>
    <w:pPr>
      <w:spacing w:before="60" w:after="160"/>
    </w:pPr>
  </w:style>
  <w:style w:type="paragraph" w:styleId="Textbubliny">
    <w:name w:val="Balloon Text"/>
    <w:basedOn w:val="Normln"/>
    <w:link w:val="TextbublinyChar"/>
    <w:rsid w:val="009C6C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6C5C"/>
    <w:rPr>
      <w:rFonts w:ascii="Tahoma" w:hAnsi="Tahoma" w:cs="Tahoma"/>
      <w:sz w:val="16"/>
      <w:szCs w:val="16"/>
    </w:rPr>
  </w:style>
  <w:style w:type="character" w:customStyle="1" w:styleId="Standardnpsmoodstavce1">
    <w:name w:val="Standardní písmo odstavce1"/>
    <w:rsid w:val="00EA29A1"/>
  </w:style>
  <w:style w:type="paragraph" w:customStyle="1" w:styleId="ZkladntextIMP">
    <w:name w:val="Základní text_IMP"/>
    <w:basedOn w:val="Normln"/>
    <w:rsid w:val="00EA29A1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  <w:lang w:eastAsia="zh-CN"/>
    </w:rPr>
  </w:style>
  <w:style w:type="paragraph" w:customStyle="1" w:styleId="Normln1">
    <w:name w:val="Normální1"/>
    <w:rsid w:val="00EA29A1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města Blšany</vt:lpstr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města Blšany</dc:title>
  <dc:creator>Miloslav Smola</dc:creator>
  <cp:lastModifiedBy>Dell</cp:lastModifiedBy>
  <cp:revision>3</cp:revision>
  <cp:lastPrinted>2015-06-01T10:28:00Z</cp:lastPrinted>
  <dcterms:created xsi:type="dcterms:W3CDTF">2017-10-11T07:00:00Z</dcterms:created>
  <dcterms:modified xsi:type="dcterms:W3CDTF">2024-12-31T09:11:00Z</dcterms:modified>
</cp:coreProperties>
</file>