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E4F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8/2002 Sb. HMP </w:t>
      </w:r>
    </w:p>
    <w:p w14:paraId="1D3F8F41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A677AF2" w14:textId="17D6129E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Obecně závazná vyhláška</w:t>
      </w:r>
      <w:r w:rsidR="000F753B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EE4509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144B5E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402DE17" w14:textId="2157AC41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0F753B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2D0F18B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33B77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25.4.2002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 xml:space="preserve">, o hlavním městě Praze, tuto obecně závaznou vyhlášku: </w:t>
      </w:r>
    </w:p>
    <w:p w14:paraId="56111BC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96478B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4E76E36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1FE129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B1B616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</w:t>
        </w:r>
      </w:hyperlink>
      <w:r>
        <w:rPr>
          <w:rFonts w:ascii="Arial" w:hAnsi="Arial" w:cs="Arial"/>
          <w:sz w:val="16"/>
          <w:szCs w:val="16"/>
        </w:rPr>
        <w:t xml:space="preserve"> hl. m. Prahy, kterou se vydává Statut hlavního města Prahy, ve znění </w:t>
      </w:r>
    </w:p>
    <w:p w14:paraId="74756C2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7C256E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58BB96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C5458B7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ADC5C7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2D32D8B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A872D4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DFBE8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89DF9F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F8A80C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6F7AE6D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8F5FDA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010B0C7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B5ABC9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3013E0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1B5583B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506803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5717AFA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D8776E7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0E94A9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60DF786B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mění takto: </w:t>
      </w:r>
    </w:p>
    <w:p w14:paraId="781B7A7B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136CA2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V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5 na konci doplňuje tento výčet: </w:t>
      </w:r>
    </w:p>
    <w:p w14:paraId="3DF7062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"Hlubočepy    942/50       1092</w:t>
      </w:r>
    </w:p>
    <w:p w14:paraId="48B4C06B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942/59         98</w:t>
      </w:r>
    </w:p>
    <w:p w14:paraId="59469B11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942/60        695</w:t>
      </w:r>
    </w:p>
    <w:p w14:paraId="04B7BEF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</w:t>
      </w:r>
      <w:r>
        <w:rPr>
          <w:rFonts w:ascii="Courier" w:hAnsi="Courier" w:cs="Courier"/>
          <w:sz w:val="16"/>
          <w:szCs w:val="16"/>
        </w:rPr>
        <w:t>942/92        636</w:t>
      </w:r>
    </w:p>
    <w:p w14:paraId="18267AE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942/93       1158</w:t>
      </w:r>
    </w:p>
    <w:p w14:paraId="1746A47A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942/94         23</w:t>
      </w:r>
    </w:p>
    <w:p w14:paraId="0C208FA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942/95        131</w:t>
      </w:r>
    </w:p>
    <w:p w14:paraId="5833970A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942/96        296</w:t>
      </w:r>
    </w:p>
    <w:p w14:paraId="4E363C4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942/97       2159</w:t>
      </w:r>
    </w:p>
    <w:p w14:paraId="11B2CA2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942/98        310</w:t>
      </w:r>
    </w:p>
    <w:p w14:paraId="1303198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942/99        127</w:t>
      </w:r>
    </w:p>
    <w:p w14:paraId="78F65F0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</w:t>
      </w:r>
      <w:r>
        <w:rPr>
          <w:rFonts w:ascii="Courier CE" w:hAnsi="Courier CE" w:cs="Courier CE"/>
          <w:sz w:val="16"/>
          <w:szCs w:val="16"/>
        </w:rPr>
        <w:t>Hlubočepy    942/101       206</w:t>
      </w:r>
    </w:p>
    <w:p w14:paraId="1EA952D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942/103       488</w:t>
      </w:r>
    </w:p>
    <w:p w14:paraId="60DC935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942/104      1247</w:t>
      </w:r>
    </w:p>
    <w:p w14:paraId="090E680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942/117       563</w:t>
      </w:r>
    </w:p>
    <w:p w14:paraId="08B87C3B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1020/78       122</w:t>
      </w:r>
    </w:p>
    <w:p w14:paraId="288287B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1020/79        19</w:t>
      </w:r>
    </w:p>
    <w:p w14:paraId="329CB49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1020/80       169</w:t>
      </w:r>
    </w:p>
    <w:p w14:paraId="40C8170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1020/81     </w:t>
      </w:r>
      <w:r>
        <w:rPr>
          <w:rFonts w:ascii="Courier" w:hAnsi="Courier" w:cs="Courier"/>
          <w:sz w:val="16"/>
          <w:szCs w:val="16"/>
        </w:rPr>
        <w:t xml:space="preserve">   16</w:t>
      </w:r>
    </w:p>
    <w:p w14:paraId="57279CF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1020/82       187</w:t>
      </w:r>
    </w:p>
    <w:p w14:paraId="25BE7A0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1020/83        20</w:t>
      </w:r>
    </w:p>
    <w:p w14:paraId="175BB8B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1020/84       365</w:t>
      </w:r>
    </w:p>
    <w:p w14:paraId="34C9B5A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1020/85       205</w:t>
      </w:r>
    </w:p>
    <w:p w14:paraId="394A5621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1020/86        20</w:t>
      </w:r>
    </w:p>
    <w:p w14:paraId="73D70BF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1020/87       108</w:t>
      </w:r>
    </w:p>
    <w:p w14:paraId="1BF437F1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1020/88        32</w:t>
      </w:r>
    </w:p>
    <w:p w14:paraId="0312C73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</w:t>
      </w:r>
      <w:r>
        <w:rPr>
          <w:rFonts w:ascii="Courier" w:hAnsi="Courier" w:cs="Courier"/>
          <w:sz w:val="16"/>
          <w:szCs w:val="16"/>
        </w:rPr>
        <w:t>/89       107</w:t>
      </w:r>
    </w:p>
    <w:p w14:paraId="0272027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1020/90        27</w:t>
      </w:r>
    </w:p>
    <w:p w14:paraId="6AD6705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1020/91      1017</w:t>
      </w:r>
    </w:p>
    <w:p w14:paraId="3FA1B9C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1020/136     3172</w:t>
      </w:r>
    </w:p>
    <w:p w14:paraId="3A60242A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1020/137      392</w:t>
      </w:r>
    </w:p>
    <w:p w14:paraId="15582D3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1020/138      458</w:t>
      </w:r>
    </w:p>
    <w:p w14:paraId="72CA3A5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1020/140       70</w:t>
      </w:r>
    </w:p>
    <w:p w14:paraId="532C11E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1020/141       44</w:t>
      </w:r>
    </w:p>
    <w:p w14:paraId="5CB710F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</w:t>
      </w:r>
      <w:r>
        <w:rPr>
          <w:rFonts w:ascii="Courier" w:hAnsi="Courier" w:cs="Courier"/>
          <w:sz w:val="16"/>
          <w:szCs w:val="16"/>
        </w:rPr>
        <w:t xml:space="preserve">    1020/142       61</w:t>
      </w:r>
    </w:p>
    <w:p w14:paraId="7613F72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1020/143       31</w:t>
      </w:r>
    </w:p>
    <w:p w14:paraId="76FE72C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lastRenderedPageBreak/>
        <w:t xml:space="preserve">  Hlubočepy    1020/144      159</w:t>
      </w:r>
    </w:p>
    <w:p w14:paraId="1A87339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1020/145        6</w:t>
      </w:r>
    </w:p>
    <w:p w14:paraId="4FD3BB5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1020/146      119</w:t>
      </w:r>
    </w:p>
    <w:p w14:paraId="08C7DAD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1020/147       14</w:t>
      </w:r>
    </w:p>
    <w:p w14:paraId="762448B1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1020/148      525</w:t>
      </w:r>
    </w:p>
    <w:p w14:paraId="6905AA88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1020/149</w:t>
      </w:r>
      <w:r>
        <w:rPr>
          <w:rFonts w:ascii="Courier" w:hAnsi="Courier" w:cs="Courier"/>
          <w:sz w:val="16"/>
          <w:szCs w:val="16"/>
        </w:rPr>
        <w:t xml:space="preserve">       43</w:t>
      </w:r>
    </w:p>
    <w:p w14:paraId="196C038B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1020/150      310</w:t>
      </w:r>
    </w:p>
    <w:p w14:paraId="5FD0A0B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1020/151       52</w:t>
      </w:r>
    </w:p>
    <w:p w14:paraId="61B1A527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1020/152      600</w:t>
      </w:r>
    </w:p>
    <w:p w14:paraId="7719B6D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1020/153        6</w:t>
      </w:r>
    </w:p>
    <w:p w14:paraId="30891321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1020/154       91</w:t>
      </w:r>
    </w:p>
    <w:p w14:paraId="15AFA08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1020/155        6</w:t>
      </w:r>
    </w:p>
    <w:p w14:paraId="0DAEE03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1020/156      264</w:t>
      </w:r>
    </w:p>
    <w:p w14:paraId="08DD8C0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</w:t>
      </w:r>
      <w:r>
        <w:rPr>
          <w:rFonts w:ascii="Courier" w:hAnsi="Courier" w:cs="Courier"/>
          <w:sz w:val="16"/>
          <w:szCs w:val="16"/>
        </w:rPr>
        <w:t xml:space="preserve">    1020/157       32</w:t>
      </w:r>
    </w:p>
    <w:p w14:paraId="3650E84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1020/158      245</w:t>
      </w:r>
    </w:p>
    <w:p w14:paraId="58EB53B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1020/159       28</w:t>
      </w:r>
    </w:p>
    <w:p w14:paraId="56F86E1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1020/160      145</w:t>
      </w:r>
    </w:p>
    <w:p w14:paraId="13A4994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1020/161       23</w:t>
      </w:r>
    </w:p>
    <w:p w14:paraId="2C98739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1020/185      172</w:t>
      </w:r>
    </w:p>
    <w:p w14:paraId="6F96151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1020/186       34</w:t>
      </w:r>
    </w:p>
    <w:p w14:paraId="6BB3A23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1020/187      326</w:t>
      </w:r>
    </w:p>
    <w:p w14:paraId="65620A7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</w:t>
      </w:r>
      <w:r>
        <w:rPr>
          <w:rFonts w:ascii="Courier CE" w:hAnsi="Courier CE" w:cs="Courier CE"/>
          <w:sz w:val="16"/>
          <w:szCs w:val="16"/>
        </w:rPr>
        <w:t>lubočepy    1020/188      298</w:t>
      </w:r>
    </w:p>
    <w:p w14:paraId="7D37666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1020/189      303</w:t>
      </w:r>
    </w:p>
    <w:p w14:paraId="5160064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1020/190      404</w:t>
      </w:r>
    </w:p>
    <w:p w14:paraId="6BDCFC9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1020/191       12</w:t>
      </w:r>
    </w:p>
    <w:p w14:paraId="17D365A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1020/192      130</w:t>
      </w:r>
    </w:p>
    <w:p w14:paraId="23EEA8A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1020/193       12</w:t>
      </w:r>
    </w:p>
    <w:p w14:paraId="15C80BD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1020/194      139</w:t>
      </w:r>
    </w:p>
    <w:p w14:paraId="367B31C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</w:t>
      </w:r>
      <w:r>
        <w:rPr>
          <w:rFonts w:ascii="Courier" w:hAnsi="Courier" w:cs="Courier"/>
          <w:sz w:val="16"/>
          <w:szCs w:val="16"/>
        </w:rPr>
        <w:t>1020/195       17</w:t>
      </w:r>
    </w:p>
    <w:p w14:paraId="2F30ECF1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1020/196       79</w:t>
      </w:r>
    </w:p>
    <w:p w14:paraId="02FEB0F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1020/197       19</w:t>
      </w:r>
    </w:p>
    <w:p w14:paraId="7FD8D92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1020/198       72</w:t>
      </w:r>
    </w:p>
    <w:p w14:paraId="3D0EFDE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1020/199       15</w:t>
      </w:r>
    </w:p>
    <w:p w14:paraId="032EED1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1020/200      128</w:t>
      </w:r>
    </w:p>
    <w:p w14:paraId="3A498BD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1020/201       14</w:t>
      </w:r>
    </w:p>
    <w:p w14:paraId="3286180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1020/202       80</w:t>
      </w:r>
    </w:p>
    <w:p w14:paraId="5D540D5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Hlubo</w:t>
      </w:r>
      <w:r>
        <w:rPr>
          <w:rFonts w:ascii="Courier CE" w:hAnsi="Courier CE" w:cs="Courier CE"/>
          <w:sz w:val="16"/>
          <w:szCs w:val="16"/>
        </w:rPr>
        <w:t>čepy    1020/203       17</w:t>
      </w:r>
    </w:p>
    <w:p w14:paraId="7C8FE1A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1020/204       75</w:t>
      </w:r>
    </w:p>
    <w:p w14:paraId="36D0757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1020/205       13</w:t>
      </w:r>
    </w:p>
    <w:p w14:paraId="76385B08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1020/230      126</w:t>
      </w:r>
    </w:p>
    <w:p w14:paraId="6B09303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1020/257      558</w:t>
      </w:r>
    </w:p>
    <w:p w14:paraId="5A8AFCC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1020/258       31</w:t>
      </w:r>
    </w:p>
    <w:p w14:paraId="210F4511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1020/259      335</w:t>
      </w:r>
    </w:p>
    <w:p w14:paraId="61D9658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1020/260       36</w:t>
      </w:r>
    </w:p>
    <w:p w14:paraId="6C19E441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1020/261      365</w:t>
      </w:r>
    </w:p>
    <w:p w14:paraId="3856927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1020/263      366</w:t>
      </w:r>
    </w:p>
    <w:p w14:paraId="6C3EAF6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1020/264       41</w:t>
      </w:r>
    </w:p>
    <w:p w14:paraId="3BDD0FF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1020/265      335</w:t>
      </w:r>
    </w:p>
    <w:p w14:paraId="2ABB2EA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1020/266       45</w:t>
      </w:r>
    </w:p>
    <w:p w14:paraId="69F9C36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1020/267      332</w:t>
      </w:r>
    </w:p>
    <w:p w14:paraId="2DC99D6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1020/268       46</w:t>
      </w:r>
    </w:p>
    <w:p w14:paraId="2AA9777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1020/269 </w:t>
      </w:r>
      <w:r>
        <w:rPr>
          <w:rFonts w:ascii="Courier" w:hAnsi="Courier" w:cs="Courier"/>
          <w:sz w:val="16"/>
          <w:szCs w:val="16"/>
        </w:rPr>
        <w:t xml:space="preserve">     251</w:t>
      </w:r>
    </w:p>
    <w:p w14:paraId="4258659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1020/272        7</w:t>
      </w:r>
    </w:p>
    <w:p w14:paraId="543E6AD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1020/273       80</w:t>
      </w:r>
    </w:p>
    <w:p w14:paraId="7996505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1020/274        8</w:t>
      </w:r>
    </w:p>
    <w:p w14:paraId="1693F777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1020/275       78</w:t>
      </w:r>
    </w:p>
    <w:p w14:paraId="4589410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1020/276        5</w:t>
      </w:r>
    </w:p>
    <w:p w14:paraId="3D8FCD1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1020/277       73</w:t>
      </w:r>
    </w:p>
    <w:p w14:paraId="50BB72E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1020/278        7</w:t>
      </w:r>
    </w:p>
    <w:p w14:paraId="4234AED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</w:t>
      </w:r>
      <w:r>
        <w:rPr>
          <w:rFonts w:ascii="Courier" w:hAnsi="Courier" w:cs="Courier"/>
          <w:sz w:val="16"/>
          <w:szCs w:val="16"/>
        </w:rPr>
        <w:t xml:space="preserve">    1020/279       71</w:t>
      </w:r>
    </w:p>
    <w:p w14:paraId="7A241F2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1020/280       10</w:t>
      </w:r>
    </w:p>
    <w:p w14:paraId="56CD26F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1020/281      104</w:t>
      </w:r>
    </w:p>
    <w:p w14:paraId="175BAF8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1020/282       25</w:t>
      </w:r>
    </w:p>
    <w:p w14:paraId="336904C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Hlubočepy    1020/301       55</w:t>
      </w:r>
    </w:p>
    <w:p w14:paraId="5EE8945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Motol        373/41          2</w:t>
      </w:r>
    </w:p>
    <w:p w14:paraId="1B8EBB5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1430/13       258</w:t>
      </w:r>
    </w:p>
    <w:p w14:paraId="4DB60997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staveb bez č. pop., terénní</w:t>
      </w:r>
      <w:r>
        <w:rPr>
          <w:rFonts w:ascii="Courier" w:hAnsi="Courier" w:cs="Courier"/>
          <w:sz w:val="16"/>
          <w:szCs w:val="16"/>
        </w:rPr>
        <w:t>ch a sadových úprav</w:t>
      </w:r>
    </w:p>
    <w:p w14:paraId="5B9AD1E7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1430/14        30</w:t>
      </w:r>
    </w:p>
    <w:p w14:paraId="5D7361E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Smíchov      1430/15 (id.1/2)1"</w:t>
      </w:r>
    </w:p>
    <w:p w14:paraId="2E7FFD1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F1C2B58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V </w:t>
      </w:r>
      <w:hyperlink r:id="rId1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6 na konci doplňuje tento výčet: </w:t>
      </w:r>
    </w:p>
    <w:p w14:paraId="76B7DBA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"S</w:t>
      </w:r>
      <w:r>
        <w:rPr>
          <w:rFonts w:ascii="Courier CE" w:hAnsi="Courier CE" w:cs="Courier CE"/>
          <w:sz w:val="16"/>
          <w:szCs w:val="16"/>
        </w:rPr>
        <w:t>třešovice    180/1        6113</w:t>
      </w:r>
    </w:p>
    <w:p w14:paraId="0673A73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728          3259</w:t>
      </w:r>
    </w:p>
    <w:p w14:paraId="1DE285FB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1068         8004</w:t>
      </w:r>
    </w:p>
    <w:p w14:paraId="163AACFA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1104         3123</w:t>
      </w:r>
    </w:p>
    <w:p w14:paraId="640AAE8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1105         2057</w:t>
      </w:r>
    </w:p>
    <w:p w14:paraId="08D6B50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1263         1776</w:t>
      </w:r>
    </w:p>
    <w:p w14:paraId="2FECBA8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lastRenderedPageBreak/>
        <w:t xml:space="preserve"> Střešovice    1264         3389</w:t>
      </w:r>
    </w:p>
    <w:p w14:paraId="27BC516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1265        </w:t>
      </w:r>
      <w:r>
        <w:rPr>
          <w:rFonts w:ascii="Courier" w:hAnsi="Courier" w:cs="Courier"/>
          <w:sz w:val="16"/>
          <w:szCs w:val="16"/>
        </w:rPr>
        <w:t xml:space="preserve"> 2319</w:t>
      </w:r>
    </w:p>
    <w:p w14:paraId="7E8B315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1320         1614</w:t>
      </w:r>
    </w:p>
    <w:p w14:paraId="3CF0791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1937         4101</w:t>
      </w:r>
    </w:p>
    <w:p w14:paraId="706196A8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1938         5502</w:t>
      </w:r>
    </w:p>
    <w:p w14:paraId="6ADD932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1954          440</w:t>
      </w:r>
    </w:p>
    <w:p w14:paraId="5164382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1955         2105</w:t>
      </w:r>
    </w:p>
    <w:p w14:paraId="0CCA43E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1956         2456</w:t>
      </w:r>
    </w:p>
    <w:p w14:paraId="469B965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2096/2         16</w:t>
      </w:r>
    </w:p>
    <w:p w14:paraId="59E33B88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Střešovice    </w:t>
      </w:r>
      <w:r>
        <w:rPr>
          <w:rFonts w:ascii="Courier" w:hAnsi="Courier" w:cs="Courier"/>
          <w:sz w:val="16"/>
          <w:szCs w:val="16"/>
        </w:rPr>
        <w:t>2194         3306</w:t>
      </w:r>
    </w:p>
    <w:p w14:paraId="7D6FA58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Hradčany      308          1155</w:t>
      </w:r>
    </w:p>
    <w:p w14:paraId="3F2DECB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Hradčany      341          4248</w:t>
      </w:r>
    </w:p>
    <w:p w14:paraId="5FDEAC4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Hradčany      342/1        1376</w:t>
      </w:r>
    </w:p>
    <w:p w14:paraId="7C84E9E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Hradčany      345         12311</w:t>
      </w:r>
    </w:p>
    <w:p w14:paraId="120F0EC7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Hradčany      569         10036</w:t>
      </w:r>
    </w:p>
    <w:p w14:paraId="66B6AE80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Hradčany      601          3355</w:t>
      </w:r>
    </w:p>
    <w:p w14:paraId="095145E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Hradčany      602           169</w:t>
      </w:r>
    </w:p>
    <w:p w14:paraId="0DF3B438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Dejvice       4229/5       1098</w:t>
      </w:r>
    </w:p>
    <w:p w14:paraId="5955812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včetně </w:t>
      </w:r>
      <w:proofErr w:type="gramStart"/>
      <w:r>
        <w:rPr>
          <w:rFonts w:ascii="Courier CE" w:hAnsi="Courier CE" w:cs="Courier CE"/>
          <w:sz w:val="16"/>
          <w:szCs w:val="16"/>
        </w:rPr>
        <w:t>stavby  bez</w:t>
      </w:r>
      <w:proofErr w:type="gramEnd"/>
      <w:r>
        <w:rPr>
          <w:rFonts w:ascii="Courier CE" w:hAnsi="Courier CE" w:cs="Courier CE"/>
          <w:sz w:val="16"/>
          <w:szCs w:val="16"/>
        </w:rPr>
        <w:t xml:space="preserve"> č. pop.,  terénních a sadových  úprav a drobné</w:t>
      </w:r>
    </w:p>
    <w:p w14:paraId="40480FC7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architektury"</w:t>
      </w:r>
    </w:p>
    <w:p w14:paraId="27922CF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DD4F51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V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12 na konci doplňuje tento výčet: </w:t>
      </w:r>
    </w:p>
    <w:p w14:paraId="5DCB9E57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"Kamýk        366/1         857</w:t>
      </w:r>
    </w:p>
    <w:p w14:paraId="67865CC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Kamýk        366/2          73</w:t>
      </w:r>
    </w:p>
    <w:p w14:paraId="28A20AB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stavby bez č. pop., terénních a sadových úprav"</w:t>
      </w:r>
    </w:p>
    <w:p w14:paraId="6B82192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90C8F23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 V </w:t>
      </w:r>
      <w:hyperlink r:id="rId2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za část </w:t>
      </w:r>
      <w:proofErr w:type="gramStart"/>
      <w:r>
        <w:rPr>
          <w:rFonts w:ascii="Arial" w:hAnsi="Arial" w:cs="Arial"/>
          <w:sz w:val="16"/>
          <w:szCs w:val="16"/>
        </w:rPr>
        <w:t>Praha - Běchovice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- Dolní Měcholupy, která včetně nadpisu zni: </w:t>
      </w:r>
    </w:p>
    <w:p w14:paraId="71DC301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</w:t>
      </w:r>
      <w:proofErr w:type="gramStart"/>
      <w:r>
        <w:rPr>
          <w:rFonts w:ascii="Courier CE" w:hAnsi="Courier CE" w:cs="Courier CE"/>
          <w:sz w:val="16"/>
          <w:szCs w:val="16"/>
        </w:rPr>
        <w:t>Praha - Dolní</w:t>
      </w:r>
      <w:proofErr w:type="gramEnd"/>
      <w:r>
        <w:rPr>
          <w:rFonts w:ascii="Courier CE" w:hAnsi="Courier CE" w:cs="Courier CE"/>
          <w:sz w:val="16"/>
          <w:szCs w:val="16"/>
        </w:rPr>
        <w:t xml:space="preserve"> Měcholupy</w:t>
      </w:r>
    </w:p>
    <w:p w14:paraId="272ED93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Dolní Měcholupy          54/39        1329</w:t>
      </w:r>
    </w:p>
    <w:p w14:paraId="4B502FF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Dolní Měcholupy          54/40        399</w:t>
      </w:r>
    </w:p>
    <w:p w14:paraId="5E4C921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Dolní Měcholup</w:t>
      </w:r>
      <w:r>
        <w:rPr>
          <w:rFonts w:ascii="Courier" w:hAnsi="Courier" w:cs="Courier"/>
          <w:sz w:val="16"/>
          <w:szCs w:val="16"/>
        </w:rPr>
        <w:t>y          54/41        703</w:t>
      </w:r>
    </w:p>
    <w:p w14:paraId="3A8D25CB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staveb na uvedených pozemcích"</w:t>
      </w:r>
    </w:p>
    <w:p w14:paraId="53EFA161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B0EEEC4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5. V </w:t>
      </w:r>
      <w:hyperlink r:id="rId2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</w:t>
      </w:r>
      <w:proofErr w:type="gramStart"/>
      <w:r>
        <w:rPr>
          <w:rFonts w:ascii="Arial" w:hAnsi="Arial" w:cs="Arial"/>
          <w:sz w:val="16"/>
          <w:szCs w:val="16"/>
        </w:rPr>
        <w:t>Praha - Křeslice</w:t>
      </w:r>
      <w:proofErr w:type="gramEnd"/>
      <w:r>
        <w:rPr>
          <w:rFonts w:ascii="Arial" w:hAnsi="Arial" w:cs="Arial"/>
          <w:sz w:val="16"/>
          <w:szCs w:val="16"/>
        </w:rPr>
        <w:t xml:space="preserve"> na konci doplňuje tento výčet: </w:t>
      </w:r>
    </w:p>
    <w:p w14:paraId="76EA979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"Kř</w:t>
      </w:r>
      <w:r>
        <w:rPr>
          <w:rFonts w:ascii="Courier" w:hAnsi="Courier" w:cs="Courier"/>
          <w:sz w:val="16"/>
          <w:szCs w:val="16"/>
        </w:rPr>
        <w:t>eslice      69             82        53</w:t>
      </w:r>
    </w:p>
    <w:p w14:paraId="20C6532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Křeslice      71/1         678"</w:t>
      </w:r>
    </w:p>
    <w:p w14:paraId="7370A3C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3490F38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6. V </w:t>
      </w:r>
      <w:hyperlink r:id="rId2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Praha 10 vkládá nová část Praha 12, která včetně nadpisu zní: "Praha 12 </w:t>
      </w:r>
    </w:p>
    <w:p w14:paraId="64D9BB1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Modřany       1653/1       5589</w:t>
      </w:r>
    </w:p>
    <w:p w14:paraId="0FEA98AE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Modřany       4011/1        468 </w:t>
      </w:r>
    </w:p>
    <w:p w14:paraId="35EFF758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včetně staveb bez č. pop., terénních a sadových úprav" </w:t>
      </w:r>
    </w:p>
    <w:p w14:paraId="51F0C448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CA6EBC7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7. V </w:t>
      </w:r>
      <w:hyperlink r:id="rId2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obecně závazné vyhlášky č. </w:t>
      </w:r>
      <w:hyperlink r:id="rId2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</w:t>
        </w:r>
      </w:hyperlink>
      <w:r>
        <w:rPr>
          <w:rFonts w:ascii="Arial" w:hAnsi="Arial" w:cs="Arial"/>
          <w:sz w:val="16"/>
          <w:szCs w:val="16"/>
        </w:rPr>
        <w:t xml:space="preserve"> hl. m. Prahy, kterou se vydává Statut hlavního města Prahy, se za část </w:t>
      </w:r>
      <w:proofErr w:type="gramStart"/>
      <w:r>
        <w:rPr>
          <w:rFonts w:ascii="Arial" w:hAnsi="Arial" w:cs="Arial"/>
          <w:sz w:val="16"/>
          <w:szCs w:val="16"/>
        </w:rPr>
        <w:t>Praha - Koloděje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- Kolovraty, která včetně nadpisu zní: </w:t>
      </w:r>
    </w:p>
    <w:p w14:paraId="4AB0012B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D299A39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"</w:t>
      </w:r>
      <w:proofErr w:type="gramStart"/>
      <w:r>
        <w:rPr>
          <w:rFonts w:ascii="Arial" w:hAnsi="Arial" w:cs="Arial"/>
          <w:sz w:val="16"/>
          <w:szCs w:val="16"/>
        </w:rPr>
        <w:t>Praha - Kolovraty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200E611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2B0584B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Kolovraty</w:t>
      </w:r>
    </w:p>
    <w:p w14:paraId="22382F6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7E78E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EF1EA0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stavby splaškové kanalizace a čistírny odpadních vod v celkové pořizovací hodnotě </w:t>
      </w:r>
      <w:proofErr w:type="gramStart"/>
      <w:r>
        <w:rPr>
          <w:rFonts w:ascii="Arial" w:hAnsi="Arial" w:cs="Arial"/>
          <w:sz w:val="16"/>
          <w:szCs w:val="16"/>
        </w:rPr>
        <w:t>153,112.233,-</w:t>
      </w:r>
      <w:proofErr w:type="gramEnd"/>
      <w:r>
        <w:rPr>
          <w:rFonts w:ascii="Arial" w:hAnsi="Arial" w:cs="Arial"/>
          <w:sz w:val="16"/>
          <w:szCs w:val="16"/>
        </w:rPr>
        <w:t xml:space="preserve"> Kč a stavby dešťové kanalizace, vše v </w:t>
      </w:r>
      <w:proofErr w:type="spellStart"/>
      <w:r>
        <w:rPr>
          <w:rFonts w:ascii="Arial" w:hAnsi="Arial" w:cs="Arial"/>
          <w:sz w:val="16"/>
          <w:szCs w:val="16"/>
        </w:rPr>
        <w:t>k.ú</w:t>
      </w:r>
      <w:proofErr w:type="spellEnd"/>
      <w:r>
        <w:rPr>
          <w:rFonts w:ascii="Arial" w:hAnsi="Arial" w:cs="Arial"/>
          <w:sz w:val="16"/>
          <w:szCs w:val="16"/>
        </w:rPr>
        <w:t xml:space="preserve">. Kolovraty" </w:t>
      </w:r>
    </w:p>
    <w:p w14:paraId="51ABBE6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4B511C5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717798EA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4324DDC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června 2002. </w:t>
      </w:r>
    </w:p>
    <w:p w14:paraId="68E1A658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3B76B5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arch. Jan Kasl, v.r. </w:t>
      </w:r>
    </w:p>
    <w:p w14:paraId="1E9EB01F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8D746DD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05C66F92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8B2DB01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Švec, v.r. </w:t>
      </w:r>
    </w:p>
    <w:p w14:paraId="70887A38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EC5B3C6" w14:textId="77777777" w:rsidR="00BF6425" w:rsidRDefault="00BF642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BF6425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04D80"/>
    <w:rsid w:val="000F753B"/>
    <w:rsid w:val="00204D80"/>
    <w:rsid w:val="00BF6425"/>
    <w:rsid w:val="00D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2AE96"/>
  <w14:defaultImageDpi w14:val="0"/>
  <w15:docId w15:val="{8596D4A8-B25E-469E-9DDB-D516AF7E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hyperlink" Target="aspi://module='MUNI'&amp;link='29/2001%20%5b1206%5d%2523'&amp;ucin-k-dni='30.12.9999'" TargetMode="External"/><Relationship Id="rId18" Type="http://schemas.openxmlformats.org/officeDocument/2006/relationships/hyperlink" Target="aspi://module='MUNI'&amp;link='55/2000%20%5b1206%5d%2523'&amp;ucin-k-dni='30.12.9999'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aspi://module='MUNI'&amp;link='55/2000%20%5b1206%5d%2523'&amp;ucin-k-dni='30.12.9999'" TargetMode="Externa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28/2001%20%5b1206%5d%2523'&amp;ucin-k-dni='30.12.9999'" TargetMode="External"/><Relationship Id="rId17" Type="http://schemas.openxmlformats.org/officeDocument/2006/relationships/hyperlink" Target="aspi://module='MUNI'&amp;link='55/2000%20%5b1206%5d%2523'&amp;ucin-k-dni='30.12.9999'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5/2002%20%5b1206%5d%2523'&amp;ucin-k-dni='30.12.9999'" TargetMode="External"/><Relationship Id="rId20" Type="http://schemas.openxmlformats.org/officeDocument/2006/relationships/hyperlink" Target="aspi://module='MUNI'&amp;link='55/2000%20%5b1206%5d%2523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24" Type="http://schemas.openxmlformats.org/officeDocument/2006/relationships/hyperlink" Target="aspi://module='ASPI'&amp;link='55/2000%20Sb.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3/2002%20%5b1206%5d%2523'&amp;ucin-k-dni='30.12.9999'" TargetMode="External"/><Relationship Id="rId23" Type="http://schemas.openxmlformats.org/officeDocument/2006/relationships/hyperlink" Target="aspi://module='MUNI'&amp;link='55/2000%20%5b1206%5d%2523'&amp;ucin-k-dni='30.12.9999'" TargetMode="Externa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MUNI'&amp;link='1/2002%20%5b1206%5d%2523'&amp;ucin-k-dni='30.12.9999'" TargetMode="External"/><Relationship Id="rId22" Type="http://schemas.openxmlformats.org/officeDocument/2006/relationships/hyperlink" Target="aspi://module='MUNI'&amp;link='55/2000%20%5b1206%5d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2022-05-12T14:16:00Z</cp:lastPrinted>
  <dcterms:created xsi:type="dcterms:W3CDTF">2024-04-26T16:30:00Z</dcterms:created>
  <dcterms:modified xsi:type="dcterms:W3CDTF">2024-04-26T16:30:00Z</dcterms:modified>
</cp:coreProperties>
</file>