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547D" w14:textId="77777777" w:rsidR="00753DF8" w:rsidRDefault="00753DF8" w:rsidP="00291E28">
      <w:pPr>
        <w:jc w:val="center"/>
        <w:outlineLvl w:val="0"/>
        <w:rPr>
          <w:b/>
          <w:sz w:val="40"/>
          <w:szCs w:val="40"/>
        </w:rPr>
      </w:pPr>
    </w:p>
    <w:p w14:paraId="650A21B7" w14:textId="77777777" w:rsidR="00EB6221" w:rsidRPr="009814B0" w:rsidRDefault="00940F0E" w:rsidP="00291E28">
      <w:pPr>
        <w:jc w:val="center"/>
        <w:outlineLvl w:val="0"/>
        <w:rPr>
          <w:b/>
          <w:sz w:val="32"/>
          <w:szCs w:val="32"/>
        </w:rPr>
      </w:pPr>
      <w:r w:rsidRPr="009814B0">
        <w:rPr>
          <w:b/>
          <w:sz w:val="32"/>
          <w:szCs w:val="32"/>
        </w:rPr>
        <w:t>M Ě S T O</w:t>
      </w:r>
      <w:r w:rsidR="0001602A" w:rsidRPr="009814B0">
        <w:rPr>
          <w:b/>
          <w:sz w:val="32"/>
          <w:szCs w:val="32"/>
        </w:rPr>
        <w:t xml:space="preserve">   </w:t>
      </w:r>
      <w:r w:rsidRPr="009814B0">
        <w:rPr>
          <w:b/>
          <w:sz w:val="32"/>
          <w:szCs w:val="32"/>
        </w:rPr>
        <w:t>R A L S K O</w:t>
      </w:r>
    </w:p>
    <w:p w14:paraId="50BC4F4F" w14:textId="77777777" w:rsidR="00EB6221" w:rsidRPr="009814B0" w:rsidRDefault="00EB6221" w:rsidP="00291E28">
      <w:pPr>
        <w:jc w:val="center"/>
        <w:rPr>
          <w:sz w:val="32"/>
          <w:szCs w:val="32"/>
        </w:rPr>
      </w:pPr>
    </w:p>
    <w:p w14:paraId="633B5DC4" w14:textId="77777777" w:rsidR="00EB6221" w:rsidRPr="009814B0" w:rsidRDefault="00EB6221" w:rsidP="00291E28">
      <w:pPr>
        <w:jc w:val="center"/>
        <w:outlineLvl w:val="0"/>
        <w:rPr>
          <w:b/>
          <w:sz w:val="32"/>
          <w:szCs w:val="32"/>
        </w:rPr>
      </w:pPr>
      <w:r w:rsidRPr="009814B0">
        <w:rPr>
          <w:b/>
          <w:sz w:val="32"/>
          <w:szCs w:val="32"/>
        </w:rPr>
        <w:t xml:space="preserve">ZASTUPITELSTVO </w:t>
      </w:r>
      <w:r w:rsidR="00940F0E" w:rsidRPr="009814B0">
        <w:rPr>
          <w:b/>
          <w:sz w:val="32"/>
          <w:szCs w:val="32"/>
        </w:rPr>
        <w:t>MĚSTA</w:t>
      </w:r>
      <w:r w:rsidR="0001602A" w:rsidRPr="009814B0">
        <w:rPr>
          <w:b/>
          <w:sz w:val="32"/>
          <w:szCs w:val="32"/>
        </w:rPr>
        <w:t xml:space="preserve"> </w:t>
      </w:r>
      <w:r w:rsidR="00940F0E" w:rsidRPr="009814B0">
        <w:rPr>
          <w:b/>
          <w:sz w:val="32"/>
          <w:szCs w:val="32"/>
        </w:rPr>
        <w:t>RALSKO</w:t>
      </w:r>
    </w:p>
    <w:p w14:paraId="778920C2" w14:textId="77777777" w:rsidR="00753DF8" w:rsidRDefault="00753DF8" w:rsidP="00291E28">
      <w:pPr>
        <w:jc w:val="center"/>
        <w:rPr>
          <w:b/>
          <w:bCs/>
          <w:sz w:val="32"/>
          <w:szCs w:val="32"/>
        </w:rPr>
      </w:pPr>
    </w:p>
    <w:p w14:paraId="62BABCA4" w14:textId="77777777" w:rsidR="00EB6221" w:rsidRPr="00564BFB" w:rsidRDefault="00EB6221" w:rsidP="00291E28">
      <w:pPr>
        <w:jc w:val="center"/>
        <w:rPr>
          <w:b/>
          <w:bCs/>
          <w:sz w:val="32"/>
          <w:szCs w:val="32"/>
        </w:rPr>
      </w:pPr>
      <w:r w:rsidRPr="00564BFB">
        <w:rPr>
          <w:b/>
          <w:bCs/>
          <w:sz w:val="32"/>
          <w:szCs w:val="32"/>
        </w:rPr>
        <w:t>Obecně závazná vyhláška,</w:t>
      </w:r>
    </w:p>
    <w:p w14:paraId="30BC50F3" w14:textId="77777777" w:rsidR="001B7706" w:rsidRPr="00564BFB" w:rsidRDefault="001B7706" w:rsidP="00291E28">
      <w:pPr>
        <w:pStyle w:val="Zkladntext"/>
        <w:jc w:val="center"/>
        <w:rPr>
          <w:b/>
          <w:bCs/>
          <w:sz w:val="28"/>
        </w:rPr>
      </w:pPr>
      <w:r w:rsidRPr="00564BFB">
        <w:rPr>
          <w:b/>
          <w:bCs/>
          <w:sz w:val="28"/>
        </w:rPr>
        <w:t xml:space="preserve">kterou se upravují pravidla pro pohyb psů na veřejných prostranstvích </w:t>
      </w:r>
    </w:p>
    <w:p w14:paraId="437A53F7" w14:textId="77777777" w:rsidR="00783F0F" w:rsidRDefault="00783F0F" w:rsidP="00291E28">
      <w:pPr>
        <w:pStyle w:val="Zkladntext"/>
        <w:rPr>
          <w:b/>
          <w:bCs/>
        </w:rPr>
      </w:pPr>
    </w:p>
    <w:p w14:paraId="46F414D4" w14:textId="77777777" w:rsidR="00753DF8" w:rsidRPr="00564BFB" w:rsidRDefault="00753DF8" w:rsidP="00291E28">
      <w:pPr>
        <w:pStyle w:val="Zkladntext"/>
        <w:rPr>
          <w:b/>
          <w:bCs/>
        </w:rPr>
      </w:pPr>
    </w:p>
    <w:p w14:paraId="1CCFEAA6" w14:textId="0FB87E09" w:rsidR="001B7706" w:rsidRPr="009814B0" w:rsidRDefault="001B7706" w:rsidP="00291E28">
      <w:pPr>
        <w:pStyle w:val="Zkladntext"/>
        <w:rPr>
          <w:iCs/>
        </w:rPr>
      </w:pPr>
      <w:r w:rsidRPr="009814B0">
        <w:rPr>
          <w:iCs/>
        </w:rPr>
        <w:t xml:space="preserve">Zastupitelstvo </w:t>
      </w:r>
      <w:r w:rsidR="00940F0E" w:rsidRPr="009814B0">
        <w:rPr>
          <w:iCs/>
        </w:rPr>
        <w:t>města</w:t>
      </w:r>
      <w:r w:rsidR="0001602A" w:rsidRPr="009814B0">
        <w:rPr>
          <w:iCs/>
        </w:rPr>
        <w:t xml:space="preserve"> </w:t>
      </w:r>
      <w:r w:rsidR="00940F0E" w:rsidRPr="009814B0">
        <w:rPr>
          <w:iCs/>
        </w:rPr>
        <w:t>Ralsko</w:t>
      </w:r>
      <w:r w:rsidR="00157C36" w:rsidRPr="009814B0">
        <w:rPr>
          <w:iCs/>
        </w:rPr>
        <w:t xml:space="preserve"> </w:t>
      </w:r>
      <w:r w:rsidRPr="009814B0">
        <w:rPr>
          <w:iCs/>
        </w:rPr>
        <w:t xml:space="preserve">se na svém zasedání </w:t>
      </w:r>
      <w:r w:rsidR="000F7CDE" w:rsidRPr="009814B0">
        <w:rPr>
          <w:iCs/>
        </w:rPr>
        <w:t xml:space="preserve">dne </w:t>
      </w:r>
      <w:r w:rsidR="00C054B4">
        <w:rPr>
          <w:iCs/>
        </w:rPr>
        <w:t>31. 5. 2023</w:t>
      </w:r>
      <w:r w:rsidR="00940F0E" w:rsidRPr="009814B0">
        <w:rPr>
          <w:iCs/>
        </w:rPr>
        <w:t xml:space="preserve"> usnesením č. </w:t>
      </w:r>
      <w:r w:rsidR="00C054B4" w:rsidRPr="00C054B4">
        <w:rPr>
          <w:rFonts w:eastAsia="SimSun"/>
          <w:bCs/>
          <w:kern w:val="2"/>
          <w:lang w:eastAsia="hi-IN" w:bidi="hi-IN"/>
        </w:rPr>
        <w:t xml:space="preserve">Z – 03/03/23 </w:t>
      </w:r>
      <w:r w:rsidRPr="009814B0">
        <w:rPr>
          <w:iCs/>
        </w:rPr>
        <w:t>usneslo vydat na</w:t>
      </w:r>
      <w:r w:rsidR="000F7CDE" w:rsidRPr="009814B0">
        <w:rPr>
          <w:iCs/>
        </w:rPr>
        <w:t> </w:t>
      </w:r>
      <w:r w:rsidRPr="009814B0">
        <w:rPr>
          <w:iCs/>
        </w:rPr>
        <w:t xml:space="preserve">základě </w:t>
      </w:r>
      <w:r w:rsidR="008326DB" w:rsidRPr="009814B0">
        <w:rPr>
          <w:iCs/>
        </w:rPr>
        <w:t>§ 24 odst. 2 zákona č. 246/1992 Sb., na ochranu zvířat proti týrání, ve znění pozdějších předpisů</w:t>
      </w:r>
      <w:r w:rsidR="000370F3" w:rsidRPr="009814B0">
        <w:rPr>
          <w:iCs/>
        </w:rPr>
        <w:t xml:space="preserve">, </w:t>
      </w:r>
      <w:r w:rsidR="008326DB" w:rsidRPr="009814B0">
        <w:rPr>
          <w:iCs/>
        </w:rPr>
        <w:t>a</w:t>
      </w:r>
      <w:r w:rsidR="00181885" w:rsidRPr="009814B0">
        <w:rPr>
          <w:iCs/>
        </w:rPr>
        <w:t> </w:t>
      </w:r>
      <w:r w:rsidR="008326DB" w:rsidRPr="009814B0">
        <w:rPr>
          <w:iCs/>
        </w:rPr>
        <w:t xml:space="preserve">v souladu s </w:t>
      </w:r>
      <w:r w:rsidRPr="009814B0">
        <w:rPr>
          <w:iCs/>
        </w:rPr>
        <w:t>§</w:t>
      </w:r>
      <w:r w:rsidR="008326DB" w:rsidRPr="009814B0">
        <w:rPr>
          <w:iCs/>
        </w:rPr>
        <w:t xml:space="preserve"> 10 písm. d) a §</w:t>
      </w:r>
      <w:r w:rsidRPr="009814B0">
        <w:rPr>
          <w:iCs/>
        </w:rPr>
        <w:t xml:space="preserve"> 84 odst. 2 písm. h) zákona č. 128/2000 Sb., o</w:t>
      </w:r>
      <w:r w:rsidR="00200777" w:rsidRPr="009814B0">
        <w:rPr>
          <w:iCs/>
        </w:rPr>
        <w:t> </w:t>
      </w:r>
      <w:r w:rsidRPr="009814B0">
        <w:rPr>
          <w:iCs/>
        </w:rPr>
        <w:t xml:space="preserve">obcích (obecní zřízení), ve znění pozdějších předpisů, </w:t>
      </w:r>
      <w:r w:rsidR="008326DB" w:rsidRPr="009814B0">
        <w:rPr>
          <w:iCs/>
        </w:rPr>
        <w:t>tuto o</w:t>
      </w:r>
      <w:r w:rsidRPr="009814B0">
        <w:rPr>
          <w:iCs/>
        </w:rPr>
        <w:t>becně závaznou vyhlášku (dále jen „vyhláška“):</w:t>
      </w:r>
    </w:p>
    <w:p w14:paraId="6F69AFC7" w14:textId="77777777" w:rsidR="00783F0F" w:rsidRDefault="000F7CDE" w:rsidP="00291E28">
      <w:pPr>
        <w:pStyle w:val="Zkladntext"/>
        <w:tabs>
          <w:tab w:val="left" w:pos="3735"/>
        </w:tabs>
      </w:pPr>
      <w:r w:rsidRPr="00564BFB">
        <w:tab/>
      </w:r>
    </w:p>
    <w:p w14:paraId="44895E74" w14:textId="77777777" w:rsidR="00753DF8" w:rsidRPr="00564BFB" w:rsidRDefault="00753DF8" w:rsidP="00291E28">
      <w:pPr>
        <w:pStyle w:val="Zkladntext"/>
        <w:tabs>
          <w:tab w:val="left" w:pos="3735"/>
        </w:tabs>
      </w:pPr>
    </w:p>
    <w:p w14:paraId="64F9570A" w14:textId="77777777" w:rsidR="001B7706" w:rsidRPr="00564BFB" w:rsidRDefault="001B7706" w:rsidP="00291E28">
      <w:pPr>
        <w:pStyle w:val="Zkladntext"/>
        <w:jc w:val="center"/>
        <w:rPr>
          <w:b/>
          <w:bCs/>
        </w:rPr>
      </w:pPr>
      <w:r w:rsidRPr="00564BFB">
        <w:rPr>
          <w:b/>
          <w:bCs/>
        </w:rPr>
        <w:t>Článek 1</w:t>
      </w:r>
    </w:p>
    <w:p w14:paraId="4C8CFEBD" w14:textId="77777777" w:rsidR="001B7706" w:rsidRPr="00564BFB" w:rsidRDefault="001B7706" w:rsidP="00291E28">
      <w:pPr>
        <w:pStyle w:val="Zkladntext"/>
        <w:jc w:val="center"/>
        <w:rPr>
          <w:b/>
          <w:bCs/>
        </w:rPr>
      </w:pPr>
      <w:r w:rsidRPr="00564BFB">
        <w:rPr>
          <w:b/>
          <w:bCs/>
        </w:rPr>
        <w:t>Pravidla pro pohyb psů na veřejných prostranstvích</w:t>
      </w:r>
    </w:p>
    <w:p w14:paraId="581565E9" w14:textId="77777777" w:rsidR="001B7706" w:rsidRDefault="001B7706" w:rsidP="00291E28">
      <w:pPr>
        <w:pStyle w:val="Zkladntext"/>
        <w:jc w:val="center"/>
        <w:rPr>
          <w:sz w:val="20"/>
        </w:rPr>
      </w:pPr>
    </w:p>
    <w:p w14:paraId="47F37FE6" w14:textId="77777777" w:rsidR="00753DF8" w:rsidRPr="00564BFB" w:rsidRDefault="00753DF8" w:rsidP="00291E28">
      <w:pPr>
        <w:pStyle w:val="Zkladntext"/>
        <w:jc w:val="center"/>
        <w:rPr>
          <w:sz w:val="20"/>
        </w:rPr>
      </w:pPr>
    </w:p>
    <w:p w14:paraId="637E75BE" w14:textId="77777777" w:rsidR="001B7706" w:rsidRPr="00564BFB" w:rsidRDefault="001B7706" w:rsidP="00940F0E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564BFB">
        <w:rPr>
          <w:szCs w:val="24"/>
        </w:rPr>
        <w:t xml:space="preserve">Stanovují se následující pravidla pro pohyb psů </w:t>
      </w:r>
      <w:r w:rsidR="0001602A">
        <w:rPr>
          <w:szCs w:val="24"/>
        </w:rPr>
        <w:t xml:space="preserve">na </w:t>
      </w:r>
      <w:r w:rsidRPr="00564BFB">
        <w:rPr>
          <w:szCs w:val="24"/>
        </w:rPr>
        <w:t>veřejných prostranstvích</w:t>
      </w:r>
      <w:r w:rsidR="00F73D3A" w:rsidRPr="00564BFB">
        <w:rPr>
          <w:rStyle w:val="Znakapoznpodarou"/>
        </w:rPr>
        <w:footnoteReference w:id="1"/>
      </w:r>
      <w:r w:rsidR="00F73D3A" w:rsidRPr="00564BFB">
        <w:rPr>
          <w:vertAlign w:val="superscript"/>
        </w:rPr>
        <w:t>)</w:t>
      </w:r>
      <w:r w:rsidR="00F73D3A" w:rsidRPr="00F73D3A">
        <w:t xml:space="preserve"> </w:t>
      </w:r>
      <w:r w:rsidR="003B6D2D">
        <w:rPr>
          <w:szCs w:val="24"/>
        </w:rPr>
        <w:t>vymezených v příloze č. 1</w:t>
      </w:r>
      <w:r w:rsidRPr="00564BFB">
        <w:rPr>
          <w:szCs w:val="24"/>
        </w:rPr>
        <w:t>:</w:t>
      </w:r>
    </w:p>
    <w:p w14:paraId="79310D38" w14:textId="77777777" w:rsidR="00783F0F" w:rsidRPr="00564BFB" w:rsidRDefault="00200777" w:rsidP="00291E28">
      <w:pPr>
        <w:pStyle w:val="Seznamoslovan"/>
        <w:numPr>
          <w:ilvl w:val="0"/>
          <w:numId w:val="11"/>
        </w:numPr>
        <w:spacing w:after="0"/>
      </w:pPr>
      <w:r w:rsidRPr="00564BFB">
        <w:rPr>
          <w:szCs w:val="24"/>
        </w:rPr>
        <w:t>pes</w:t>
      </w:r>
      <w:r w:rsidR="00783F0F" w:rsidRPr="00564BFB">
        <w:rPr>
          <w:szCs w:val="24"/>
        </w:rPr>
        <w:t xml:space="preserve"> musí být veden na vodítku tak, aby při míjení jiných osob a vedených psů nebo jiných zvířat byl veden u nohy fyzické osoby a nemohl se s nimi dostat do kontaktu,</w:t>
      </w:r>
    </w:p>
    <w:p w14:paraId="69D51CCB" w14:textId="77777777" w:rsidR="00783F0F" w:rsidRPr="00564BFB" w:rsidRDefault="00783F0F" w:rsidP="00291E28">
      <w:pPr>
        <w:pStyle w:val="Seznamoslovan"/>
        <w:numPr>
          <w:ilvl w:val="0"/>
          <w:numId w:val="11"/>
        </w:numPr>
        <w:spacing w:after="0"/>
      </w:pPr>
      <w:r w:rsidRPr="00564BFB">
        <w:rPr>
          <w:iCs/>
          <w:szCs w:val="24"/>
        </w:rPr>
        <w:t>v případě, že musí být pes na přechodnou dobu ponechán na veřejném prostranství bez</w:t>
      </w:r>
      <w:r w:rsidR="00291E28" w:rsidRPr="00564BFB">
        <w:rPr>
          <w:iCs/>
          <w:szCs w:val="24"/>
        </w:rPr>
        <w:t> </w:t>
      </w:r>
      <w:r w:rsidRPr="00564BFB">
        <w:rPr>
          <w:iCs/>
          <w:szCs w:val="24"/>
        </w:rPr>
        <w:t>dohledu (např. při návštěvě obchodu), je nutné jej uvázat k pevnému předmětu</w:t>
      </w:r>
      <w:r w:rsidRPr="00564BFB">
        <w:rPr>
          <w:szCs w:val="24"/>
        </w:rPr>
        <w:t>, a</w:t>
      </w:r>
      <w:r w:rsidR="00291E28" w:rsidRPr="00564BFB">
        <w:rPr>
          <w:szCs w:val="24"/>
        </w:rPr>
        <w:t> </w:t>
      </w:r>
      <w:r w:rsidRPr="00564BFB">
        <w:rPr>
          <w:szCs w:val="24"/>
        </w:rPr>
        <w:t>to tak, aby při míjení jiných osob a vedených psů nebo jiných zvířat měl takto uvázaný pes co nejmenší možno</w:t>
      </w:r>
      <w:r w:rsidR="00EB6221" w:rsidRPr="00564BFB">
        <w:rPr>
          <w:szCs w:val="24"/>
        </w:rPr>
        <w:t>st dostat se s nimi do kontaktu</w:t>
      </w:r>
      <w:r w:rsidR="00940F0E">
        <w:rPr>
          <w:szCs w:val="24"/>
        </w:rPr>
        <w:t xml:space="preserve"> a dále opatřit psa náhubkem</w:t>
      </w:r>
      <w:r w:rsidR="00EB6221" w:rsidRPr="00564BFB">
        <w:rPr>
          <w:szCs w:val="24"/>
        </w:rPr>
        <w:t>.</w:t>
      </w:r>
    </w:p>
    <w:p w14:paraId="2FBE96E7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Splnění povinností uvedených v odst. 1 zajišťuje fyzická osoba, která psa na veřejném prostranství vede (doprovází) a má psa pod kontrolou a dohledem.</w:t>
      </w:r>
    </w:p>
    <w:p w14:paraId="3DAFD8C3" w14:textId="77777777" w:rsidR="00291E28" w:rsidRPr="00564BFB" w:rsidRDefault="00291E28" w:rsidP="00940F0E">
      <w:pPr>
        <w:numPr>
          <w:ilvl w:val="0"/>
          <w:numId w:val="8"/>
        </w:numPr>
        <w:jc w:val="both"/>
      </w:pPr>
      <w:r w:rsidRPr="00564BFB">
        <w:t>Znečištění veřejného prostranství psími výkaly nebo jejich neodstranění upravuje zákon.</w:t>
      </w:r>
      <w:r w:rsidRPr="00564BFB">
        <w:rPr>
          <w:rStyle w:val="Znakapoznpodarou"/>
        </w:rPr>
        <w:footnoteReference w:id="2"/>
      </w:r>
      <w:r w:rsidRPr="00564BFB">
        <w:rPr>
          <w:vertAlign w:val="superscript"/>
        </w:rPr>
        <w:t>)</w:t>
      </w:r>
    </w:p>
    <w:p w14:paraId="1EB8A883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Další povinnosti chovatelů jsou upraveny též zákony.</w:t>
      </w:r>
      <w:r w:rsidRPr="00564BFB">
        <w:rPr>
          <w:rStyle w:val="Znakapoznpodarou"/>
        </w:rPr>
        <w:footnoteReference w:id="3"/>
      </w:r>
      <w:r w:rsidRPr="00564BFB">
        <w:rPr>
          <w:vertAlign w:val="superscript"/>
        </w:rPr>
        <w:t>)</w:t>
      </w:r>
    </w:p>
    <w:p w14:paraId="0CF76C48" w14:textId="77777777" w:rsidR="00753DF8" w:rsidRDefault="00753DF8">
      <w:pPr>
        <w:rPr>
          <w:b/>
        </w:rPr>
      </w:pPr>
      <w:r>
        <w:rPr>
          <w:b/>
        </w:rPr>
        <w:br w:type="page"/>
      </w:r>
    </w:p>
    <w:p w14:paraId="0B01CCD1" w14:textId="77777777" w:rsidR="00291E28" w:rsidRPr="00564BFB" w:rsidRDefault="00291E28" w:rsidP="00291E28">
      <w:pPr>
        <w:pStyle w:val="Zkladntext"/>
        <w:rPr>
          <w:b/>
        </w:rPr>
      </w:pPr>
    </w:p>
    <w:p w14:paraId="5F1B2C6A" w14:textId="77777777" w:rsidR="007E6A93" w:rsidRPr="00564BFB" w:rsidRDefault="007E6A93" w:rsidP="00291E28">
      <w:pPr>
        <w:pStyle w:val="Zkladntext"/>
        <w:jc w:val="center"/>
        <w:rPr>
          <w:b/>
        </w:rPr>
      </w:pPr>
      <w:r w:rsidRPr="00564BFB">
        <w:rPr>
          <w:b/>
        </w:rPr>
        <w:t>Článek 2</w:t>
      </w:r>
    </w:p>
    <w:p w14:paraId="3083CB15" w14:textId="77777777" w:rsidR="00EB6221" w:rsidRPr="00564BFB" w:rsidRDefault="00EB6221" w:rsidP="00291E28">
      <w:pPr>
        <w:jc w:val="center"/>
        <w:rPr>
          <w:b/>
          <w:bCs/>
        </w:rPr>
      </w:pPr>
      <w:r w:rsidRPr="00564BFB">
        <w:rPr>
          <w:b/>
          <w:bCs/>
        </w:rPr>
        <w:t>Výjimky</w:t>
      </w:r>
    </w:p>
    <w:p w14:paraId="4B129FAC" w14:textId="77777777" w:rsidR="00EB6221" w:rsidRPr="00564BFB" w:rsidRDefault="00EB6221" w:rsidP="00291E28"/>
    <w:p w14:paraId="2484686C" w14:textId="77777777" w:rsidR="00EB6221" w:rsidRPr="00564BFB" w:rsidRDefault="00EB6221" w:rsidP="007D3E50">
      <w:pPr>
        <w:pStyle w:val="Seznamoslovan"/>
        <w:spacing w:after="0"/>
        <w:rPr>
          <w:szCs w:val="24"/>
        </w:rPr>
      </w:pPr>
      <w:r w:rsidRPr="00564BFB">
        <w:rPr>
          <w:szCs w:val="24"/>
        </w:rPr>
        <w:t>Pravidla v čl. 1 odst. 1 vyhlášky se nevztahují na psy:</w:t>
      </w:r>
    </w:p>
    <w:p w14:paraId="06A6B009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při výkonu činnost v souvislosti s plněním pracovních nebo služebních úkolů podle zvláštního zákona</w:t>
      </w:r>
      <w:r w:rsidRPr="00564BFB">
        <w:rPr>
          <w:rStyle w:val="Znakapoznpodarou"/>
        </w:rPr>
        <w:footnoteReference w:id="4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1C0A5203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záchranářské</w:t>
      </w:r>
      <w:r w:rsidRPr="00564BFB">
        <w:rPr>
          <w:rStyle w:val="Znakapoznpodarou"/>
        </w:rPr>
        <w:footnoteReference w:id="5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3570A27C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vycvičené jako průvodci zdravotně postižených osob</w:t>
      </w:r>
      <w:r w:rsidRPr="00564BFB">
        <w:rPr>
          <w:rStyle w:val="Znakapoznpodarou"/>
        </w:rPr>
        <w:footnoteReference w:id="6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181CDEFD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v dalších případech, kdy tak stanoví nebo umožní zákon</w:t>
      </w:r>
      <w:r w:rsidRPr="00564BFB">
        <w:rPr>
          <w:rStyle w:val="Znakapoznpodarou"/>
        </w:rPr>
        <w:footnoteReference w:id="7"/>
      </w:r>
      <w:r w:rsidRPr="00564BFB">
        <w:rPr>
          <w:vertAlign w:val="superscript"/>
        </w:rPr>
        <w:t>)</w:t>
      </w:r>
      <w:r w:rsidRPr="00564BFB">
        <w:t>.</w:t>
      </w:r>
    </w:p>
    <w:p w14:paraId="61EF6C88" w14:textId="77777777" w:rsidR="000F7CDE" w:rsidRDefault="000F7CDE" w:rsidP="00291E28">
      <w:pPr>
        <w:pStyle w:val="Nadpis6"/>
        <w:rPr>
          <w:rFonts w:eastAsia="Times New Roman"/>
        </w:rPr>
      </w:pPr>
    </w:p>
    <w:p w14:paraId="3923754C" w14:textId="77777777" w:rsidR="00A9316F" w:rsidRDefault="00A9316F" w:rsidP="00A9316F"/>
    <w:p w14:paraId="2057C0EC" w14:textId="77777777" w:rsidR="00A9316F" w:rsidRDefault="00A9316F" w:rsidP="00A9316F">
      <w:pPr>
        <w:jc w:val="center"/>
        <w:rPr>
          <w:b/>
        </w:rPr>
      </w:pPr>
      <w:r>
        <w:rPr>
          <w:b/>
        </w:rPr>
        <w:t>Článek 3</w:t>
      </w:r>
    </w:p>
    <w:p w14:paraId="6190EF2E" w14:textId="77777777" w:rsidR="00A9316F" w:rsidRDefault="00A9316F" w:rsidP="00A9316F">
      <w:pPr>
        <w:jc w:val="center"/>
        <w:rPr>
          <w:b/>
        </w:rPr>
      </w:pPr>
      <w:r>
        <w:rPr>
          <w:b/>
        </w:rPr>
        <w:t>Zrušovací ustanovení</w:t>
      </w:r>
    </w:p>
    <w:p w14:paraId="1034A290" w14:textId="77777777" w:rsidR="00A9316F" w:rsidRDefault="00A9316F" w:rsidP="00A9316F">
      <w:pPr>
        <w:jc w:val="center"/>
        <w:rPr>
          <w:b/>
        </w:rPr>
      </w:pPr>
    </w:p>
    <w:p w14:paraId="4E4D2289" w14:textId="77777777" w:rsidR="00A9316F" w:rsidRDefault="00A9316F" w:rsidP="00A9316F">
      <w:pPr>
        <w:jc w:val="both"/>
      </w:pPr>
      <w:r>
        <w:t>Zrušuje se obecně závazná vyhláška č. 1/2017, kterou se stanovují pravidla pro pohyb psů na veřejném prostranství, ze dne 29. 6. 2017.</w:t>
      </w:r>
    </w:p>
    <w:p w14:paraId="0032D2C4" w14:textId="77777777" w:rsidR="00A9316F" w:rsidRPr="00A9316F" w:rsidRDefault="00A9316F" w:rsidP="00A9316F"/>
    <w:p w14:paraId="38CC5962" w14:textId="77777777" w:rsidR="00EC5B4F" w:rsidRPr="00564BFB" w:rsidRDefault="00EC5B4F" w:rsidP="00291E28">
      <w:pPr>
        <w:pStyle w:val="Nadpis6"/>
        <w:rPr>
          <w:rFonts w:eastAsia="Times New Roman"/>
        </w:rPr>
      </w:pPr>
      <w:r w:rsidRPr="00564BFB">
        <w:rPr>
          <w:rFonts w:eastAsia="Times New Roman"/>
        </w:rPr>
        <w:t xml:space="preserve">Článek </w:t>
      </w:r>
      <w:r w:rsidR="00A9316F">
        <w:rPr>
          <w:rFonts w:eastAsia="Times New Roman"/>
        </w:rPr>
        <w:t>4</w:t>
      </w:r>
    </w:p>
    <w:p w14:paraId="128DD694" w14:textId="77777777" w:rsidR="001B7706" w:rsidRPr="00564BFB" w:rsidRDefault="001B7706" w:rsidP="00291E28">
      <w:pPr>
        <w:jc w:val="center"/>
        <w:rPr>
          <w:b/>
          <w:bCs/>
        </w:rPr>
      </w:pPr>
      <w:r w:rsidRPr="00564BFB">
        <w:rPr>
          <w:b/>
          <w:bCs/>
        </w:rPr>
        <w:t>Účinnost</w:t>
      </w:r>
    </w:p>
    <w:p w14:paraId="666DA2B0" w14:textId="77777777" w:rsidR="001B7706" w:rsidRPr="00564BFB" w:rsidRDefault="001B7706" w:rsidP="00291E28">
      <w:pPr>
        <w:jc w:val="center"/>
        <w:rPr>
          <w:b/>
          <w:bCs/>
        </w:rPr>
      </w:pPr>
    </w:p>
    <w:p w14:paraId="17071940" w14:textId="77777777" w:rsidR="00291E28" w:rsidRPr="00564BFB" w:rsidRDefault="00EB6221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64BFB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564BFB">
        <w:rPr>
          <w:rFonts w:ascii="Times New Roman" w:eastAsia="MS Mincho" w:hAnsi="Times New Roman"/>
          <w:sz w:val="24"/>
          <w:szCs w:val="24"/>
        </w:rPr>
        <w:cr/>
      </w:r>
    </w:p>
    <w:p w14:paraId="06606187" w14:textId="77777777" w:rsidR="007D3E50" w:rsidRDefault="007D3E50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8A3124" w14:textId="77777777" w:rsidR="0001602A" w:rsidRPr="00564BFB" w:rsidRDefault="0001602A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28BF549" w14:textId="77777777" w:rsidR="007C36CE" w:rsidRPr="00564BFB" w:rsidRDefault="007C36CE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E4DEF1A" w14:textId="77777777" w:rsidR="00AC64CA" w:rsidRPr="00B85430" w:rsidRDefault="00AC64CA" w:rsidP="00AC64CA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EDA7C67" w14:textId="77777777" w:rsidR="00AC64CA" w:rsidRPr="00B85430" w:rsidRDefault="00AC64CA" w:rsidP="00AC64CA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C64CA" w:rsidRPr="00B85430" w14:paraId="4DE0638F" w14:textId="77777777" w:rsidTr="00803277">
        <w:tc>
          <w:tcPr>
            <w:tcW w:w="4605" w:type="dxa"/>
          </w:tcPr>
          <w:p w14:paraId="1EE371F5" w14:textId="77777777" w:rsidR="00AC64CA" w:rsidRPr="00B85430" w:rsidRDefault="00AC64CA" w:rsidP="00803277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16978545" w14:textId="77777777" w:rsidR="00AC64CA" w:rsidRPr="00B85430" w:rsidRDefault="00AC64CA" w:rsidP="00803277">
            <w:pPr>
              <w:jc w:val="center"/>
            </w:pPr>
            <w:r>
              <w:t>_____________________________</w:t>
            </w:r>
          </w:p>
        </w:tc>
      </w:tr>
      <w:tr w:rsidR="00AC64CA" w:rsidRPr="00B85430" w14:paraId="7F82BFD3" w14:textId="77777777" w:rsidTr="00803277">
        <w:tc>
          <w:tcPr>
            <w:tcW w:w="4605" w:type="dxa"/>
          </w:tcPr>
          <w:p w14:paraId="34584755" w14:textId="492AA9AA" w:rsidR="00AC64CA" w:rsidRPr="00B85430" w:rsidRDefault="001B1089" w:rsidP="00803277">
            <w:pPr>
              <w:tabs>
                <w:tab w:val="left" w:pos="3780"/>
              </w:tabs>
              <w:jc w:val="center"/>
            </w:pPr>
            <w:r>
              <w:t>Ing. Miloslav Tůma</w:t>
            </w:r>
          </w:p>
          <w:p w14:paraId="39B54E50" w14:textId="41205F40" w:rsidR="00AC64CA" w:rsidRPr="00B85430" w:rsidRDefault="001B1089" w:rsidP="00803277">
            <w:pPr>
              <w:jc w:val="center"/>
            </w:pPr>
            <w:r>
              <w:t>s</w:t>
            </w:r>
            <w:r w:rsidR="00AC64CA" w:rsidRPr="00B85430">
              <w:t>tarosta</w:t>
            </w:r>
            <w:r>
              <w:t xml:space="preserve"> města </w:t>
            </w:r>
          </w:p>
        </w:tc>
        <w:tc>
          <w:tcPr>
            <w:tcW w:w="4605" w:type="dxa"/>
          </w:tcPr>
          <w:p w14:paraId="7B8A2302" w14:textId="05AF600D" w:rsidR="00AC64CA" w:rsidRPr="00B85430" w:rsidRDefault="001B1089" w:rsidP="00803277">
            <w:pPr>
              <w:jc w:val="center"/>
            </w:pPr>
            <w:r>
              <w:t>PhDr. Jaroslav Hanka</w:t>
            </w:r>
          </w:p>
          <w:p w14:paraId="7D6DFCA8" w14:textId="3FB959B7" w:rsidR="00AC64CA" w:rsidRPr="00B85430" w:rsidRDefault="001B1089" w:rsidP="00AC64CA">
            <w:pPr>
              <w:tabs>
                <w:tab w:val="left" w:pos="3780"/>
              </w:tabs>
              <w:jc w:val="center"/>
            </w:pPr>
            <w:r>
              <w:t xml:space="preserve">místostarosta města </w:t>
            </w:r>
          </w:p>
        </w:tc>
      </w:tr>
    </w:tbl>
    <w:p w14:paraId="5605F929" w14:textId="77777777" w:rsidR="00AC64CA" w:rsidRPr="00B85430" w:rsidRDefault="00AC64CA" w:rsidP="00AC64CA"/>
    <w:p w14:paraId="3E348F4F" w14:textId="77777777" w:rsidR="00AC64CA" w:rsidRPr="00B85430" w:rsidRDefault="00AC64CA" w:rsidP="00AC64CA"/>
    <w:p w14:paraId="016A9562" w14:textId="77777777" w:rsidR="00940F0E" w:rsidRDefault="00940F0E" w:rsidP="00AC64CA">
      <w:pPr>
        <w:pStyle w:val="Prosttext"/>
        <w:tabs>
          <w:tab w:val="left" w:pos="4172"/>
        </w:tabs>
        <w:jc w:val="both"/>
        <w:rPr>
          <w:bCs/>
          <w:sz w:val="2"/>
          <w:szCs w:val="2"/>
        </w:rPr>
      </w:pPr>
    </w:p>
    <w:p w14:paraId="70F16F3F" w14:textId="77777777" w:rsidR="00940F0E" w:rsidRPr="00940F0E" w:rsidRDefault="00940F0E" w:rsidP="00940F0E"/>
    <w:p w14:paraId="7945A8E3" w14:textId="77777777" w:rsidR="00940F0E" w:rsidRPr="00940F0E" w:rsidRDefault="00940F0E" w:rsidP="00940F0E"/>
    <w:p w14:paraId="006D1284" w14:textId="77777777" w:rsidR="00940F0E" w:rsidRPr="00940F0E" w:rsidRDefault="00940F0E" w:rsidP="00940F0E"/>
    <w:p w14:paraId="736C03C7" w14:textId="77777777" w:rsidR="00940F0E" w:rsidRPr="00940F0E" w:rsidRDefault="00940F0E" w:rsidP="00940F0E"/>
    <w:p w14:paraId="11D9E17B" w14:textId="77777777" w:rsidR="00940F0E" w:rsidRPr="00940F0E" w:rsidRDefault="00940F0E" w:rsidP="00940F0E"/>
    <w:p w14:paraId="6EABF82F" w14:textId="77777777" w:rsidR="00940F0E" w:rsidRPr="00940F0E" w:rsidRDefault="00940F0E" w:rsidP="00940F0E"/>
    <w:p w14:paraId="565D0E5F" w14:textId="77777777" w:rsidR="00940F0E" w:rsidRPr="00940F0E" w:rsidRDefault="00940F0E" w:rsidP="00940F0E"/>
    <w:p w14:paraId="4AFD308C" w14:textId="77777777" w:rsidR="00940F0E" w:rsidRPr="00940F0E" w:rsidRDefault="00940F0E" w:rsidP="00940F0E"/>
    <w:p w14:paraId="6E3C431F" w14:textId="77777777" w:rsidR="00940F0E" w:rsidRPr="00940F0E" w:rsidRDefault="00940F0E" w:rsidP="00940F0E"/>
    <w:p w14:paraId="18E7FB6B" w14:textId="77777777" w:rsidR="00940F0E" w:rsidRDefault="00940F0E" w:rsidP="00940F0E"/>
    <w:p w14:paraId="16A4F4CA" w14:textId="77777777" w:rsidR="003674CA" w:rsidRDefault="00940F0E" w:rsidP="00940F0E">
      <w:pPr>
        <w:tabs>
          <w:tab w:val="left" w:pos="2664"/>
        </w:tabs>
      </w:pPr>
      <w:r>
        <w:tab/>
      </w:r>
    </w:p>
    <w:p w14:paraId="514FB6B5" w14:textId="77777777" w:rsidR="00940F0E" w:rsidRDefault="00940F0E" w:rsidP="00940F0E">
      <w:pPr>
        <w:tabs>
          <w:tab w:val="left" w:pos="2664"/>
        </w:tabs>
      </w:pPr>
    </w:p>
    <w:p w14:paraId="4E058510" w14:textId="036D555E" w:rsidR="005233F1" w:rsidRDefault="005233F1" w:rsidP="005233F1">
      <w:pPr>
        <w:rPr>
          <w:b/>
        </w:rPr>
      </w:pPr>
      <w:r>
        <w:rPr>
          <w:b/>
        </w:rPr>
        <w:lastRenderedPageBreak/>
        <w:t xml:space="preserve">Příloha č. 1 Obecně závazné vyhlášky, kterou se stanovují pravidla pro pohyb psů na veřejném prostranství obce. </w:t>
      </w:r>
    </w:p>
    <w:p w14:paraId="44CE8C61" w14:textId="77777777" w:rsidR="005233F1" w:rsidRDefault="005233F1" w:rsidP="005233F1">
      <w:pPr>
        <w:rPr>
          <w:b/>
        </w:rPr>
      </w:pPr>
    </w:p>
    <w:p w14:paraId="42EC4FB6" w14:textId="77777777" w:rsidR="005233F1" w:rsidRDefault="005233F1" w:rsidP="005233F1">
      <w:pPr>
        <w:rPr>
          <w:b/>
        </w:rPr>
      </w:pPr>
      <w:r>
        <w:rPr>
          <w:b/>
        </w:rPr>
        <w:t>Seznam veřejných prostranství, na kterých musí být pes veden na vodítku a opatřen náhubkem:</w:t>
      </w:r>
    </w:p>
    <w:p w14:paraId="34428E3B" w14:textId="77777777" w:rsidR="0006394B" w:rsidRDefault="0006394B" w:rsidP="005233F1">
      <w:pPr>
        <w:rPr>
          <w:b/>
        </w:rPr>
      </w:pPr>
    </w:p>
    <w:p w14:paraId="7EBAD739" w14:textId="77777777" w:rsidR="005233F1" w:rsidRDefault="005233F1" w:rsidP="005233F1">
      <w:pPr>
        <w:pStyle w:val="Odstavecseseznamem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030FF">
        <w:rPr>
          <w:rFonts w:ascii="Times New Roman" w:hAnsi="Times New Roman" w:cs="Times New Roman"/>
          <w:b/>
          <w:sz w:val="24"/>
          <w:szCs w:val="24"/>
        </w:rPr>
        <w:t xml:space="preserve">Katastrální území </w:t>
      </w:r>
      <w:proofErr w:type="spellStart"/>
      <w:r w:rsidRPr="00E030FF">
        <w:rPr>
          <w:rFonts w:ascii="Times New Roman" w:hAnsi="Times New Roman" w:cs="Times New Roman"/>
          <w:b/>
          <w:sz w:val="24"/>
          <w:szCs w:val="24"/>
        </w:rPr>
        <w:t>Kuřívod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Pr="00E030FF">
        <w:rPr>
          <w:rFonts w:ascii="Times New Roman" w:hAnsi="Times New Roman" w:cs="Times New Roman"/>
          <w:b/>
          <w:sz w:val="24"/>
          <w:szCs w:val="24"/>
        </w:rPr>
        <w:t>:</w:t>
      </w:r>
    </w:p>
    <w:p w14:paraId="60DFAB4D" w14:textId="77777777" w:rsidR="005233F1" w:rsidRDefault="005233F1" w:rsidP="005233F1">
      <w:pPr>
        <w:rPr>
          <w:bCs/>
        </w:rPr>
      </w:pPr>
      <w:r>
        <w:rPr>
          <w:b/>
        </w:rPr>
        <w:t xml:space="preserve">Pozemek. p. č.: </w:t>
      </w:r>
      <w:r w:rsidRPr="00E506AA">
        <w:rPr>
          <w:bCs/>
        </w:rPr>
        <w:t>297/1, 301/6, 280/3, 315/16, 301/6, 315/67, část 315/1 (za Motorestem a parkovištěm u sídliště), 301/1, 301/2, 301/3, 301/7, 315/58, 315/59, 590/3, 315/61, 590/3, 306/1, 306/3, 306/2, 310, 315/7, 316, 15/1, 15/6, 15/7, 8, 12/1, 12/2, 12/3, 13, 7/1, 32/1, 33/1, 171/13, 70/1, 70/2, 70/3, 69/10, 68/1, 69/2, 69/3, 69/9, 512, 338, 330 a 323/3</w:t>
      </w:r>
    </w:p>
    <w:p w14:paraId="44DAD6AF" w14:textId="77777777" w:rsidR="0006394B" w:rsidRPr="00E506AA" w:rsidRDefault="0006394B" w:rsidP="005233F1">
      <w:pPr>
        <w:rPr>
          <w:bCs/>
        </w:rPr>
      </w:pPr>
    </w:p>
    <w:p w14:paraId="7FBBA414" w14:textId="77777777" w:rsidR="005233F1" w:rsidRDefault="005233F1" w:rsidP="005233F1">
      <w:pPr>
        <w:pStyle w:val="Odstavecseseznamem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Hradčany nad Ploučnicí (sídliště Ploužnice):</w:t>
      </w:r>
    </w:p>
    <w:p w14:paraId="5C927DD0" w14:textId="77777777" w:rsidR="005233F1" w:rsidRDefault="005233F1" w:rsidP="005233F1">
      <w:pPr>
        <w:rPr>
          <w:bCs/>
        </w:rPr>
      </w:pPr>
      <w:r>
        <w:rPr>
          <w:b/>
        </w:rPr>
        <w:t>Pozemek p. č</w:t>
      </w:r>
      <w:r w:rsidRPr="008D69AE">
        <w:rPr>
          <w:bCs/>
        </w:rPr>
        <w:t xml:space="preserve">.: </w:t>
      </w:r>
      <w:r>
        <w:rPr>
          <w:bCs/>
        </w:rPr>
        <w:t>858, 857, 856, 854, 73, 6/7, 6/1, 2/1, 10, 2/2, 2/5, 30, 15, 29/1, 70/1, 62/1, 62/4, 70/3, 62/1, 70/2, 70/9, 55/4, 55/9, 55/3, 55/1, 42, 43, 44, 45, 32/5, 47, 49, 32/6, 54 a 31/2</w:t>
      </w:r>
    </w:p>
    <w:p w14:paraId="32EA5B5E" w14:textId="77777777" w:rsidR="00CA5939" w:rsidRDefault="00CA5939" w:rsidP="005233F1">
      <w:pPr>
        <w:rPr>
          <w:bCs/>
        </w:rPr>
      </w:pPr>
    </w:p>
    <w:p w14:paraId="12AAA549" w14:textId="343D9890" w:rsidR="00CA5939" w:rsidRPr="00CA5939" w:rsidRDefault="00CA5939" w:rsidP="00CA593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CA5939">
        <w:rPr>
          <w:rFonts w:ascii="Times New Roman" w:hAnsi="Times New Roman" w:cs="Times New Roman"/>
          <w:b/>
          <w:sz w:val="24"/>
          <w:szCs w:val="24"/>
        </w:rPr>
        <w:t>Hradčany nad Ploučnicí (část Hradčany):</w:t>
      </w:r>
    </w:p>
    <w:p w14:paraId="3793AD1F" w14:textId="77777777" w:rsidR="00CA5939" w:rsidRDefault="00CA5939" w:rsidP="00CA5939">
      <w:pPr>
        <w:rPr>
          <w:bCs/>
        </w:rPr>
      </w:pPr>
      <w:r>
        <w:rPr>
          <w:b/>
        </w:rPr>
        <w:t xml:space="preserve">Pozemek p. č.: </w:t>
      </w:r>
      <w:r w:rsidRPr="008F4530">
        <w:rPr>
          <w:bCs/>
        </w:rPr>
        <w:t>696/1, 671/9, 697/1, 720/3, 720/11, 720/18, 720/41, 626/4, 626/2, 626/7, 626/19, 619/2, 626/14, 621/5, 621/4, 619/3, 482/2, 472/7, 472/3, 487/3, 472/15, 663/1, 663/2, 663/3, 661/4, 661/6 a 668/9</w:t>
      </w:r>
    </w:p>
    <w:p w14:paraId="0D63F308" w14:textId="77777777" w:rsidR="0006394B" w:rsidRPr="008D69AE" w:rsidRDefault="0006394B" w:rsidP="005233F1">
      <w:pPr>
        <w:rPr>
          <w:bCs/>
        </w:rPr>
      </w:pPr>
    </w:p>
    <w:p w14:paraId="7AF179CA" w14:textId="77777777" w:rsidR="005233F1" w:rsidRDefault="005233F1" w:rsidP="005233F1">
      <w:pPr>
        <w:pStyle w:val="Odstavecseseznamem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Ploužnice pod Ralskem (část Ploužnice):</w:t>
      </w:r>
    </w:p>
    <w:p w14:paraId="1CDA236F" w14:textId="77777777" w:rsidR="005233F1" w:rsidRDefault="005233F1" w:rsidP="005233F1">
      <w:pPr>
        <w:rPr>
          <w:bCs/>
        </w:rPr>
      </w:pPr>
      <w:r>
        <w:rPr>
          <w:b/>
        </w:rPr>
        <w:t xml:space="preserve">Pozemek p. č.: </w:t>
      </w:r>
      <w:r>
        <w:rPr>
          <w:bCs/>
        </w:rPr>
        <w:t>21/1, 33/1, 530/1, 56, 500 a 71</w:t>
      </w:r>
    </w:p>
    <w:p w14:paraId="1918E6B1" w14:textId="77777777" w:rsidR="0006394B" w:rsidRPr="008D69AE" w:rsidRDefault="0006394B" w:rsidP="005233F1">
      <w:pPr>
        <w:rPr>
          <w:bCs/>
        </w:rPr>
      </w:pPr>
    </w:p>
    <w:p w14:paraId="778E2646" w14:textId="77777777" w:rsidR="005233F1" w:rsidRDefault="005233F1" w:rsidP="005233F1">
      <w:pPr>
        <w:pStyle w:val="Odstavecseseznamem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Ploužnice pod Ralskem (část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Hvězdov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14:paraId="235F3A2D" w14:textId="77777777" w:rsidR="005233F1" w:rsidRPr="008D69AE" w:rsidRDefault="005233F1" w:rsidP="005233F1">
      <w:pPr>
        <w:rPr>
          <w:bCs/>
        </w:rPr>
      </w:pPr>
      <w:r>
        <w:rPr>
          <w:b/>
        </w:rPr>
        <w:t xml:space="preserve">Pozemek p. č.: </w:t>
      </w:r>
      <w:r w:rsidRPr="008D69AE">
        <w:rPr>
          <w:bCs/>
        </w:rPr>
        <w:t>126/19, 152/1, 413/1, 412/1, 426/43, 426/17, 372 a 530/1</w:t>
      </w:r>
    </w:p>
    <w:p w14:paraId="7CF59B0C" w14:textId="77777777" w:rsidR="0006394B" w:rsidRPr="00492353" w:rsidRDefault="0006394B" w:rsidP="005233F1">
      <w:pPr>
        <w:rPr>
          <w:bCs/>
        </w:rPr>
      </w:pPr>
    </w:p>
    <w:p w14:paraId="44BE1A4D" w14:textId="77777777" w:rsidR="005233F1" w:rsidRDefault="005233F1" w:rsidP="005233F1">
      <w:pPr>
        <w:pStyle w:val="Odstavecseseznamem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Boreček:</w:t>
      </w:r>
    </w:p>
    <w:p w14:paraId="4C03D762" w14:textId="77777777" w:rsidR="005233F1" w:rsidRDefault="005233F1" w:rsidP="005233F1">
      <w:pPr>
        <w:rPr>
          <w:bCs/>
        </w:rPr>
      </w:pPr>
      <w:r>
        <w:rPr>
          <w:b/>
        </w:rPr>
        <w:t xml:space="preserve">Pozemek p. č.: </w:t>
      </w:r>
      <w:r w:rsidRPr="00492353">
        <w:rPr>
          <w:bCs/>
        </w:rPr>
        <w:t>30, 58/1, 31/1 a 59/1</w:t>
      </w:r>
    </w:p>
    <w:p w14:paraId="7EA81E97" w14:textId="77777777" w:rsidR="0006394B" w:rsidRDefault="0006394B" w:rsidP="005233F1">
      <w:pPr>
        <w:rPr>
          <w:b/>
        </w:rPr>
      </w:pPr>
    </w:p>
    <w:p w14:paraId="4A6ABB85" w14:textId="77777777" w:rsidR="005233F1" w:rsidRDefault="005233F1" w:rsidP="005233F1">
      <w:pPr>
        <w:pStyle w:val="Odstavecseseznamem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Náhlov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BA8ACE3" w14:textId="77777777" w:rsidR="005233F1" w:rsidRPr="00873880" w:rsidRDefault="005233F1" w:rsidP="005233F1">
      <w:pPr>
        <w:rPr>
          <w:b/>
        </w:rPr>
      </w:pPr>
      <w:r>
        <w:rPr>
          <w:b/>
        </w:rPr>
        <w:t xml:space="preserve">Pozemek p. č.: </w:t>
      </w:r>
      <w:r w:rsidRPr="00492353">
        <w:rPr>
          <w:bCs/>
        </w:rPr>
        <w:t>258/1, 51, 88, 47/9, 47/1, 24/8, 24/7, 24/9, 24/10, 47/7, 44/2, 24/1 a 259/1</w:t>
      </w:r>
    </w:p>
    <w:p w14:paraId="10FD7CED" w14:textId="77777777" w:rsidR="005233F1" w:rsidRDefault="005233F1" w:rsidP="005233F1">
      <w:pPr>
        <w:rPr>
          <w:b/>
        </w:rPr>
      </w:pPr>
    </w:p>
    <w:p w14:paraId="67AE3855" w14:textId="77777777" w:rsidR="005233F1" w:rsidRDefault="005233F1" w:rsidP="005233F1">
      <w:pPr>
        <w:rPr>
          <w:b/>
        </w:rPr>
      </w:pPr>
    </w:p>
    <w:p w14:paraId="21B4037A" w14:textId="77777777" w:rsidR="005233F1" w:rsidRDefault="005233F1" w:rsidP="005233F1">
      <w:pPr>
        <w:jc w:val="center"/>
        <w:rPr>
          <w:b/>
        </w:rPr>
      </w:pPr>
    </w:p>
    <w:p w14:paraId="57959E57" w14:textId="77777777" w:rsidR="00940F0E" w:rsidRPr="00E130A8" w:rsidRDefault="00940F0E" w:rsidP="00940F0E">
      <w:pPr>
        <w:pStyle w:val="Seznamoslovan"/>
        <w:spacing w:after="0"/>
        <w:ind w:left="0" w:firstLine="0"/>
        <w:jc w:val="center"/>
        <w:rPr>
          <w:b/>
          <w:szCs w:val="24"/>
          <w:u w:val="single"/>
        </w:rPr>
      </w:pPr>
    </w:p>
    <w:p w14:paraId="21E84D58" w14:textId="77777777" w:rsidR="00940F0E" w:rsidRPr="00940F0E" w:rsidRDefault="00940F0E" w:rsidP="00940F0E">
      <w:pPr>
        <w:tabs>
          <w:tab w:val="left" w:pos="2664"/>
        </w:tabs>
      </w:pPr>
    </w:p>
    <w:sectPr w:rsidR="00940F0E" w:rsidRPr="00940F0E" w:rsidSect="007C36C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FD63" w14:textId="77777777" w:rsidR="00740C12" w:rsidRDefault="00740C12">
      <w:r>
        <w:separator/>
      </w:r>
    </w:p>
  </w:endnote>
  <w:endnote w:type="continuationSeparator" w:id="0">
    <w:p w14:paraId="7A7EB094" w14:textId="77777777" w:rsidR="00740C12" w:rsidRDefault="0074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855C" w14:textId="77777777" w:rsidR="00740C12" w:rsidRDefault="00740C12">
      <w:r>
        <w:separator/>
      </w:r>
    </w:p>
  </w:footnote>
  <w:footnote w:type="continuationSeparator" w:id="0">
    <w:p w14:paraId="1D36D2F4" w14:textId="77777777" w:rsidR="00740C12" w:rsidRDefault="00740C12">
      <w:r>
        <w:continuationSeparator/>
      </w:r>
    </w:p>
  </w:footnote>
  <w:footnote w:id="1">
    <w:p w14:paraId="7DD0CF35" w14:textId="77777777" w:rsidR="00F73D3A" w:rsidRDefault="00F73D3A" w:rsidP="00F73D3A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</w:t>
      </w:r>
      <w:r w:rsidRPr="00BF4345">
        <w:t>§ 34 zákona č. 128/2000 Sb., o obcích (obecní zřízení), ve znění pozdějších předpisů</w:t>
      </w:r>
    </w:p>
  </w:footnote>
  <w:footnote w:id="2">
    <w:p w14:paraId="4EAA2B59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3">
    <w:p w14:paraId="714DE25A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4">
    <w:p w14:paraId="53F17B8C" w14:textId="77777777" w:rsidR="00EB6221" w:rsidRDefault="00EB6221" w:rsidP="00EB622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5">
    <w:p w14:paraId="721D9694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6">
    <w:p w14:paraId="74269B1B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7">
    <w:p w14:paraId="08195804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364"/>
    <w:multiLevelType w:val="hybridMultilevel"/>
    <w:tmpl w:val="4704C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3FE7"/>
    <w:multiLevelType w:val="hybridMultilevel"/>
    <w:tmpl w:val="7CB8034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2" w:tplc="24C867F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85C65"/>
    <w:multiLevelType w:val="hybridMultilevel"/>
    <w:tmpl w:val="3D404F96"/>
    <w:lvl w:ilvl="0" w:tplc="EEE6B6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55938"/>
    <w:multiLevelType w:val="hybridMultilevel"/>
    <w:tmpl w:val="E69A5E14"/>
    <w:lvl w:ilvl="0" w:tplc="FBBACB4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37E5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A4420"/>
    <w:multiLevelType w:val="hybridMultilevel"/>
    <w:tmpl w:val="2838732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38DA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C1D96"/>
    <w:multiLevelType w:val="hybridMultilevel"/>
    <w:tmpl w:val="E16CA866"/>
    <w:lvl w:ilvl="0" w:tplc="C33C655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96BDC"/>
    <w:multiLevelType w:val="hybridMultilevel"/>
    <w:tmpl w:val="609CC8D8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6E7C40"/>
    <w:multiLevelType w:val="hybridMultilevel"/>
    <w:tmpl w:val="08BEB77E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E4E7D"/>
    <w:multiLevelType w:val="hybridMultilevel"/>
    <w:tmpl w:val="1C647FE2"/>
    <w:lvl w:ilvl="0" w:tplc="FBBACB4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A8507346">
      <w:start w:val="1"/>
      <w:numFmt w:val="upp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0" w15:restartNumberingAfterBreak="0">
    <w:nsid w:val="47733A4D"/>
    <w:multiLevelType w:val="hybridMultilevel"/>
    <w:tmpl w:val="37A4FF7A"/>
    <w:lvl w:ilvl="0" w:tplc="A9ACA1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E639E"/>
    <w:multiLevelType w:val="hybridMultilevel"/>
    <w:tmpl w:val="EC44AFC6"/>
    <w:lvl w:ilvl="0" w:tplc="1BCA6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455CC"/>
    <w:multiLevelType w:val="hybridMultilevel"/>
    <w:tmpl w:val="11F0A086"/>
    <w:lvl w:ilvl="0" w:tplc="194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F50AAC"/>
    <w:multiLevelType w:val="hybridMultilevel"/>
    <w:tmpl w:val="18B6500A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C61660"/>
    <w:multiLevelType w:val="multilevel"/>
    <w:tmpl w:val="609CC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109694">
    <w:abstractNumId w:val="1"/>
  </w:num>
  <w:num w:numId="2" w16cid:durableId="1828938002">
    <w:abstractNumId w:val="6"/>
  </w:num>
  <w:num w:numId="3" w16cid:durableId="1146897326">
    <w:abstractNumId w:val="8"/>
  </w:num>
  <w:num w:numId="4" w16cid:durableId="1850363729">
    <w:abstractNumId w:val="7"/>
  </w:num>
  <w:num w:numId="5" w16cid:durableId="1167936442">
    <w:abstractNumId w:val="9"/>
  </w:num>
  <w:num w:numId="6" w16cid:durableId="707528751">
    <w:abstractNumId w:val="16"/>
  </w:num>
  <w:num w:numId="7" w16cid:durableId="631251806">
    <w:abstractNumId w:val="15"/>
  </w:num>
  <w:num w:numId="8" w16cid:durableId="181169161">
    <w:abstractNumId w:val="2"/>
  </w:num>
  <w:num w:numId="9" w16cid:durableId="1974096077">
    <w:abstractNumId w:val="3"/>
  </w:num>
  <w:num w:numId="10" w16cid:durableId="398945878">
    <w:abstractNumId w:val="11"/>
  </w:num>
  <w:num w:numId="11" w16cid:durableId="338821971">
    <w:abstractNumId w:val="10"/>
  </w:num>
  <w:num w:numId="12" w16cid:durableId="1309898623">
    <w:abstractNumId w:val="5"/>
  </w:num>
  <w:num w:numId="13" w16cid:durableId="1682930746">
    <w:abstractNumId w:val="12"/>
  </w:num>
  <w:num w:numId="14" w16cid:durableId="403185220">
    <w:abstractNumId w:val="4"/>
  </w:num>
  <w:num w:numId="15" w16cid:durableId="196800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1072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4920177">
    <w:abstractNumId w:val="13"/>
  </w:num>
  <w:num w:numId="18" w16cid:durableId="1576277199">
    <w:abstractNumId w:val="14"/>
  </w:num>
  <w:num w:numId="19" w16cid:durableId="274019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18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EB"/>
    <w:rsid w:val="0001602A"/>
    <w:rsid w:val="000370F3"/>
    <w:rsid w:val="0006394B"/>
    <w:rsid w:val="00067FDC"/>
    <w:rsid w:val="000950D9"/>
    <w:rsid w:val="000A5023"/>
    <w:rsid w:val="000B07EB"/>
    <w:rsid w:val="000F7CDE"/>
    <w:rsid w:val="00157C36"/>
    <w:rsid w:val="00181885"/>
    <w:rsid w:val="001A256C"/>
    <w:rsid w:val="001B1089"/>
    <w:rsid w:val="001B7706"/>
    <w:rsid w:val="001E1949"/>
    <w:rsid w:val="00200777"/>
    <w:rsid w:val="00211FA7"/>
    <w:rsid w:val="00273116"/>
    <w:rsid w:val="00291E28"/>
    <w:rsid w:val="002B7AE3"/>
    <w:rsid w:val="002D2436"/>
    <w:rsid w:val="003674CA"/>
    <w:rsid w:val="003722C4"/>
    <w:rsid w:val="00394C35"/>
    <w:rsid w:val="003B6D2D"/>
    <w:rsid w:val="003D2C77"/>
    <w:rsid w:val="003D741A"/>
    <w:rsid w:val="003E581D"/>
    <w:rsid w:val="003E7EE2"/>
    <w:rsid w:val="003F5011"/>
    <w:rsid w:val="003F663D"/>
    <w:rsid w:val="004022A6"/>
    <w:rsid w:val="00415C15"/>
    <w:rsid w:val="004448C3"/>
    <w:rsid w:val="00455BB0"/>
    <w:rsid w:val="004734E4"/>
    <w:rsid w:val="00481455"/>
    <w:rsid w:val="005233F1"/>
    <w:rsid w:val="00524398"/>
    <w:rsid w:val="005373DF"/>
    <w:rsid w:val="00541B44"/>
    <w:rsid w:val="0055077D"/>
    <w:rsid w:val="00556464"/>
    <w:rsid w:val="00564BFB"/>
    <w:rsid w:val="005D4720"/>
    <w:rsid w:val="00601FEC"/>
    <w:rsid w:val="006B4677"/>
    <w:rsid w:val="00712962"/>
    <w:rsid w:val="00740C12"/>
    <w:rsid w:val="00753DF8"/>
    <w:rsid w:val="00771C6A"/>
    <w:rsid w:val="007763C2"/>
    <w:rsid w:val="00783F0F"/>
    <w:rsid w:val="00797C41"/>
    <w:rsid w:val="007A6650"/>
    <w:rsid w:val="007B7051"/>
    <w:rsid w:val="007C36CE"/>
    <w:rsid w:val="007C6DEF"/>
    <w:rsid w:val="007D1AA2"/>
    <w:rsid w:val="007D3E50"/>
    <w:rsid w:val="007E6A93"/>
    <w:rsid w:val="00802F1F"/>
    <w:rsid w:val="00816874"/>
    <w:rsid w:val="00825D07"/>
    <w:rsid w:val="008276E1"/>
    <w:rsid w:val="008326DB"/>
    <w:rsid w:val="00872092"/>
    <w:rsid w:val="008C2ABD"/>
    <w:rsid w:val="008C6FA7"/>
    <w:rsid w:val="008F0153"/>
    <w:rsid w:val="0090001B"/>
    <w:rsid w:val="009173A0"/>
    <w:rsid w:val="00940F0E"/>
    <w:rsid w:val="00966949"/>
    <w:rsid w:val="009814B0"/>
    <w:rsid w:val="00984295"/>
    <w:rsid w:val="009B089B"/>
    <w:rsid w:val="009D2282"/>
    <w:rsid w:val="009E049E"/>
    <w:rsid w:val="009F7F28"/>
    <w:rsid w:val="00A37211"/>
    <w:rsid w:val="00A9316F"/>
    <w:rsid w:val="00AC64CA"/>
    <w:rsid w:val="00AE1B21"/>
    <w:rsid w:val="00AF415D"/>
    <w:rsid w:val="00B05A07"/>
    <w:rsid w:val="00B43CF5"/>
    <w:rsid w:val="00B468C2"/>
    <w:rsid w:val="00B750B2"/>
    <w:rsid w:val="00B823AC"/>
    <w:rsid w:val="00BA7E89"/>
    <w:rsid w:val="00BC1987"/>
    <w:rsid w:val="00C054B4"/>
    <w:rsid w:val="00C12EE0"/>
    <w:rsid w:val="00C134F7"/>
    <w:rsid w:val="00C33CEB"/>
    <w:rsid w:val="00C44E4C"/>
    <w:rsid w:val="00C67E8A"/>
    <w:rsid w:val="00C8103C"/>
    <w:rsid w:val="00C82E4D"/>
    <w:rsid w:val="00CA5939"/>
    <w:rsid w:val="00CB332B"/>
    <w:rsid w:val="00CC420F"/>
    <w:rsid w:val="00CE2F9E"/>
    <w:rsid w:val="00D17C59"/>
    <w:rsid w:val="00D22F86"/>
    <w:rsid w:val="00D23060"/>
    <w:rsid w:val="00D36C38"/>
    <w:rsid w:val="00D53638"/>
    <w:rsid w:val="00D96A8E"/>
    <w:rsid w:val="00DA746E"/>
    <w:rsid w:val="00DC3A73"/>
    <w:rsid w:val="00DD0E3F"/>
    <w:rsid w:val="00DE1316"/>
    <w:rsid w:val="00E124F6"/>
    <w:rsid w:val="00E130A8"/>
    <w:rsid w:val="00E25868"/>
    <w:rsid w:val="00E30FF8"/>
    <w:rsid w:val="00E558D4"/>
    <w:rsid w:val="00E571CD"/>
    <w:rsid w:val="00E65C8F"/>
    <w:rsid w:val="00E70F7C"/>
    <w:rsid w:val="00E72216"/>
    <w:rsid w:val="00E73175"/>
    <w:rsid w:val="00E73A4B"/>
    <w:rsid w:val="00E91927"/>
    <w:rsid w:val="00EA333A"/>
    <w:rsid w:val="00EA5BAE"/>
    <w:rsid w:val="00EB6221"/>
    <w:rsid w:val="00EC5B4F"/>
    <w:rsid w:val="00F37ED3"/>
    <w:rsid w:val="00F46C08"/>
    <w:rsid w:val="00F73D3A"/>
    <w:rsid w:val="00FC035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B3BF0"/>
  <w15:chartTrackingRefBased/>
  <w15:docId w15:val="{4965D56C-3410-440F-A0B5-A962007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EB6221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B6221"/>
    <w:rPr>
      <w:rFonts w:ascii="Courier New" w:hAnsi="Courier New"/>
    </w:rPr>
  </w:style>
  <w:style w:type="paragraph" w:customStyle="1" w:styleId="Prosttext1">
    <w:name w:val="Prostý text1"/>
    <w:basedOn w:val="Normln"/>
    <w:rsid w:val="00AC64C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3B6D2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f314c-5dba-480e-b786-54f01329415e">
      <Terms xmlns="http://schemas.microsoft.com/office/infopath/2007/PartnerControls"/>
    </lcf76f155ced4ddcb4097134ff3c332f>
    <TaxCatchAll xmlns="ef7738e5-57a7-4368-86ec-d7b1cd31f3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AFD1704FBFE4F9A52B6D0DE57C281" ma:contentTypeVersion="13" ma:contentTypeDescription="Vytvoří nový dokument" ma:contentTypeScope="" ma:versionID="3a9cfa252066b9ae3871bb7eaf4ca04c">
  <xsd:schema xmlns:xsd="http://www.w3.org/2001/XMLSchema" xmlns:xs="http://www.w3.org/2001/XMLSchema" xmlns:p="http://schemas.microsoft.com/office/2006/metadata/properties" xmlns:ns2="f41f314c-5dba-480e-b786-54f01329415e" xmlns:ns3="ef7738e5-57a7-4368-86ec-d7b1cd31f358" targetNamespace="http://schemas.microsoft.com/office/2006/metadata/properties" ma:root="true" ma:fieldsID="1df8414b600fc90440d070e00024e9fd" ns2:_="" ns3:_="">
    <xsd:import namespace="f41f314c-5dba-480e-b786-54f01329415e"/>
    <xsd:import namespace="ef7738e5-57a7-4368-86ec-d7b1cd31f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314c-5dba-480e-b786-54f013294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38e5-57a7-4368-86ec-d7b1cd31f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fc784e-882b-43f2-81dc-8335ec5748d0}" ma:internalName="TaxCatchAll" ma:showField="CatchAllData" ma:web="ef7738e5-57a7-4368-86ec-d7b1cd31f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EA6FF-B704-4904-9C59-ECD68D2A4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3EA2E-B78D-4DFF-8DCD-74DE964D4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F04D44-0C23-4A21-A16E-B9BED3F66377}">
  <ds:schemaRefs>
    <ds:schemaRef ds:uri="http://schemas.microsoft.com/office/2006/metadata/properties"/>
    <ds:schemaRef ds:uri="http://schemas.microsoft.com/office/infopath/2007/PartnerControls"/>
    <ds:schemaRef ds:uri="f41f314c-5dba-480e-b786-54f01329415e"/>
    <ds:schemaRef ds:uri="ef7738e5-57a7-4368-86ec-d7b1cd31f358"/>
  </ds:schemaRefs>
</ds:datastoreItem>
</file>

<file path=customXml/itemProps4.xml><?xml version="1.0" encoding="utf-8"?>
<ds:datastoreItem xmlns:ds="http://schemas.openxmlformats.org/officeDocument/2006/customXml" ds:itemID="{CC4ACBE6-8939-46BB-B32E-48F1C8B1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f314c-5dba-480e-b786-54f01329415e"/>
    <ds:schemaRef ds:uri="ef7738e5-57a7-4368-86ec-d7b1cd31f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pohyb psů</vt:lpstr>
    </vt:vector>
  </TitlesOfParts>
  <Company>MV ČR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pohyb psů</dc:title>
  <dc:subject/>
  <dc:creator>Mgr. Martin Pech</dc:creator>
  <cp:keywords/>
  <cp:lastModifiedBy>Martina Dokoupilová</cp:lastModifiedBy>
  <cp:revision>7</cp:revision>
  <cp:lastPrinted>2015-06-04T07:00:00Z</cp:lastPrinted>
  <dcterms:created xsi:type="dcterms:W3CDTF">2023-06-08T07:06:00Z</dcterms:created>
  <dcterms:modified xsi:type="dcterms:W3CDTF">2023-06-08T07:18:00Z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0x010100F3EAFD1704FBFE4F9A52B6D0DE57C281</vt:lpwstr>
  </property>
</Properties>
</file>