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BA6C" w14:textId="77777777" w:rsidR="00EE7F9B" w:rsidRPr="00EE7F9B" w:rsidRDefault="00EE7F9B" w:rsidP="00EE7F9B">
      <w:pPr>
        <w:rPr>
          <w:b/>
          <w:color w:val="000000"/>
          <w:sz w:val="36"/>
          <w:szCs w:val="36"/>
        </w:rPr>
      </w:pPr>
    </w:p>
    <w:p w14:paraId="5BE783D8" w14:textId="7A24A6CC" w:rsidR="00EE7F9B" w:rsidRPr="00EE7F9B" w:rsidRDefault="00EE7F9B" w:rsidP="00EE7F9B">
      <w:pPr>
        <w:spacing w:line="276" w:lineRule="auto"/>
        <w:jc w:val="center"/>
        <w:rPr>
          <w:b/>
          <w:color w:val="000000"/>
          <w:sz w:val="36"/>
          <w:szCs w:val="36"/>
        </w:rPr>
      </w:pPr>
      <w:r w:rsidRPr="00EE7F9B">
        <w:rPr>
          <w:b/>
          <w:bCs/>
          <w:color w:val="000000"/>
          <w:sz w:val="36"/>
          <w:szCs w:val="36"/>
        </w:rPr>
        <w:t>OBEC OPATOVICE NAD LABEM</w:t>
      </w:r>
    </w:p>
    <w:p w14:paraId="5BB9E1AA" w14:textId="6B1FD153" w:rsidR="00EE7F9B" w:rsidRPr="00EE7F9B" w:rsidRDefault="00EE7F9B" w:rsidP="00EE7F9B">
      <w:pPr>
        <w:spacing w:line="276" w:lineRule="auto"/>
        <w:jc w:val="center"/>
        <w:rPr>
          <w:bCs/>
          <w:color w:val="000000"/>
          <w:sz w:val="28"/>
          <w:szCs w:val="28"/>
        </w:rPr>
      </w:pPr>
      <w:r w:rsidRPr="00EE7F9B">
        <w:rPr>
          <w:bCs/>
          <w:color w:val="000000"/>
          <w:sz w:val="28"/>
          <w:szCs w:val="28"/>
        </w:rPr>
        <w:t>Pardubická 160, 533 45 Opatovice nad Labem</w:t>
      </w:r>
    </w:p>
    <w:p w14:paraId="497AB013" w14:textId="05131BB1" w:rsidR="00EE7F9B" w:rsidRDefault="00EE7F9B" w:rsidP="00EE7F9B">
      <w:pPr>
        <w:spacing w:line="480" w:lineRule="auto"/>
        <w:jc w:val="center"/>
        <w:rPr>
          <w:rFonts w:ascii="Arial" w:hAnsi="Arial" w:cs="Arial"/>
          <w:b/>
          <w:color w:val="000000"/>
          <w:sz w:val="36"/>
          <w:szCs w:val="36"/>
        </w:rPr>
      </w:pPr>
      <w:r w:rsidRPr="00EE7F9B">
        <w:rPr>
          <w:b/>
          <w:bCs/>
          <w:color w:val="000000"/>
          <w:sz w:val="36"/>
          <w:szCs w:val="36"/>
        </w:rPr>
        <w:t>Zastupitelstvo obce Opatovice nad Labem</w:t>
      </w:r>
    </w:p>
    <w:p w14:paraId="038920B7" w14:textId="4A07C65D" w:rsidR="00EE7F9B" w:rsidRPr="00EE7F9B" w:rsidRDefault="00EE7F9B" w:rsidP="00EE7F9B">
      <w:pPr>
        <w:spacing w:line="276" w:lineRule="auto"/>
        <w:rPr>
          <w:bCs/>
          <w:color w:val="000000"/>
          <w:sz w:val="22"/>
          <w:szCs w:val="22"/>
        </w:rPr>
      </w:pPr>
      <w:r w:rsidRPr="00EE7F9B">
        <w:rPr>
          <w:bCs/>
          <w:color w:val="000000"/>
          <w:sz w:val="22"/>
          <w:szCs w:val="22"/>
        </w:rPr>
        <w:t>č. j.: OÚOnL/</w:t>
      </w:r>
      <w:r w:rsidR="00AC4005">
        <w:rPr>
          <w:bCs/>
          <w:color w:val="000000"/>
          <w:sz w:val="22"/>
          <w:szCs w:val="22"/>
        </w:rPr>
        <w:t>6037</w:t>
      </w:r>
      <w:r w:rsidRPr="00EE7F9B">
        <w:rPr>
          <w:bCs/>
          <w:color w:val="000000"/>
          <w:sz w:val="22"/>
          <w:szCs w:val="22"/>
        </w:rPr>
        <w:t>/2</w:t>
      </w:r>
      <w:r>
        <w:rPr>
          <w:bCs/>
          <w:color w:val="000000"/>
          <w:sz w:val="22"/>
          <w:szCs w:val="22"/>
        </w:rPr>
        <w:t>5</w:t>
      </w:r>
      <w:r w:rsidRPr="00EE7F9B">
        <w:rPr>
          <w:bCs/>
          <w:color w:val="000000"/>
          <w:sz w:val="22"/>
          <w:szCs w:val="22"/>
        </w:rPr>
        <w:t xml:space="preserve"> </w:t>
      </w:r>
    </w:p>
    <w:p w14:paraId="3EB8B910" w14:textId="77777777" w:rsidR="00EE7F9B" w:rsidRPr="00EE7F9B" w:rsidRDefault="00EE7F9B" w:rsidP="00EE7F9B">
      <w:pPr>
        <w:spacing w:line="276" w:lineRule="auto"/>
        <w:rPr>
          <w:bCs/>
          <w:color w:val="000000"/>
          <w:sz w:val="22"/>
          <w:szCs w:val="22"/>
        </w:rPr>
      </w:pPr>
      <w:r w:rsidRPr="00EE7F9B">
        <w:rPr>
          <w:bCs/>
          <w:color w:val="000000"/>
          <w:sz w:val="22"/>
          <w:szCs w:val="22"/>
        </w:rPr>
        <w:t xml:space="preserve">vyřizuje: Ing. Pavel Václav Kohout </w:t>
      </w:r>
    </w:p>
    <w:p w14:paraId="4FA07793" w14:textId="77777777" w:rsidR="00EE7F9B" w:rsidRPr="00EE7F9B" w:rsidRDefault="00EE7F9B" w:rsidP="00EE7F9B">
      <w:pPr>
        <w:spacing w:line="276" w:lineRule="auto"/>
        <w:rPr>
          <w:bCs/>
          <w:color w:val="000000"/>
          <w:sz w:val="22"/>
          <w:szCs w:val="22"/>
        </w:rPr>
      </w:pPr>
      <w:r w:rsidRPr="00EE7F9B">
        <w:rPr>
          <w:bCs/>
          <w:color w:val="000000"/>
          <w:sz w:val="22"/>
          <w:szCs w:val="22"/>
        </w:rPr>
        <w:t xml:space="preserve">kontakt: podatelna@opatovicenadlabem.cz; tel. 466 741 081 </w:t>
      </w:r>
    </w:p>
    <w:p w14:paraId="0170B906" w14:textId="38EE6252" w:rsidR="004D3479" w:rsidRDefault="00EE7F9B" w:rsidP="00EE7F9B">
      <w:pPr>
        <w:spacing w:line="276" w:lineRule="auto"/>
        <w:rPr>
          <w:bCs/>
          <w:color w:val="000000"/>
          <w:sz w:val="22"/>
          <w:szCs w:val="22"/>
        </w:rPr>
      </w:pPr>
      <w:r w:rsidRPr="00EE7F9B">
        <w:rPr>
          <w:bCs/>
          <w:color w:val="000000"/>
          <w:sz w:val="22"/>
          <w:szCs w:val="22"/>
        </w:rPr>
        <w:t>datum</w:t>
      </w:r>
      <w:r w:rsidR="00AC4005">
        <w:rPr>
          <w:bCs/>
          <w:color w:val="000000"/>
          <w:sz w:val="22"/>
          <w:szCs w:val="22"/>
        </w:rPr>
        <w:t>: 01.12.2025</w:t>
      </w:r>
    </w:p>
    <w:p w14:paraId="34DA4872" w14:textId="77777777" w:rsidR="00EE7F9B" w:rsidRDefault="00EE7F9B" w:rsidP="00EE7F9B">
      <w:pPr>
        <w:spacing w:line="276" w:lineRule="auto"/>
        <w:rPr>
          <w:bCs/>
          <w:color w:val="000000"/>
          <w:sz w:val="22"/>
          <w:szCs w:val="22"/>
        </w:rPr>
      </w:pPr>
    </w:p>
    <w:p w14:paraId="0406021E" w14:textId="77777777" w:rsidR="00EE7F9B" w:rsidRPr="00EE7F9B" w:rsidRDefault="00EE7F9B" w:rsidP="00EE7F9B">
      <w:pPr>
        <w:spacing w:line="276" w:lineRule="auto"/>
        <w:rPr>
          <w:bCs/>
          <w:color w:val="000000"/>
          <w:sz w:val="22"/>
          <w:szCs w:val="22"/>
        </w:rPr>
      </w:pPr>
    </w:p>
    <w:p w14:paraId="07C663C7" w14:textId="77777777" w:rsidR="00A075D0" w:rsidRPr="00A075D0" w:rsidRDefault="00EE7F9B" w:rsidP="00EE7F9B">
      <w:pPr>
        <w:spacing w:line="276" w:lineRule="auto"/>
        <w:jc w:val="center"/>
        <w:rPr>
          <w:rFonts w:ascii="Arial" w:hAnsi="Arial" w:cs="Arial"/>
          <w:b/>
          <w:bCs/>
          <w:color w:val="000000"/>
          <w:sz w:val="28"/>
          <w:szCs w:val="28"/>
        </w:rPr>
      </w:pPr>
      <w:r w:rsidRPr="00A075D0">
        <w:rPr>
          <w:rFonts w:ascii="Arial" w:hAnsi="Arial" w:cs="Arial"/>
          <w:b/>
          <w:bCs/>
          <w:color w:val="000000"/>
          <w:sz w:val="28"/>
          <w:szCs w:val="28"/>
        </w:rPr>
        <w:t xml:space="preserve">Obecně závazná vyhláška </w:t>
      </w:r>
      <w:r w:rsidR="00A075D0" w:rsidRPr="00A075D0">
        <w:rPr>
          <w:rFonts w:ascii="Arial" w:hAnsi="Arial" w:cs="Arial"/>
          <w:b/>
          <w:bCs/>
          <w:color w:val="000000"/>
          <w:sz w:val="28"/>
          <w:szCs w:val="28"/>
        </w:rPr>
        <w:t>obce Opatovice nad Labem</w:t>
      </w:r>
    </w:p>
    <w:p w14:paraId="4348DDD0" w14:textId="03C716E8" w:rsidR="00EE7F9B" w:rsidRPr="00A075D0" w:rsidRDefault="00EE7F9B" w:rsidP="00EE7F9B">
      <w:pPr>
        <w:spacing w:line="276" w:lineRule="auto"/>
        <w:jc w:val="center"/>
        <w:rPr>
          <w:rFonts w:ascii="Arial" w:hAnsi="Arial" w:cs="Arial"/>
          <w:bCs/>
          <w:color w:val="000000"/>
          <w:sz w:val="28"/>
          <w:szCs w:val="28"/>
        </w:rPr>
      </w:pPr>
      <w:r w:rsidRPr="00A075D0">
        <w:rPr>
          <w:rFonts w:ascii="Arial" w:hAnsi="Arial" w:cs="Arial"/>
          <w:b/>
          <w:bCs/>
          <w:color w:val="000000"/>
          <w:sz w:val="28"/>
          <w:szCs w:val="28"/>
        </w:rPr>
        <w:t>o nočním klidu</w:t>
      </w:r>
    </w:p>
    <w:p w14:paraId="066A2941" w14:textId="77777777" w:rsidR="00EE7F9B" w:rsidRPr="00A075D0" w:rsidRDefault="00EE7F9B" w:rsidP="00EE7F9B">
      <w:pPr>
        <w:spacing w:line="276" w:lineRule="auto"/>
        <w:rPr>
          <w:rFonts w:ascii="Arial" w:hAnsi="Arial" w:cs="Arial"/>
          <w:bCs/>
          <w:color w:val="000000"/>
          <w:sz w:val="22"/>
          <w:szCs w:val="22"/>
        </w:rPr>
      </w:pPr>
    </w:p>
    <w:p w14:paraId="0582255A" w14:textId="77777777" w:rsidR="00EE7F9B" w:rsidRPr="00A075D0" w:rsidRDefault="00EE7F9B" w:rsidP="00EE7F9B">
      <w:pPr>
        <w:spacing w:line="276" w:lineRule="auto"/>
        <w:rPr>
          <w:rFonts w:ascii="Arial" w:hAnsi="Arial" w:cs="Arial"/>
          <w:bCs/>
          <w:color w:val="000000"/>
          <w:sz w:val="22"/>
          <w:szCs w:val="22"/>
        </w:rPr>
      </w:pPr>
    </w:p>
    <w:p w14:paraId="450A1BB5" w14:textId="2827D191" w:rsidR="00EE7F9B" w:rsidRPr="00A075D0" w:rsidRDefault="00EE7F9B" w:rsidP="00EE7F9B">
      <w:pPr>
        <w:pStyle w:val="Zkladntext"/>
        <w:rPr>
          <w:rFonts w:ascii="Arial" w:hAnsi="Arial" w:cs="Arial"/>
          <w:sz w:val="22"/>
          <w:szCs w:val="22"/>
        </w:rPr>
      </w:pPr>
      <w:r w:rsidRPr="00A075D0">
        <w:rPr>
          <w:rFonts w:ascii="Arial" w:hAnsi="Arial" w:cs="Arial"/>
          <w:sz w:val="22"/>
          <w:szCs w:val="22"/>
        </w:rPr>
        <w:t xml:space="preserve">Zastupitelstvo obce Opatovice nad Labem se na svém zasedání dne </w:t>
      </w:r>
      <w:r w:rsidR="001B1BB3">
        <w:rPr>
          <w:rFonts w:ascii="Arial" w:hAnsi="Arial" w:cs="Arial"/>
          <w:sz w:val="22"/>
          <w:szCs w:val="22"/>
        </w:rPr>
        <w:t>5.11.</w:t>
      </w:r>
      <w:r w:rsidRPr="00A075D0">
        <w:rPr>
          <w:rFonts w:ascii="Arial" w:hAnsi="Arial" w:cs="Arial"/>
          <w:sz w:val="22"/>
          <w:szCs w:val="22"/>
        </w:rPr>
        <w:t xml:space="preserve"> 2025</w:t>
      </w:r>
      <w:r w:rsidR="00D31826">
        <w:rPr>
          <w:rFonts w:ascii="Arial" w:hAnsi="Arial" w:cs="Arial"/>
          <w:sz w:val="22"/>
          <w:szCs w:val="22"/>
        </w:rPr>
        <w:t xml:space="preserve">, usnesením č. </w:t>
      </w:r>
      <w:r w:rsidR="00DF193B">
        <w:rPr>
          <w:rFonts w:ascii="Arial" w:hAnsi="Arial" w:cs="Arial"/>
          <w:sz w:val="22"/>
          <w:szCs w:val="22"/>
        </w:rPr>
        <w:t>7/35Z/</w:t>
      </w:r>
      <w:r w:rsidR="00D2741F">
        <w:rPr>
          <w:rFonts w:ascii="Arial" w:hAnsi="Arial" w:cs="Arial"/>
          <w:sz w:val="22"/>
          <w:szCs w:val="22"/>
        </w:rPr>
        <w:t>2025</w:t>
      </w:r>
      <w:r w:rsidRPr="00A075D0">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(dále jen „vyhláška“):</w:t>
      </w:r>
    </w:p>
    <w:p w14:paraId="0345130D" w14:textId="77777777" w:rsidR="00EE7F9B" w:rsidRPr="00A075D0" w:rsidRDefault="00EE7F9B" w:rsidP="00EE7F9B">
      <w:pPr>
        <w:pStyle w:val="Zkladntext"/>
        <w:rPr>
          <w:rFonts w:ascii="Arial" w:hAnsi="Arial" w:cs="Arial"/>
          <w:sz w:val="22"/>
          <w:szCs w:val="22"/>
        </w:rPr>
      </w:pPr>
    </w:p>
    <w:p w14:paraId="2FD5D5A2" w14:textId="77777777"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1 </w:t>
      </w:r>
      <w:r w:rsidRPr="00A075D0">
        <w:rPr>
          <w:rFonts w:ascii="Arial" w:hAnsi="Arial" w:cs="Arial"/>
          <w:b/>
          <w:sz w:val="22"/>
          <w:szCs w:val="22"/>
        </w:rPr>
        <w:br/>
        <w:t>Předmět</w:t>
      </w:r>
    </w:p>
    <w:p w14:paraId="24F4BA5E" w14:textId="77777777" w:rsidR="00A075D0" w:rsidRPr="00A075D0" w:rsidRDefault="00A075D0" w:rsidP="00EE7F9B">
      <w:pPr>
        <w:pStyle w:val="Zkladntext"/>
        <w:jc w:val="center"/>
        <w:rPr>
          <w:rFonts w:ascii="Arial" w:hAnsi="Arial" w:cs="Arial"/>
          <w:b/>
          <w:sz w:val="22"/>
          <w:szCs w:val="22"/>
        </w:rPr>
      </w:pPr>
    </w:p>
    <w:p w14:paraId="58481AF8" w14:textId="508E8895" w:rsidR="00EE7F9B" w:rsidRPr="00A075D0" w:rsidRDefault="00A075D0" w:rsidP="00EE7F9B">
      <w:pPr>
        <w:pStyle w:val="Zkladntext"/>
        <w:rPr>
          <w:rFonts w:ascii="Arial" w:hAnsi="Arial" w:cs="Arial"/>
          <w:sz w:val="22"/>
          <w:szCs w:val="22"/>
        </w:rPr>
      </w:pPr>
      <w:r w:rsidRPr="00A075D0">
        <w:rPr>
          <w:rFonts w:ascii="Arial" w:hAnsi="Arial" w:cs="Arial"/>
          <w:sz w:val="22"/>
          <w:szCs w:val="22"/>
        </w:rPr>
        <w:t>Předmětem této vyhlášky je stanovení výjimečných případů, při nichž je doba nočního klidu vymezena dobou kratší, než stanoví zákon.</w:t>
      </w:r>
    </w:p>
    <w:p w14:paraId="678F3F61" w14:textId="77777777" w:rsidR="00A075D0" w:rsidRDefault="00A075D0" w:rsidP="00EE7F9B">
      <w:pPr>
        <w:pStyle w:val="Zkladntext"/>
        <w:jc w:val="center"/>
        <w:rPr>
          <w:rFonts w:ascii="Arial" w:hAnsi="Arial" w:cs="Arial"/>
          <w:b/>
          <w:sz w:val="22"/>
          <w:szCs w:val="22"/>
        </w:rPr>
      </w:pPr>
    </w:p>
    <w:p w14:paraId="4F0B3D31" w14:textId="5B9E6B82"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2 </w:t>
      </w:r>
      <w:r w:rsidRPr="00A075D0">
        <w:rPr>
          <w:rFonts w:ascii="Arial" w:hAnsi="Arial" w:cs="Arial"/>
          <w:b/>
          <w:sz w:val="22"/>
          <w:szCs w:val="22"/>
        </w:rPr>
        <w:br/>
        <w:t>Doba nočního klidu</w:t>
      </w:r>
    </w:p>
    <w:p w14:paraId="6DD1EE32" w14:textId="77777777" w:rsidR="00A075D0" w:rsidRPr="00A075D0" w:rsidRDefault="00A075D0" w:rsidP="00EE7F9B">
      <w:pPr>
        <w:pStyle w:val="Zkladntext"/>
        <w:jc w:val="center"/>
        <w:rPr>
          <w:rFonts w:ascii="Arial" w:hAnsi="Arial" w:cs="Arial"/>
          <w:b/>
          <w:sz w:val="22"/>
          <w:szCs w:val="22"/>
        </w:rPr>
      </w:pPr>
    </w:p>
    <w:p w14:paraId="137207AB" w14:textId="77777777" w:rsidR="00A075D0" w:rsidRPr="00C93988" w:rsidRDefault="00A075D0" w:rsidP="00A075D0">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5CB26F6E" w14:textId="77777777" w:rsidR="00EE7F9B" w:rsidRPr="00A075D0" w:rsidRDefault="00EE7F9B" w:rsidP="00EE7F9B">
      <w:pPr>
        <w:pStyle w:val="Zkladntext"/>
        <w:rPr>
          <w:rFonts w:ascii="Arial" w:hAnsi="Arial" w:cs="Arial"/>
          <w:sz w:val="22"/>
          <w:szCs w:val="22"/>
        </w:rPr>
      </w:pPr>
    </w:p>
    <w:p w14:paraId="51E49CFF" w14:textId="15001066"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3 </w:t>
      </w:r>
      <w:r w:rsidRPr="00A075D0">
        <w:rPr>
          <w:rFonts w:ascii="Arial" w:hAnsi="Arial" w:cs="Arial"/>
          <w:b/>
          <w:sz w:val="22"/>
          <w:szCs w:val="22"/>
        </w:rPr>
        <w:br/>
        <w:t>Stanovení výjimečných případů</w:t>
      </w:r>
    </w:p>
    <w:p w14:paraId="171CD1B9" w14:textId="77777777" w:rsidR="00A075D0" w:rsidRPr="00A075D0" w:rsidRDefault="00A075D0" w:rsidP="00EE7F9B">
      <w:pPr>
        <w:pStyle w:val="Zkladntext"/>
        <w:jc w:val="center"/>
        <w:rPr>
          <w:rFonts w:ascii="Arial" w:hAnsi="Arial" w:cs="Arial"/>
          <w:b/>
          <w:sz w:val="22"/>
          <w:szCs w:val="22"/>
        </w:rPr>
      </w:pPr>
    </w:p>
    <w:p w14:paraId="24389540" w14:textId="33E780FC" w:rsidR="00EE7F9B" w:rsidRPr="00A075D0" w:rsidRDefault="00EE7F9B" w:rsidP="00A075D0">
      <w:pPr>
        <w:pStyle w:val="Zkladntext"/>
        <w:numPr>
          <w:ilvl w:val="0"/>
          <w:numId w:val="2"/>
        </w:numPr>
        <w:ind w:left="426" w:hanging="426"/>
        <w:rPr>
          <w:rFonts w:ascii="Arial" w:hAnsi="Arial" w:cs="Arial"/>
          <w:sz w:val="22"/>
          <w:szCs w:val="22"/>
        </w:rPr>
      </w:pPr>
      <w:r w:rsidRPr="00A075D0">
        <w:rPr>
          <w:rFonts w:ascii="Arial" w:hAnsi="Arial" w:cs="Arial"/>
          <w:sz w:val="22"/>
          <w:szCs w:val="22"/>
        </w:rPr>
        <w:t>Doba nočního klidu se vymezuje dobou kratší, a to od 3</w:t>
      </w:r>
      <w:r w:rsidR="00A075D0">
        <w:rPr>
          <w:rFonts w:ascii="Arial" w:hAnsi="Arial" w:cs="Arial"/>
          <w:sz w:val="22"/>
          <w:szCs w:val="22"/>
        </w:rPr>
        <w:t>:</w:t>
      </w:r>
      <w:r w:rsidRPr="00A075D0">
        <w:rPr>
          <w:rFonts w:ascii="Arial" w:hAnsi="Arial" w:cs="Arial"/>
          <w:sz w:val="22"/>
          <w:szCs w:val="22"/>
        </w:rPr>
        <w:t xml:space="preserve">00 do 6:00 hodin </w:t>
      </w:r>
      <w:r w:rsidRPr="00A075D0">
        <w:rPr>
          <w:rFonts w:ascii="Arial" w:hAnsi="Arial" w:cs="Arial"/>
          <w:sz w:val="22"/>
          <w:szCs w:val="22"/>
        </w:rPr>
        <w:br/>
        <w:t xml:space="preserve"> </w:t>
      </w:r>
      <w:r w:rsidRPr="00A075D0">
        <w:rPr>
          <w:rFonts w:ascii="Arial" w:hAnsi="Arial" w:cs="Arial"/>
          <w:sz w:val="22"/>
          <w:szCs w:val="22"/>
        </w:rPr>
        <w:tab/>
        <w:t xml:space="preserve">a) v noci z 31. prosince na 1. ledna (oslavy Nového roku); </w:t>
      </w:r>
    </w:p>
    <w:p w14:paraId="4A67C385" w14:textId="1C328CCF" w:rsidR="00EE7F9B" w:rsidRPr="00A075D0" w:rsidRDefault="00EE7F9B" w:rsidP="00EE7F9B">
      <w:pPr>
        <w:pStyle w:val="Zkladntext"/>
        <w:ind w:firstLine="708"/>
        <w:rPr>
          <w:rFonts w:ascii="Arial" w:hAnsi="Arial" w:cs="Arial"/>
          <w:sz w:val="22"/>
          <w:szCs w:val="22"/>
        </w:rPr>
      </w:pPr>
      <w:r w:rsidRPr="00A075D0">
        <w:rPr>
          <w:rFonts w:ascii="Arial" w:hAnsi="Arial" w:cs="Arial"/>
          <w:sz w:val="22"/>
          <w:szCs w:val="22"/>
        </w:rPr>
        <w:t xml:space="preserve">b) v noci z 30. dubna na 1. května (pálení čarodějnic). </w:t>
      </w:r>
    </w:p>
    <w:p w14:paraId="396C4A69" w14:textId="77777777" w:rsidR="00EE7F9B" w:rsidRPr="00A075D0" w:rsidRDefault="00EE7F9B" w:rsidP="00EE7F9B">
      <w:pPr>
        <w:pStyle w:val="Zkladntext"/>
        <w:ind w:left="735"/>
        <w:rPr>
          <w:rFonts w:ascii="Arial" w:hAnsi="Arial" w:cs="Arial"/>
          <w:sz w:val="22"/>
          <w:szCs w:val="22"/>
        </w:rPr>
      </w:pPr>
    </w:p>
    <w:p w14:paraId="09C499D7" w14:textId="750D7614" w:rsidR="00EE7F9B" w:rsidRPr="00A075D0" w:rsidRDefault="00A075D0" w:rsidP="00CD119A">
      <w:pPr>
        <w:pStyle w:val="Zkladntext"/>
        <w:ind w:left="426" w:hanging="426"/>
        <w:rPr>
          <w:rFonts w:ascii="Arial" w:hAnsi="Arial" w:cs="Arial"/>
          <w:sz w:val="22"/>
          <w:szCs w:val="22"/>
        </w:rPr>
      </w:pPr>
      <w:r>
        <w:rPr>
          <w:rFonts w:ascii="Arial" w:hAnsi="Arial" w:cs="Arial"/>
          <w:sz w:val="22"/>
          <w:szCs w:val="22"/>
        </w:rPr>
        <w:t xml:space="preserve">(2) </w:t>
      </w:r>
      <w:r w:rsidR="00EE7F9B" w:rsidRPr="00A075D0">
        <w:rPr>
          <w:rFonts w:ascii="Arial" w:hAnsi="Arial" w:cs="Arial"/>
          <w:sz w:val="22"/>
          <w:szCs w:val="22"/>
        </w:rPr>
        <w:t>Doba nočního klidu se vymezuje dobou kratší, a to od 3</w:t>
      </w:r>
      <w:r>
        <w:rPr>
          <w:rFonts w:ascii="Arial" w:hAnsi="Arial" w:cs="Arial"/>
          <w:sz w:val="22"/>
          <w:szCs w:val="22"/>
        </w:rPr>
        <w:t>:</w:t>
      </w:r>
      <w:r w:rsidR="00EE7F9B" w:rsidRPr="00A075D0">
        <w:rPr>
          <w:rFonts w:ascii="Arial" w:hAnsi="Arial" w:cs="Arial"/>
          <w:sz w:val="22"/>
          <w:szCs w:val="22"/>
        </w:rPr>
        <w:t xml:space="preserve">00 do 6.00 hodin v době </w:t>
      </w:r>
      <w:r w:rsidR="00EE7F9B" w:rsidRPr="00A075D0">
        <w:rPr>
          <w:rFonts w:ascii="Arial" w:hAnsi="Arial" w:cs="Arial"/>
          <w:sz w:val="22"/>
          <w:szCs w:val="22"/>
        </w:rPr>
        <w:br/>
        <w:t xml:space="preserve">konání následujících tradičních veřejnosti přístupných akcí: </w:t>
      </w:r>
    </w:p>
    <w:p w14:paraId="564E7C62" w14:textId="01871AD6" w:rsidR="00EE7F9B" w:rsidRPr="00A075D0" w:rsidRDefault="00EE7F9B" w:rsidP="00643F6B">
      <w:pPr>
        <w:pStyle w:val="Zkladntext"/>
        <w:ind w:left="708"/>
        <w:rPr>
          <w:rFonts w:ascii="Arial" w:hAnsi="Arial" w:cs="Arial"/>
          <w:sz w:val="22"/>
          <w:szCs w:val="22"/>
        </w:rPr>
      </w:pPr>
      <w:r w:rsidRPr="00A075D0">
        <w:rPr>
          <w:rFonts w:ascii="Arial" w:hAnsi="Arial" w:cs="Arial"/>
          <w:sz w:val="22"/>
          <w:szCs w:val="22"/>
        </w:rPr>
        <w:t xml:space="preserve">a) v noci ze soboty na neděli (jeden den v měsíci srpen) z důvodu konání </w:t>
      </w:r>
      <w:r w:rsidR="00643F6B" w:rsidRPr="00A075D0">
        <w:rPr>
          <w:rFonts w:ascii="Arial" w:hAnsi="Arial" w:cs="Arial"/>
          <w:sz w:val="22"/>
          <w:szCs w:val="22"/>
        </w:rPr>
        <w:t xml:space="preserve"> </w:t>
      </w:r>
      <w:r w:rsidR="00643F6B" w:rsidRPr="00A075D0">
        <w:rPr>
          <w:rFonts w:ascii="Arial" w:hAnsi="Arial" w:cs="Arial"/>
          <w:sz w:val="22"/>
          <w:szCs w:val="22"/>
        </w:rPr>
        <w:br/>
        <w:t xml:space="preserve">      </w:t>
      </w:r>
      <w:r w:rsidRPr="00A075D0">
        <w:rPr>
          <w:rFonts w:ascii="Arial" w:hAnsi="Arial" w:cs="Arial"/>
          <w:sz w:val="22"/>
          <w:szCs w:val="22"/>
        </w:rPr>
        <w:t xml:space="preserve">Pohřebačského posvícení; </w:t>
      </w:r>
    </w:p>
    <w:p w14:paraId="1C06AD0C" w14:textId="55BDBDFE" w:rsidR="00EE7F9B" w:rsidRPr="00A075D0" w:rsidRDefault="00EE7F9B" w:rsidP="00643F6B">
      <w:pPr>
        <w:pStyle w:val="Zkladntext"/>
        <w:ind w:left="708"/>
        <w:rPr>
          <w:rFonts w:ascii="Arial" w:hAnsi="Arial" w:cs="Arial"/>
          <w:sz w:val="22"/>
          <w:szCs w:val="22"/>
        </w:rPr>
      </w:pPr>
      <w:r w:rsidRPr="00A075D0">
        <w:rPr>
          <w:rFonts w:ascii="Arial" w:hAnsi="Arial" w:cs="Arial"/>
          <w:sz w:val="22"/>
          <w:szCs w:val="22"/>
        </w:rPr>
        <w:lastRenderedPageBreak/>
        <w:t>b) v noci ze soboty na neděli (jeden den v měsíci září) z důvodu konání Tour</w:t>
      </w:r>
      <w:r w:rsidR="00643F6B" w:rsidRPr="00A075D0">
        <w:rPr>
          <w:rFonts w:ascii="Arial" w:hAnsi="Arial" w:cs="Arial"/>
          <w:sz w:val="22"/>
          <w:szCs w:val="22"/>
        </w:rPr>
        <w:br/>
        <w:t xml:space="preserve">      </w:t>
      </w:r>
      <w:r w:rsidRPr="00A075D0">
        <w:rPr>
          <w:rFonts w:ascii="Arial" w:hAnsi="Arial" w:cs="Arial"/>
          <w:sz w:val="22"/>
          <w:szCs w:val="22"/>
        </w:rPr>
        <w:t>de Opatovice</w:t>
      </w:r>
      <w:r w:rsidR="00643F6B" w:rsidRPr="00A075D0">
        <w:rPr>
          <w:rFonts w:ascii="Arial" w:hAnsi="Arial" w:cs="Arial"/>
          <w:sz w:val="22"/>
          <w:szCs w:val="22"/>
        </w:rPr>
        <w:t>;</w:t>
      </w:r>
    </w:p>
    <w:p w14:paraId="5D278DC3" w14:textId="77777777" w:rsidR="00A075D0" w:rsidRDefault="00EE7F9B" w:rsidP="00A075D0">
      <w:pPr>
        <w:pStyle w:val="Zkladntext"/>
        <w:ind w:left="708"/>
        <w:rPr>
          <w:rFonts w:ascii="Arial" w:hAnsi="Arial" w:cs="Arial"/>
          <w:sz w:val="22"/>
          <w:szCs w:val="22"/>
        </w:rPr>
      </w:pPr>
      <w:r w:rsidRPr="00A075D0">
        <w:rPr>
          <w:rFonts w:ascii="Arial" w:hAnsi="Arial" w:cs="Arial"/>
          <w:sz w:val="22"/>
          <w:szCs w:val="22"/>
        </w:rPr>
        <w:t xml:space="preserve">c) v noci ze soboty na neděli (jeden den v měsíci červenci) z důvodu konání </w:t>
      </w:r>
      <w:r w:rsidR="00643F6B" w:rsidRPr="00A075D0">
        <w:rPr>
          <w:rFonts w:ascii="Arial" w:hAnsi="Arial" w:cs="Arial"/>
          <w:sz w:val="22"/>
          <w:szCs w:val="22"/>
        </w:rPr>
        <w:t xml:space="preserve">    </w:t>
      </w:r>
      <w:r w:rsidR="00643F6B" w:rsidRPr="00A075D0">
        <w:rPr>
          <w:rFonts w:ascii="Arial" w:hAnsi="Arial" w:cs="Arial"/>
          <w:sz w:val="22"/>
          <w:szCs w:val="22"/>
        </w:rPr>
        <w:br/>
        <w:t xml:space="preserve">     </w:t>
      </w:r>
      <w:r w:rsidRPr="00A075D0">
        <w:rPr>
          <w:rFonts w:ascii="Arial" w:hAnsi="Arial" w:cs="Arial"/>
          <w:sz w:val="22"/>
          <w:szCs w:val="22"/>
        </w:rPr>
        <w:t>Opatovické letní slavnosti</w:t>
      </w:r>
      <w:r w:rsidR="00643F6B" w:rsidRPr="00A075D0">
        <w:rPr>
          <w:rFonts w:ascii="Arial" w:hAnsi="Arial" w:cs="Arial"/>
          <w:sz w:val="22"/>
          <w:szCs w:val="22"/>
        </w:rPr>
        <w:t>;</w:t>
      </w:r>
    </w:p>
    <w:p w14:paraId="4519B143" w14:textId="2F519DFA" w:rsidR="00A075D0" w:rsidRDefault="00A075D0" w:rsidP="00A075D0">
      <w:pPr>
        <w:pStyle w:val="Zkladntext"/>
        <w:ind w:left="993" w:hanging="285"/>
        <w:rPr>
          <w:rFonts w:ascii="Arial" w:hAnsi="Arial" w:cs="Arial"/>
          <w:sz w:val="22"/>
          <w:szCs w:val="22"/>
        </w:rPr>
      </w:pPr>
      <w:r>
        <w:rPr>
          <w:rFonts w:ascii="Arial" w:hAnsi="Arial" w:cs="Arial"/>
          <w:sz w:val="22"/>
          <w:szCs w:val="22"/>
        </w:rPr>
        <w:t xml:space="preserve">d) </w:t>
      </w:r>
      <w:r w:rsidR="00EE7F9B" w:rsidRPr="00A075D0">
        <w:rPr>
          <w:rFonts w:ascii="Arial" w:hAnsi="Arial" w:cs="Arial"/>
          <w:sz w:val="22"/>
          <w:szCs w:val="22"/>
        </w:rPr>
        <w:t>v noci z pátk</w:t>
      </w:r>
      <w:r>
        <w:rPr>
          <w:rFonts w:ascii="Arial" w:hAnsi="Arial" w:cs="Arial"/>
          <w:sz w:val="22"/>
          <w:szCs w:val="22"/>
        </w:rPr>
        <w:t>u</w:t>
      </w:r>
      <w:r w:rsidR="00EE7F9B" w:rsidRPr="00A075D0">
        <w:rPr>
          <w:rFonts w:ascii="Arial" w:hAnsi="Arial" w:cs="Arial"/>
          <w:sz w:val="22"/>
          <w:szCs w:val="22"/>
        </w:rPr>
        <w:t xml:space="preserve"> na sobotu nebo ze soboty na neděli (</w:t>
      </w:r>
      <w:r>
        <w:rPr>
          <w:rFonts w:ascii="Arial" w:hAnsi="Arial" w:cs="Arial"/>
          <w:sz w:val="22"/>
          <w:szCs w:val="22"/>
        </w:rPr>
        <w:t>jeden den v měsíci červnu) z důvodu konání letního kina;</w:t>
      </w:r>
    </w:p>
    <w:p w14:paraId="4C3DF63A" w14:textId="3C45DAC0" w:rsidR="00CD119A" w:rsidRDefault="00CD119A" w:rsidP="00CD119A">
      <w:pPr>
        <w:pStyle w:val="Zkladntext"/>
        <w:ind w:left="993" w:hanging="285"/>
        <w:rPr>
          <w:rFonts w:ascii="Arial" w:hAnsi="Arial" w:cs="Arial"/>
          <w:sz w:val="22"/>
          <w:szCs w:val="22"/>
        </w:rPr>
      </w:pPr>
      <w:r>
        <w:rPr>
          <w:rFonts w:ascii="Arial" w:hAnsi="Arial" w:cs="Arial"/>
          <w:sz w:val="22"/>
          <w:szCs w:val="22"/>
        </w:rPr>
        <w:t xml:space="preserve">e) </w:t>
      </w:r>
      <w:r w:rsidRPr="00A075D0">
        <w:rPr>
          <w:rFonts w:ascii="Arial" w:hAnsi="Arial" w:cs="Arial"/>
          <w:sz w:val="22"/>
          <w:szCs w:val="22"/>
        </w:rPr>
        <w:t>v noci z pátk</w:t>
      </w:r>
      <w:r>
        <w:rPr>
          <w:rFonts w:ascii="Arial" w:hAnsi="Arial" w:cs="Arial"/>
          <w:sz w:val="22"/>
          <w:szCs w:val="22"/>
        </w:rPr>
        <w:t>u</w:t>
      </w:r>
      <w:r w:rsidRPr="00A075D0">
        <w:rPr>
          <w:rFonts w:ascii="Arial" w:hAnsi="Arial" w:cs="Arial"/>
          <w:sz w:val="22"/>
          <w:szCs w:val="22"/>
        </w:rPr>
        <w:t xml:space="preserve"> na sobotu nebo ze soboty na neděli (</w:t>
      </w:r>
      <w:r>
        <w:rPr>
          <w:rFonts w:ascii="Arial" w:hAnsi="Arial" w:cs="Arial"/>
          <w:sz w:val="22"/>
          <w:szCs w:val="22"/>
        </w:rPr>
        <w:t>jeden den v měsíci červenci) z důvodu konání letního kina;</w:t>
      </w:r>
    </w:p>
    <w:p w14:paraId="58D0B5B5" w14:textId="0E288BE0" w:rsidR="00CD119A" w:rsidRDefault="00CD119A" w:rsidP="00CD119A">
      <w:pPr>
        <w:pStyle w:val="Zkladntext"/>
        <w:ind w:left="993" w:hanging="285"/>
        <w:rPr>
          <w:rFonts w:ascii="Arial" w:hAnsi="Arial" w:cs="Arial"/>
          <w:sz w:val="22"/>
          <w:szCs w:val="22"/>
        </w:rPr>
      </w:pPr>
      <w:r>
        <w:rPr>
          <w:rFonts w:ascii="Arial" w:hAnsi="Arial" w:cs="Arial"/>
          <w:sz w:val="22"/>
          <w:szCs w:val="22"/>
        </w:rPr>
        <w:t xml:space="preserve">d) </w:t>
      </w:r>
      <w:r w:rsidRPr="00A075D0">
        <w:rPr>
          <w:rFonts w:ascii="Arial" w:hAnsi="Arial" w:cs="Arial"/>
          <w:sz w:val="22"/>
          <w:szCs w:val="22"/>
        </w:rPr>
        <w:t>v noci z pátk</w:t>
      </w:r>
      <w:r>
        <w:rPr>
          <w:rFonts w:ascii="Arial" w:hAnsi="Arial" w:cs="Arial"/>
          <w:sz w:val="22"/>
          <w:szCs w:val="22"/>
        </w:rPr>
        <w:t>u</w:t>
      </w:r>
      <w:r w:rsidRPr="00A075D0">
        <w:rPr>
          <w:rFonts w:ascii="Arial" w:hAnsi="Arial" w:cs="Arial"/>
          <w:sz w:val="22"/>
          <w:szCs w:val="22"/>
        </w:rPr>
        <w:t xml:space="preserve"> na sobotu nebo ze soboty na neděli (</w:t>
      </w:r>
      <w:r>
        <w:rPr>
          <w:rFonts w:ascii="Arial" w:hAnsi="Arial" w:cs="Arial"/>
          <w:sz w:val="22"/>
          <w:szCs w:val="22"/>
        </w:rPr>
        <w:t>jeden den v měsíci srpnu) z důvodu konání letního kina;</w:t>
      </w:r>
    </w:p>
    <w:p w14:paraId="30982BAF" w14:textId="2C24C998" w:rsidR="00CD119A" w:rsidRDefault="00CD119A" w:rsidP="00CD119A">
      <w:pPr>
        <w:pStyle w:val="Zkladntext"/>
        <w:ind w:left="993" w:hanging="285"/>
        <w:rPr>
          <w:rFonts w:ascii="Arial" w:hAnsi="Arial" w:cs="Arial"/>
          <w:sz w:val="22"/>
          <w:szCs w:val="22"/>
        </w:rPr>
      </w:pPr>
    </w:p>
    <w:p w14:paraId="5E73F711" w14:textId="2AC57E4F" w:rsidR="00CD119A" w:rsidRPr="00CD119A" w:rsidRDefault="00CD119A" w:rsidP="00CD119A">
      <w:pPr>
        <w:pStyle w:val="Odstavecseseznamem"/>
        <w:numPr>
          <w:ilvl w:val="0"/>
          <w:numId w:val="4"/>
        </w:numPr>
        <w:tabs>
          <w:tab w:val="left" w:pos="426"/>
        </w:tabs>
        <w:spacing w:after="120"/>
        <w:ind w:left="426" w:hanging="426"/>
        <w:jc w:val="both"/>
        <w:rPr>
          <w:rFonts w:ascii="Arial" w:hAnsi="Arial" w:cs="Arial"/>
          <w:sz w:val="22"/>
          <w:szCs w:val="22"/>
        </w:rPr>
      </w:pPr>
      <w:r w:rsidRPr="00CD119A">
        <w:rPr>
          <w:rFonts w:ascii="Arial" w:hAnsi="Arial" w:cs="Arial"/>
          <w:sz w:val="22"/>
          <w:szCs w:val="22"/>
        </w:rPr>
        <w:t>Informace o konkrétním termínu konání akcí uvedených v odst. 2 tohoto článku bude zveřejněna obecním úřadem na úřední desce minimálně 5 dnů před datem jejich konání.</w:t>
      </w:r>
    </w:p>
    <w:p w14:paraId="4E5DC82F" w14:textId="6E5831F1" w:rsidR="00EE7F9B" w:rsidRPr="00A075D0" w:rsidRDefault="00EE7F9B" w:rsidP="00EE7F9B">
      <w:pPr>
        <w:pStyle w:val="Zkladntext"/>
        <w:rPr>
          <w:rFonts w:ascii="Arial" w:hAnsi="Arial" w:cs="Arial"/>
          <w:sz w:val="22"/>
          <w:szCs w:val="22"/>
        </w:rPr>
      </w:pPr>
      <w:r w:rsidRPr="00A075D0">
        <w:rPr>
          <w:rFonts w:ascii="Arial" w:hAnsi="Arial" w:cs="Arial"/>
          <w:sz w:val="22"/>
          <w:szCs w:val="22"/>
        </w:rPr>
        <w:t xml:space="preserve"> </w:t>
      </w:r>
    </w:p>
    <w:p w14:paraId="7ED59E25" w14:textId="77777777"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4 </w:t>
      </w:r>
      <w:r w:rsidRPr="00A075D0">
        <w:rPr>
          <w:rFonts w:ascii="Arial" w:hAnsi="Arial" w:cs="Arial"/>
          <w:b/>
          <w:sz w:val="22"/>
          <w:szCs w:val="22"/>
        </w:rPr>
        <w:br/>
        <w:t>Zrušovací ustanovení</w:t>
      </w:r>
    </w:p>
    <w:p w14:paraId="7261D8B5" w14:textId="77777777" w:rsidR="00A075D0" w:rsidRPr="00A075D0" w:rsidRDefault="00A075D0" w:rsidP="00EE7F9B">
      <w:pPr>
        <w:pStyle w:val="Zkladntext"/>
        <w:jc w:val="center"/>
        <w:rPr>
          <w:rFonts w:ascii="Arial" w:hAnsi="Arial" w:cs="Arial"/>
          <w:b/>
          <w:sz w:val="22"/>
          <w:szCs w:val="22"/>
        </w:rPr>
      </w:pPr>
    </w:p>
    <w:p w14:paraId="6420E0EF" w14:textId="43FBB1C2" w:rsidR="00EE7F9B" w:rsidRPr="00A075D0" w:rsidRDefault="00EE7F9B" w:rsidP="00EE7F9B">
      <w:pPr>
        <w:pStyle w:val="Zkladntext"/>
        <w:rPr>
          <w:rFonts w:ascii="Arial" w:hAnsi="Arial" w:cs="Arial"/>
          <w:sz w:val="22"/>
          <w:szCs w:val="22"/>
        </w:rPr>
      </w:pPr>
      <w:r w:rsidRPr="00A075D0">
        <w:rPr>
          <w:rFonts w:ascii="Arial" w:hAnsi="Arial" w:cs="Arial"/>
          <w:sz w:val="22"/>
          <w:szCs w:val="22"/>
        </w:rPr>
        <w:t xml:space="preserve">Zrušuje se obecně závazná vyhláška č. </w:t>
      </w:r>
      <w:r w:rsidR="00A075D0">
        <w:rPr>
          <w:rFonts w:ascii="Arial" w:hAnsi="Arial" w:cs="Arial"/>
          <w:sz w:val="22"/>
          <w:szCs w:val="22"/>
        </w:rPr>
        <w:t>1</w:t>
      </w:r>
      <w:r w:rsidRPr="00A075D0">
        <w:rPr>
          <w:rFonts w:ascii="Arial" w:hAnsi="Arial" w:cs="Arial"/>
          <w:sz w:val="22"/>
          <w:szCs w:val="22"/>
        </w:rPr>
        <w:t>/202</w:t>
      </w:r>
      <w:r w:rsidR="00A075D0">
        <w:rPr>
          <w:rFonts w:ascii="Arial" w:hAnsi="Arial" w:cs="Arial"/>
          <w:sz w:val="22"/>
          <w:szCs w:val="22"/>
        </w:rPr>
        <w:t>5, o nočním klidu, ze dne 18. června 2025.</w:t>
      </w:r>
      <w:r w:rsidRPr="00A075D0">
        <w:rPr>
          <w:rFonts w:ascii="Arial" w:hAnsi="Arial" w:cs="Arial"/>
          <w:sz w:val="22"/>
          <w:szCs w:val="22"/>
        </w:rPr>
        <w:t xml:space="preserve"> </w:t>
      </w:r>
    </w:p>
    <w:p w14:paraId="5C621574" w14:textId="77777777" w:rsidR="00EE7F9B" w:rsidRPr="00A075D0" w:rsidRDefault="00EE7F9B" w:rsidP="00EE7F9B">
      <w:pPr>
        <w:pStyle w:val="Zkladntext"/>
        <w:rPr>
          <w:rFonts w:ascii="Arial" w:hAnsi="Arial" w:cs="Arial"/>
          <w:b/>
          <w:sz w:val="22"/>
          <w:szCs w:val="22"/>
        </w:rPr>
      </w:pPr>
    </w:p>
    <w:p w14:paraId="39DDDACF" w14:textId="77777777" w:rsidR="00EE7F9B" w:rsidRDefault="00EE7F9B" w:rsidP="00EE7F9B">
      <w:pPr>
        <w:pStyle w:val="Zkladntext"/>
        <w:jc w:val="center"/>
        <w:rPr>
          <w:rFonts w:ascii="Arial" w:hAnsi="Arial" w:cs="Arial"/>
          <w:b/>
          <w:sz w:val="22"/>
          <w:szCs w:val="22"/>
        </w:rPr>
      </w:pPr>
      <w:r w:rsidRPr="00A075D0">
        <w:rPr>
          <w:rFonts w:ascii="Arial" w:hAnsi="Arial" w:cs="Arial"/>
          <w:b/>
          <w:sz w:val="22"/>
          <w:szCs w:val="22"/>
        </w:rPr>
        <w:t xml:space="preserve">Čl. 5 </w:t>
      </w:r>
      <w:r w:rsidRPr="00A075D0">
        <w:rPr>
          <w:rFonts w:ascii="Arial" w:hAnsi="Arial" w:cs="Arial"/>
          <w:b/>
          <w:sz w:val="22"/>
          <w:szCs w:val="22"/>
        </w:rPr>
        <w:br/>
        <w:t>Účinnost</w:t>
      </w:r>
    </w:p>
    <w:p w14:paraId="21643B46" w14:textId="77777777" w:rsidR="00A075D0" w:rsidRPr="00A075D0" w:rsidRDefault="00A075D0" w:rsidP="00EE7F9B">
      <w:pPr>
        <w:pStyle w:val="Zkladntext"/>
        <w:jc w:val="center"/>
        <w:rPr>
          <w:rFonts w:ascii="Arial" w:hAnsi="Arial" w:cs="Arial"/>
          <w:b/>
          <w:sz w:val="22"/>
          <w:szCs w:val="22"/>
        </w:rPr>
      </w:pPr>
    </w:p>
    <w:p w14:paraId="03BDE32B" w14:textId="77777777" w:rsidR="00A075D0" w:rsidRDefault="00A075D0" w:rsidP="00A075D0">
      <w:pPr>
        <w:pStyle w:val="Odstavec"/>
      </w:pPr>
      <w:r>
        <w:t>Tato vyhláška nabývá účinnosti počátkem patnáctého dne následujícího po dni jejího vyhlášení.</w:t>
      </w:r>
    </w:p>
    <w:p w14:paraId="26C0A1B8" w14:textId="77777777" w:rsidR="00A075D0" w:rsidRDefault="00A075D0" w:rsidP="00A075D0">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075D0" w14:paraId="5DDA4F4B" w14:textId="77777777" w:rsidTr="00422005">
        <w:trPr>
          <w:trHeight w:hRule="exact" w:val="1134"/>
        </w:trPr>
        <w:tc>
          <w:tcPr>
            <w:tcW w:w="4820" w:type="dxa"/>
            <w:tcMar>
              <w:top w:w="55" w:type="dxa"/>
              <w:left w:w="55" w:type="dxa"/>
              <w:bottom w:w="55" w:type="dxa"/>
              <w:right w:w="55" w:type="dxa"/>
            </w:tcMar>
            <w:vAlign w:val="bottom"/>
          </w:tcPr>
          <w:p w14:paraId="4708D30E" w14:textId="77777777" w:rsidR="00A075D0" w:rsidRDefault="00A075D0" w:rsidP="00422005">
            <w:pPr>
              <w:pStyle w:val="PodpisovePole"/>
            </w:pPr>
            <w:r>
              <w:t>Ing. Pavel Václav Kohout v. r.</w:t>
            </w:r>
            <w:r>
              <w:br/>
              <w:t xml:space="preserve"> starosta</w:t>
            </w:r>
          </w:p>
        </w:tc>
        <w:tc>
          <w:tcPr>
            <w:tcW w:w="4821" w:type="dxa"/>
            <w:tcMar>
              <w:top w:w="55" w:type="dxa"/>
              <w:left w:w="55" w:type="dxa"/>
              <w:bottom w:w="55" w:type="dxa"/>
              <w:right w:w="55" w:type="dxa"/>
            </w:tcMar>
            <w:vAlign w:val="bottom"/>
          </w:tcPr>
          <w:p w14:paraId="3895974E" w14:textId="77777777" w:rsidR="00A075D0" w:rsidRDefault="00A075D0" w:rsidP="00422005">
            <w:pPr>
              <w:pStyle w:val="PodpisovePole"/>
            </w:pPr>
            <w:r>
              <w:t>Josef Půlpán v. r.</w:t>
            </w:r>
            <w:r>
              <w:br/>
              <w:t xml:space="preserve"> místostarosta</w:t>
            </w:r>
          </w:p>
        </w:tc>
      </w:tr>
    </w:tbl>
    <w:p w14:paraId="63EBC26D" w14:textId="77777777" w:rsidR="00643F6B" w:rsidRDefault="00643F6B" w:rsidP="00EE7F9B">
      <w:pPr>
        <w:pStyle w:val="Zkladntext"/>
      </w:pPr>
    </w:p>
    <w:p w14:paraId="597CE16E" w14:textId="77777777" w:rsidR="00C47B0B" w:rsidRDefault="00C47B0B" w:rsidP="00EE7F9B">
      <w:pPr>
        <w:pStyle w:val="Zkladntext"/>
      </w:pPr>
    </w:p>
    <w:p w14:paraId="25F3D91E" w14:textId="77777777" w:rsidR="00C47B0B" w:rsidRDefault="00C47B0B" w:rsidP="00EE7F9B">
      <w:pPr>
        <w:pStyle w:val="Zkladntext"/>
      </w:pPr>
    </w:p>
    <w:p w14:paraId="0E680CED" w14:textId="77777777" w:rsidR="00643F6B" w:rsidRDefault="00643F6B" w:rsidP="00EE7F9B">
      <w:pPr>
        <w:pStyle w:val="Zkladntext"/>
      </w:pPr>
    </w:p>
    <w:sectPr w:rsidR="00643F6B">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0E8A" w14:textId="77777777" w:rsidR="00356EE0" w:rsidRDefault="00356EE0">
      <w:r>
        <w:separator/>
      </w:r>
    </w:p>
  </w:endnote>
  <w:endnote w:type="continuationSeparator" w:id="0">
    <w:p w14:paraId="1515CEE2" w14:textId="77777777" w:rsidR="00356EE0" w:rsidRDefault="0035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AFA6" w14:textId="77777777" w:rsidR="004D3479" w:rsidRDefault="004D34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19F0" w14:textId="77777777" w:rsidR="004D3479" w:rsidRDefault="008F7FEF">
    <w:pPr>
      <w:pStyle w:val="Zpat"/>
      <w:rPr>
        <w:sz w:val="16"/>
      </w:rPr>
    </w:pPr>
    <w:r>
      <w:rPr>
        <w:sz w:val="16"/>
      </w:rPr>
      <w:t>_________________________________________________________________________________________________________________</w:t>
    </w:r>
  </w:p>
  <w:p w14:paraId="119BDC37" w14:textId="77777777" w:rsidR="004D3479" w:rsidRDefault="008F7FEF">
    <w:pPr>
      <w:pStyle w:val="Zpat"/>
    </w:pPr>
    <w:r>
      <w:rPr>
        <w:b/>
      </w:rPr>
      <w:t xml:space="preserve">Telefon </w:t>
    </w:r>
    <w:r>
      <w:t xml:space="preserve">  466 741 081, 602 692 421</w:t>
    </w:r>
    <w:r>
      <w:rPr>
        <w:b/>
      </w:rPr>
      <w:t>,  fax</w:t>
    </w:r>
    <w:r>
      <w:t xml:space="preserve">   466 741 091,   </w:t>
    </w:r>
    <w:r>
      <w:rPr>
        <w:b/>
      </w:rPr>
      <w:t>e-mail</w:t>
    </w:r>
    <w:r>
      <w:t xml:space="preserve">  podatelna@opatovicenadlabem.cz,</w:t>
    </w:r>
  </w:p>
  <w:p w14:paraId="235BDD29" w14:textId="77777777" w:rsidR="004D3479" w:rsidRDefault="008F7FEF">
    <w:pPr>
      <w:pStyle w:val="Zpat"/>
    </w:pPr>
    <w:r>
      <w:rPr>
        <w:b/>
      </w:rPr>
      <w:t>Datová schránka</w:t>
    </w:r>
    <w:r>
      <w:t xml:space="preserve">:  kvsbqar,     </w:t>
    </w:r>
    <w:r>
      <w:rPr>
        <w:b/>
      </w:rPr>
      <w:t>číslo účtu</w:t>
    </w:r>
    <w:r>
      <w:t xml:space="preserve">  Česká spořitelna  Pardubice  1205472399/0800,      </w:t>
    </w:r>
    <w:r>
      <w:rPr>
        <w:b/>
      </w:rPr>
      <w:t>IČO</w:t>
    </w:r>
    <w:r>
      <w:t xml:space="preserve"> 00274011</w:t>
    </w:r>
  </w:p>
  <w:p w14:paraId="164023B2" w14:textId="77777777" w:rsidR="004D3479" w:rsidRDefault="008F7FEF">
    <w:pPr>
      <w:pStyle w:val="Zpat"/>
    </w:pPr>
    <w:r>
      <w:rPr>
        <w:b/>
      </w:rPr>
      <w:t>úřední dny</w:t>
    </w:r>
    <w:r>
      <w:t xml:space="preserve">: pondělí a středa 9:00-11:00, 13:00-16:30, úterý, čtvrtek, pátek 9:00-11:00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DAB2" w14:textId="77777777" w:rsidR="004D3479" w:rsidRDefault="004D34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A101" w14:textId="77777777" w:rsidR="00356EE0" w:rsidRDefault="00356EE0">
      <w:r>
        <w:separator/>
      </w:r>
    </w:p>
  </w:footnote>
  <w:footnote w:type="continuationSeparator" w:id="0">
    <w:p w14:paraId="7D70B09C" w14:textId="77777777" w:rsidR="00356EE0" w:rsidRDefault="00356EE0">
      <w:r>
        <w:continuationSeparator/>
      </w:r>
    </w:p>
  </w:footnote>
  <w:footnote w:id="1">
    <w:p w14:paraId="189CE45E" w14:textId="77777777" w:rsidR="00A075D0" w:rsidRDefault="00A075D0" w:rsidP="00A075D0">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5F1BB4B" w14:textId="77777777" w:rsidR="00A075D0" w:rsidRDefault="00A075D0" w:rsidP="00A075D0">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B548" w14:textId="77777777" w:rsidR="004D3479" w:rsidRDefault="004D34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AB5E" w14:textId="77777777" w:rsidR="004D3479" w:rsidRDefault="004D34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B613" w14:textId="77777777" w:rsidR="004D3479" w:rsidRDefault="004D34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95479"/>
    <w:multiLevelType w:val="hybridMultilevel"/>
    <w:tmpl w:val="9A46153C"/>
    <w:lvl w:ilvl="0" w:tplc="E8DE3DF6">
      <w:start w:val="1"/>
      <w:numFmt w:val="decimal"/>
      <w:lvlText w:val="%1."/>
      <w:lvlJc w:val="left"/>
      <w:pPr>
        <w:ind w:left="3567" w:hanging="375"/>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 w15:restartNumberingAfterBreak="0">
    <w:nsid w:val="64665BBA"/>
    <w:multiLevelType w:val="multilevel"/>
    <w:tmpl w:val="6B9A945A"/>
    <w:lvl w:ilvl="0">
      <w:start w:val="1"/>
      <w:numFmt w:val="decimal"/>
      <w:lvlText w:val="%1)"/>
      <w:lvlJc w:val="left"/>
      <w:pPr>
        <w:ind w:left="360" w:hanging="360"/>
      </w:pPr>
      <w:rPr>
        <w:rFonts w:hint="default"/>
        <w:b w:val="0"/>
        <w:bCs w:val="0"/>
        <w:i w:val="0"/>
        <w:iCs w:val="0"/>
        <w:w w:val="100"/>
        <w:sz w:val="22"/>
        <w:szCs w:val="22"/>
        <w:lang w:val="cs-CZ" w:eastAsia="en-US" w:bidi="ar-SA"/>
      </w:rPr>
    </w:lvl>
    <w:lvl w:ilvl="1">
      <w:start w:val="1"/>
      <w:numFmt w:val="lowerLetter"/>
      <w:lvlText w:val="%2)"/>
      <w:lvlJc w:val="left"/>
      <w:pPr>
        <w:ind w:left="720" w:hanging="360"/>
      </w:pPr>
      <w:rPr>
        <w:rFonts w:hint="default"/>
        <w:b w:val="0"/>
        <w:bCs w:val="0"/>
        <w:i w:val="0"/>
        <w:iCs w:val="0"/>
        <w:spacing w:val="-1"/>
        <w:w w:val="100"/>
        <w:sz w:val="22"/>
        <w:szCs w:val="22"/>
        <w:lang w:val="cs-CZ" w:eastAsia="en-US" w:bidi="ar-SA"/>
      </w:rPr>
    </w:lvl>
    <w:lvl w:ilvl="2">
      <w:start w:val="1"/>
      <w:numFmt w:val="lowerRoman"/>
      <w:lvlText w:val="%3)"/>
      <w:lvlJc w:val="left"/>
      <w:pPr>
        <w:ind w:left="1080" w:hanging="360"/>
      </w:pPr>
      <w:rPr>
        <w:rFonts w:hint="default"/>
        <w:lang w:val="cs-CZ" w:eastAsia="en-US" w:bidi="ar-SA"/>
      </w:rPr>
    </w:lvl>
    <w:lvl w:ilvl="3">
      <w:start w:val="1"/>
      <w:numFmt w:val="decimal"/>
      <w:lvlText w:val="(%4)"/>
      <w:lvlJc w:val="left"/>
      <w:pPr>
        <w:ind w:left="1440" w:hanging="360"/>
      </w:pPr>
      <w:rPr>
        <w:rFonts w:hint="default"/>
        <w:lang w:val="cs-CZ" w:eastAsia="en-US" w:bidi="ar-SA"/>
      </w:rPr>
    </w:lvl>
    <w:lvl w:ilvl="4">
      <w:start w:val="1"/>
      <w:numFmt w:val="lowerLetter"/>
      <w:lvlText w:val="(%5)"/>
      <w:lvlJc w:val="left"/>
      <w:pPr>
        <w:ind w:left="1800" w:hanging="360"/>
      </w:pPr>
      <w:rPr>
        <w:rFonts w:hint="default"/>
        <w:lang w:val="cs-CZ" w:eastAsia="en-US" w:bidi="ar-SA"/>
      </w:rPr>
    </w:lvl>
    <w:lvl w:ilvl="5">
      <w:start w:val="1"/>
      <w:numFmt w:val="lowerRoman"/>
      <w:lvlText w:val="(%6)"/>
      <w:lvlJc w:val="left"/>
      <w:pPr>
        <w:ind w:left="2160" w:hanging="360"/>
      </w:pPr>
      <w:rPr>
        <w:rFonts w:hint="default"/>
        <w:lang w:val="cs-CZ" w:eastAsia="en-US" w:bidi="ar-SA"/>
      </w:rPr>
    </w:lvl>
    <w:lvl w:ilvl="6">
      <w:start w:val="1"/>
      <w:numFmt w:val="decimal"/>
      <w:lvlText w:val="%7."/>
      <w:lvlJc w:val="left"/>
      <w:pPr>
        <w:ind w:left="2520" w:hanging="360"/>
      </w:pPr>
      <w:rPr>
        <w:rFonts w:hint="default"/>
        <w:lang w:val="cs-CZ" w:eastAsia="en-US" w:bidi="ar-SA"/>
      </w:rPr>
    </w:lvl>
    <w:lvl w:ilvl="7">
      <w:start w:val="1"/>
      <w:numFmt w:val="lowerLetter"/>
      <w:lvlText w:val="%8."/>
      <w:lvlJc w:val="left"/>
      <w:pPr>
        <w:ind w:left="2880" w:hanging="360"/>
      </w:pPr>
      <w:rPr>
        <w:rFonts w:hint="default"/>
        <w:lang w:val="cs-CZ" w:eastAsia="en-US" w:bidi="ar-SA"/>
      </w:rPr>
    </w:lvl>
    <w:lvl w:ilvl="8">
      <w:start w:val="1"/>
      <w:numFmt w:val="lowerRoman"/>
      <w:lvlText w:val="%9."/>
      <w:lvlJc w:val="left"/>
      <w:pPr>
        <w:ind w:left="3240" w:hanging="360"/>
      </w:pPr>
      <w:rPr>
        <w:rFonts w:hint="default"/>
        <w:lang w:val="cs-CZ" w:eastAsia="en-US" w:bidi="ar-SA"/>
      </w:rPr>
    </w:lvl>
  </w:abstractNum>
  <w:abstractNum w:abstractNumId="2" w15:restartNumberingAfterBreak="0">
    <w:nsid w:val="7B65293C"/>
    <w:multiLevelType w:val="hybridMultilevel"/>
    <w:tmpl w:val="D95E8840"/>
    <w:lvl w:ilvl="0" w:tplc="AF7E1C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F147BA6"/>
    <w:multiLevelType w:val="hybridMultilevel"/>
    <w:tmpl w:val="E98065DE"/>
    <w:lvl w:ilvl="0" w:tplc="CE9826E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4770367">
    <w:abstractNumId w:val="0"/>
  </w:num>
  <w:num w:numId="2" w16cid:durableId="1548570811">
    <w:abstractNumId w:val="2"/>
  </w:num>
  <w:num w:numId="3" w16cid:durableId="1565990212">
    <w:abstractNumId w:val="1"/>
  </w:num>
  <w:num w:numId="4" w16cid:durableId="168894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12"/>
    <w:rsid w:val="00000A51"/>
    <w:rsid w:val="00013EC5"/>
    <w:rsid w:val="000169A4"/>
    <w:rsid w:val="000464CD"/>
    <w:rsid w:val="000966DC"/>
    <w:rsid w:val="000D59E9"/>
    <w:rsid w:val="000E66C9"/>
    <w:rsid w:val="000F2C3E"/>
    <w:rsid w:val="000F7C0B"/>
    <w:rsid w:val="000F7FA5"/>
    <w:rsid w:val="001067B0"/>
    <w:rsid w:val="00107031"/>
    <w:rsid w:val="001249DB"/>
    <w:rsid w:val="0016154F"/>
    <w:rsid w:val="001843B5"/>
    <w:rsid w:val="0018797F"/>
    <w:rsid w:val="001A30F0"/>
    <w:rsid w:val="001B1BB3"/>
    <w:rsid w:val="001E1F07"/>
    <w:rsid w:val="00216965"/>
    <w:rsid w:val="002248B7"/>
    <w:rsid w:val="00252145"/>
    <w:rsid w:val="002D0227"/>
    <w:rsid w:val="002E407F"/>
    <w:rsid w:val="002E42AA"/>
    <w:rsid w:val="002F5DA3"/>
    <w:rsid w:val="0030344A"/>
    <w:rsid w:val="003229BA"/>
    <w:rsid w:val="003265C1"/>
    <w:rsid w:val="00331BFF"/>
    <w:rsid w:val="00343BCE"/>
    <w:rsid w:val="00356EE0"/>
    <w:rsid w:val="0038525F"/>
    <w:rsid w:val="003A3584"/>
    <w:rsid w:val="00404F62"/>
    <w:rsid w:val="00412125"/>
    <w:rsid w:val="00415EC5"/>
    <w:rsid w:val="0043011A"/>
    <w:rsid w:val="00436D1F"/>
    <w:rsid w:val="00442CFD"/>
    <w:rsid w:val="00460521"/>
    <w:rsid w:val="00472224"/>
    <w:rsid w:val="0047632F"/>
    <w:rsid w:val="004D26C6"/>
    <w:rsid w:val="004D3479"/>
    <w:rsid w:val="004D4C6F"/>
    <w:rsid w:val="005229EF"/>
    <w:rsid w:val="00585B76"/>
    <w:rsid w:val="005906FD"/>
    <w:rsid w:val="00596864"/>
    <w:rsid w:val="005E75BB"/>
    <w:rsid w:val="005F3FE7"/>
    <w:rsid w:val="0061005A"/>
    <w:rsid w:val="0061163A"/>
    <w:rsid w:val="00643F6B"/>
    <w:rsid w:val="00644390"/>
    <w:rsid w:val="00654244"/>
    <w:rsid w:val="0067439B"/>
    <w:rsid w:val="00693D70"/>
    <w:rsid w:val="006D0AB3"/>
    <w:rsid w:val="006D2B98"/>
    <w:rsid w:val="006D4FD5"/>
    <w:rsid w:val="006D7CDD"/>
    <w:rsid w:val="006E0DD5"/>
    <w:rsid w:val="006E6104"/>
    <w:rsid w:val="006F0012"/>
    <w:rsid w:val="006F63AF"/>
    <w:rsid w:val="00730835"/>
    <w:rsid w:val="00744F45"/>
    <w:rsid w:val="007537D4"/>
    <w:rsid w:val="00756E67"/>
    <w:rsid w:val="00761EB9"/>
    <w:rsid w:val="00797DA0"/>
    <w:rsid w:val="007C58AD"/>
    <w:rsid w:val="007C7A04"/>
    <w:rsid w:val="007D2D26"/>
    <w:rsid w:val="008143D1"/>
    <w:rsid w:val="0083721D"/>
    <w:rsid w:val="0084072F"/>
    <w:rsid w:val="0084315A"/>
    <w:rsid w:val="008E200C"/>
    <w:rsid w:val="008E4895"/>
    <w:rsid w:val="008E5E3C"/>
    <w:rsid w:val="008F7FEF"/>
    <w:rsid w:val="00911C40"/>
    <w:rsid w:val="00922589"/>
    <w:rsid w:val="00926A55"/>
    <w:rsid w:val="0094167E"/>
    <w:rsid w:val="009641EA"/>
    <w:rsid w:val="009C6597"/>
    <w:rsid w:val="009D441D"/>
    <w:rsid w:val="00A075D0"/>
    <w:rsid w:val="00A10291"/>
    <w:rsid w:val="00A11C6C"/>
    <w:rsid w:val="00A31207"/>
    <w:rsid w:val="00A362AA"/>
    <w:rsid w:val="00AA18AE"/>
    <w:rsid w:val="00AC4005"/>
    <w:rsid w:val="00AC5E4C"/>
    <w:rsid w:val="00B14B00"/>
    <w:rsid w:val="00B32C4E"/>
    <w:rsid w:val="00B6218C"/>
    <w:rsid w:val="00B909AA"/>
    <w:rsid w:val="00BA3F5D"/>
    <w:rsid w:val="00BC5373"/>
    <w:rsid w:val="00BD11F2"/>
    <w:rsid w:val="00BF16D8"/>
    <w:rsid w:val="00C24749"/>
    <w:rsid w:val="00C267E5"/>
    <w:rsid w:val="00C47B0B"/>
    <w:rsid w:val="00CB0499"/>
    <w:rsid w:val="00CB2544"/>
    <w:rsid w:val="00CC25B6"/>
    <w:rsid w:val="00CD119A"/>
    <w:rsid w:val="00CD4243"/>
    <w:rsid w:val="00D1227F"/>
    <w:rsid w:val="00D2741F"/>
    <w:rsid w:val="00D31826"/>
    <w:rsid w:val="00D40151"/>
    <w:rsid w:val="00D5343B"/>
    <w:rsid w:val="00D671F9"/>
    <w:rsid w:val="00D70BC5"/>
    <w:rsid w:val="00D74190"/>
    <w:rsid w:val="00DC77EB"/>
    <w:rsid w:val="00DC7E75"/>
    <w:rsid w:val="00DD3BE9"/>
    <w:rsid w:val="00DF193B"/>
    <w:rsid w:val="00E064D3"/>
    <w:rsid w:val="00E63C0F"/>
    <w:rsid w:val="00E6422A"/>
    <w:rsid w:val="00EA0071"/>
    <w:rsid w:val="00EE51FF"/>
    <w:rsid w:val="00EE7F9B"/>
    <w:rsid w:val="00EF2256"/>
    <w:rsid w:val="00EF2A9C"/>
    <w:rsid w:val="00F02C3A"/>
    <w:rsid w:val="00F21087"/>
    <w:rsid w:val="00F345EB"/>
    <w:rsid w:val="00F40336"/>
    <w:rsid w:val="00F50A27"/>
    <w:rsid w:val="00F534FE"/>
    <w:rsid w:val="00F5780D"/>
    <w:rsid w:val="00F73125"/>
    <w:rsid w:val="00F83B68"/>
    <w:rsid w:val="00FE09F3"/>
    <w:rsid w:val="00FE3433"/>
    <w:rsid w:val="00FF2667"/>
    <w:rsid w:val="00FF3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BCE8"/>
  <w15:docId w15:val="{40960DDF-D014-4556-BBA5-77CB8E7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99"/>
    <w:lsdException w:name="caption" w:semiHidden="1" w:uiPriority="35" w:unhideWhenUsed="1" w:qFormat="1"/>
    <w:lsdException w:name="footnote reference" w:uiPriority="99"/>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color w:val="000000"/>
      <w:sz w:val="24"/>
    </w:rPr>
  </w:style>
  <w:style w:type="paragraph" w:customStyle="1" w:styleId="Nadpis">
    <w:name w:val="Nadpis"/>
    <w:pPr>
      <w:jc w:val="center"/>
    </w:pPr>
    <w:rPr>
      <w:rFonts w:ascii="Arial" w:hAnsi="Arial"/>
      <w:b/>
      <w:color w:val="000000"/>
      <w:sz w:val="36"/>
    </w:rPr>
  </w:style>
  <w:style w:type="paragraph" w:customStyle="1" w:styleId="Podtreno">
    <w:name w:val="Podtrženo"/>
    <w:pPr>
      <w:jc w:val="both"/>
    </w:pPr>
    <w:rPr>
      <w:color w:val="000000"/>
      <w:sz w:val="24"/>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poznpodarou">
    <w:name w:val="footnote text"/>
    <w:basedOn w:val="Normln"/>
    <w:link w:val="TextpoznpodarouChar"/>
    <w:uiPriority w:val="99"/>
    <w:unhideWhenUsed/>
    <w:rsid w:val="00EE7F9B"/>
    <w:pPr>
      <w:widowControl w:val="0"/>
      <w:suppressAutoHyphens/>
    </w:pPr>
    <w:rPr>
      <w:rFonts w:ascii="Liberation Serif" w:eastAsia="Arial Unicode MS" w:hAnsi="Liberation Serif" w:cs="Mangal"/>
      <w:szCs w:val="18"/>
      <w:lang w:val="en-US" w:eastAsia="zh-CN" w:bidi="hi-IN"/>
    </w:rPr>
  </w:style>
  <w:style w:type="character" w:customStyle="1" w:styleId="TextpoznpodarouChar">
    <w:name w:val="Text pozn. pod čarou Char"/>
    <w:link w:val="Textpoznpodarou"/>
    <w:uiPriority w:val="99"/>
    <w:rsid w:val="00EE7F9B"/>
    <w:rPr>
      <w:rFonts w:ascii="Liberation Serif" w:eastAsia="Arial Unicode MS" w:hAnsi="Liberation Serif" w:cs="Mangal"/>
      <w:szCs w:val="18"/>
      <w:lang w:val="en-US" w:eastAsia="zh-CN" w:bidi="hi-IN"/>
    </w:rPr>
  </w:style>
  <w:style w:type="character" w:styleId="Znakapoznpodarou">
    <w:name w:val="footnote reference"/>
    <w:uiPriority w:val="99"/>
    <w:unhideWhenUsed/>
    <w:rsid w:val="00EE7F9B"/>
    <w:rPr>
      <w:vertAlign w:val="superscript"/>
    </w:rPr>
  </w:style>
  <w:style w:type="paragraph" w:customStyle="1" w:styleId="Odstavec">
    <w:name w:val="Odstavec"/>
    <w:basedOn w:val="Normln"/>
    <w:rsid w:val="00A075D0"/>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A075D0"/>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Odstavecseseznamem">
    <w:name w:val="List Paragraph"/>
    <w:basedOn w:val="Normln"/>
    <w:uiPriority w:val="34"/>
    <w:qFormat/>
    <w:rsid w:val="00CD119A"/>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8" ma:contentTypeDescription="Vytvoří nový dokument" ma:contentTypeScope="" ma:versionID="a932101d161ac989113527f14f9b41c8">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51a0b687aaa4d0c0769b7f43e71307ad"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C38CA-5EE0-4D0D-9A58-7FC67E695195}">
  <ds:schemaRefs>
    <ds:schemaRef ds:uri="http://schemas.microsoft.com/sharepoint/v3/contenttype/forms"/>
  </ds:schemaRefs>
</ds:datastoreItem>
</file>

<file path=customXml/itemProps2.xml><?xml version="1.0" encoding="utf-8"?>
<ds:datastoreItem xmlns:ds="http://schemas.openxmlformats.org/officeDocument/2006/customXml" ds:itemID="{4CA47965-7C8C-46CE-ABCB-E4E55B8E106B}">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3.xml><?xml version="1.0" encoding="utf-8"?>
<ds:datastoreItem xmlns:ds="http://schemas.openxmlformats.org/officeDocument/2006/customXml" ds:itemID="{D681EAFA-EFD2-4B5F-B478-D3492B85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362</Words>
  <Characters>2139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OBECNÍ ÚŘAD HORNÍ LHOTA</vt:lpstr>
    </vt:vector>
  </TitlesOfParts>
  <Company>Triada spol. s r.o.</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HORNÍ LHOTA</dc:title>
  <dc:creator>Jan Brychta</dc:creator>
  <cp:lastModifiedBy>Lucie Menčíková</cp:lastModifiedBy>
  <cp:revision>9</cp:revision>
  <cp:lastPrinted>2009-07-27T14:48:00Z</cp:lastPrinted>
  <dcterms:created xsi:type="dcterms:W3CDTF">2025-11-10T07:42:00Z</dcterms:created>
  <dcterms:modified xsi:type="dcterms:W3CDTF">2025-12-01T12:47:00Z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y fmtid="{D5CDD505-2E9C-101B-9397-08002B2CF9AE}" pid="3" name="MediaServiceImageTags">
    <vt:lpwstr/>
  </property>
</Properties>
</file>