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SVS/2025/185693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341A42" w14:textId="3AECDB59" w:rsidR="000A0903" w:rsidRPr="005B6223" w:rsidRDefault="000A0903" w:rsidP="000A0903">
      <w:pPr>
        <w:keepNext/>
        <w:keepLines/>
        <w:tabs>
          <w:tab w:val="left" w:pos="709"/>
          <w:tab w:val="left" w:pos="5387"/>
        </w:tabs>
        <w:spacing w:before="7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>č.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  <w:r w:rsidRPr="005B6223">
        <w:rPr>
          <w:rFonts w:ascii="Arial" w:eastAsia="Times New Roman" w:hAnsi="Arial" w:cs="Times New Roman"/>
          <w:b/>
          <w:bCs/>
          <w:sz w:val="26"/>
          <w:szCs w:val="28"/>
        </w:rPr>
        <w:t>j.</w:t>
      </w:r>
      <w:bookmarkEnd w:id="0"/>
      <w:r w:rsidR="000E21D3" w:rsidRPr="000E21D3">
        <w:rPr>
          <w:rFonts w:ascii="Arial" w:eastAsia="Times New Roman" w:hAnsi="Arial" w:cs="Times New Roman"/>
          <w:b/>
          <w:bCs/>
          <w:sz w:val="26"/>
          <w:szCs w:val="28"/>
        </w:rPr>
        <w:t xml:space="preserve"> SVS/2025/171382 ze dne 14.11.2025</w:t>
      </w:r>
    </w:p>
    <w:p w14:paraId="57E04252" w14:textId="77777777" w:rsidR="000A0903" w:rsidRPr="005B6223" w:rsidRDefault="000A0903" w:rsidP="000A0903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5B6223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5B6223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5B6223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515D36A7" w14:textId="7A457728" w:rsidR="000A0903" w:rsidRPr="000F42DD" w:rsidRDefault="000A0903" w:rsidP="000F42DD">
      <w:pPr>
        <w:spacing w:before="240" w:after="240" w:line="276" w:lineRule="auto"/>
        <w:jc w:val="center"/>
        <w:rPr>
          <w:rFonts w:ascii="Arial" w:eastAsia="Times New Roman" w:hAnsi="Arial" w:cs="Arial"/>
          <w:b/>
          <w:iCs/>
          <w:sz w:val="24"/>
          <w:szCs w:val="26"/>
        </w:rPr>
      </w:pPr>
      <w:r w:rsidRPr="000F42DD">
        <w:rPr>
          <w:rFonts w:ascii="Arial" w:eastAsia="Times New Roman" w:hAnsi="Arial" w:cs="Arial"/>
          <w:b/>
          <w:color w:val="000000"/>
          <w:szCs w:val="24"/>
          <w:lang w:eastAsia="cs-CZ"/>
        </w:rPr>
        <w:t xml:space="preserve">změnu 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 xml:space="preserve">mimořádných veterinárních opatření 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br/>
      </w:r>
      <w:r w:rsidR="000E21D3" w:rsidRPr="000F42DD">
        <w:rPr>
          <w:rFonts w:ascii="Arial" w:eastAsia="Times New Roman" w:hAnsi="Arial" w:cs="Arial"/>
          <w:b/>
          <w:iCs/>
          <w:szCs w:val="24"/>
          <w:lang w:eastAsia="cs-CZ"/>
        </w:rPr>
        <w:t>č.j. SVS/2025/171382 ze dne 14.11.2025</w:t>
      </w:r>
      <w:r w:rsidRPr="000F42DD">
        <w:rPr>
          <w:rFonts w:ascii="Arial" w:eastAsia="Times New Roman" w:hAnsi="Arial" w:cs="Arial"/>
          <w:b/>
          <w:iCs/>
          <w:szCs w:val="24"/>
          <w:lang w:eastAsia="cs-CZ"/>
        </w:rPr>
        <w:t xml:space="preserve">, </w:t>
      </w:r>
      <w:r w:rsidRPr="000F42DD">
        <w:rPr>
          <w:rFonts w:ascii="Arial" w:eastAsia="Times New Roman" w:hAnsi="Arial" w:cs="Arial"/>
          <w:b/>
          <w:bCs/>
          <w:iCs/>
          <w:szCs w:val="24"/>
        </w:rPr>
        <w:t>v souvislosti s výskytem nebezpečné nákazy vysoce patogenní aviární influenzy</w:t>
      </w:r>
      <w:r w:rsidRPr="000F42DD">
        <w:rPr>
          <w:rFonts w:ascii="Arial" w:eastAsia="Times New Roman" w:hAnsi="Arial" w:cs="Arial"/>
          <w:b/>
          <w:bCs/>
          <w:szCs w:val="24"/>
        </w:rPr>
        <w:t xml:space="preserve"> v katastrálním území Nouzov u Dymokur [704920], okres Nymburk, ve Středočeském kraji.</w:t>
      </w:r>
    </w:p>
    <w:p w14:paraId="00068FF8" w14:textId="77777777" w:rsidR="000A0903" w:rsidRPr="005B6223" w:rsidRDefault="000A0903" w:rsidP="000A090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16CDD4C5" w14:textId="77777777" w:rsidR="000A0903" w:rsidRPr="005B6223" w:rsidRDefault="000A0903" w:rsidP="000A090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71683B78" w14:textId="77777777" w:rsidR="000A0903" w:rsidRPr="005B6223" w:rsidRDefault="000A0903" w:rsidP="000A0903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5B6223">
        <w:rPr>
          <w:rFonts w:ascii="ArialMT" w:eastAsia="Times New Roman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46BE510A" w14:textId="633772E9" w:rsidR="000A0903" w:rsidRPr="005B6223" w:rsidRDefault="000A0903" w:rsidP="000A0903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5B6223">
        <w:rPr>
          <w:rFonts w:ascii="ArialMT" w:eastAsia="Times New Roman" w:hAnsi="ArialMT" w:cs="ArialMT"/>
        </w:rPr>
        <w:t xml:space="preserve">Ochranná a </w:t>
      </w:r>
      <w:proofErr w:type="spellStart"/>
      <w:r w:rsidRPr="005B6223">
        <w:rPr>
          <w:rFonts w:ascii="ArialMT" w:eastAsia="Times New Roman" w:hAnsi="ArialMT" w:cs="ArialMT"/>
        </w:rPr>
        <w:t>zdolávací</w:t>
      </w:r>
      <w:proofErr w:type="spellEnd"/>
      <w:r w:rsidRPr="005B6223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aviární influenzy, vyhlášená v nařízení Státní veterinární správy </w:t>
      </w:r>
      <w:r w:rsidRPr="00A86021">
        <w:rPr>
          <w:rFonts w:ascii="ArialMT" w:eastAsia="Times New Roman" w:hAnsi="ArialMT" w:cs="ArialMT"/>
        </w:rPr>
        <w:t xml:space="preserve">č. j. </w:t>
      </w:r>
      <w:r w:rsidR="0088621B" w:rsidRPr="0088621B">
        <w:rPr>
          <w:rFonts w:ascii="ArialMT" w:eastAsia="Times New Roman" w:hAnsi="ArialMT" w:cs="ArialMT"/>
        </w:rPr>
        <w:t>č.j. SVS/2025/171382 ze dne 14.11.2025</w:t>
      </w:r>
      <w:r w:rsidR="0088621B">
        <w:rPr>
          <w:rFonts w:ascii="ArialMT" w:eastAsia="Times New Roman" w:hAnsi="ArialMT" w:cs="ArialMT"/>
        </w:rPr>
        <w:t xml:space="preserve">, </w:t>
      </w:r>
      <w:r w:rsidRPr="005B6223">
        <w:rPr>
          <w:rFonts w:ascii="ArialMT" w:eastAsia="Times New Roman" w:hAnsi="ArialMT" w:cs="ArialMT"/>
        </w:rPr>
        <w:t>se mění v článku 1</w:t>
      </w:r>
      <w:r w:rsidR="00831A98">
        <w:rPr>
          <w:rFonts w:ascii="ArialMT" w:eastAsia="Times New Roman" w:hAnsi="ArialMT" w:cs="ArialMT"/>
        </w:rPr>
        <w:t xml:space="preserve"> </w:t>
      </w:r>
      <w:r w:rsidRPr="005B6223">
        <w:rPr>
          <w:rFonts w:ascii="ArialMT" w:eastAsia="Times New Roman" w:hAnsi="ArialMT" w:cs="ArialMT"/>
        </w:rPr>
        <w:t xml:space="preserve">vymezujícím </w:t>
      </w:r>
      <w:r>
        <w:rPr>
          <w:rFonts w:ascii="ArialMT" w:eastAsia="Times New Roman" w:hAnsi="ArialMT" w:cs="ArialMT"/>
        </w:rPr>
        <w:t>uzavřené</w:t>
      </w:r>
      <w:r w:rsidRPr="005B6223">
        <w:rPr>
          <w:rFonts w:ascii="ArialMT" w:eastAsia="Times New Roman" w:hAnsi="ArialMT" w:cs="ArialMT"/>
        </w:rPr>
        <w:t xml:space="preserve"> pásmo </w:t>
      </w:r>
      <w:r w:rsidRPr="005B6223">
        <w:rPr>
          <w:rFonts w:ascii="ArialMT" w:eastAsia="Times New Roman" w:hAnsi="ArialMT" w:cs="ArialMT"/>
          <w:b/>
        </w:rPr>
        <w:t>takto</w:t>
      </w:r>
      <w:r w:rsidRPr="005B6223">
        <w:rPr>
          <w:rFonts w:ascii="ArialMT" w:eastAsia="Times New Roman" w:hAnsi="ArialMT" w:cs="ArialMT"/>
        </w:rPr>
        <w:t>:</w:t>
      </w:r>
    </w:p>
    <w:p w14:paraId="0E37CA5F" w14:textId="77777777" w:rsidR="000A0903" w:rsidRPr="005B6223" w:rsidRDefault="000A0903" w:rsidP="000A0903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78136AED" w14:textId="77777777" w:rsidR="000A0903" w:rsidRPr="000A0903" w:rsidRDefault="000A0903" w:rsidP="000A0903">
      <w:pPr>
        <w:spacing w:before="240" w:after="120" w:line="240" w:lineRule="auto"/>
        <w:jc w:val="center"/>
        <w:rPr>
          <w:rFonts w:ascii="Arial" w:eastAsia="Times New Roman" w:hAnsi="Arial" w:cs="Arial"/>
          <w:i/>
          <w:iCs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0A0903">
        <w:rPr>
          <w:rFonts w:ascii="Arial" w:eastAsia="Times New Roman" w:hAnsi="Arial" w:cs="Arial"/>
          <w:b/>
          <w:bCs/>
          <w:i/>
          <w:iCs/>
          <w:szCs w:val="20"/>
          <w:lang w:eastAsia="cs-CZ"/>
        </w:rPr>
        <w:t>Čl. 1</w:t>
      </w:r>
    </w:p>
    <w:p w14:paraId="1BFA0E18" w14:textId="77777777" w:rsidR="000A0903" w:rsidRPr="000A0903" w:rsidRDefault="000A0903" w:rsidP="000A0903">
      <w:pPr>
        <w:spacing w:before="120" w:after="0" w:line="240" w:lineRule="auto"/>
        <w:jc w:val="center"/>
        <w:rPr>
          <w:rFonts w:ascii="Arial" w:eastAsia="Times New Roman" w:hAnsi="Arial" w:cs="Arial"/>
          <w:i/>
          <w:iCs/>
          <w:szCs w:val="20"/>
          <w:lang w:eastAsia="cs-CZ"/>
        </w:rPr>
      </w:pPr>
      <w:r w:rsidRPr="000A0903">
        <w:rPr>
          <w:rFonts w:ascii="Arial" w:eastAsia="Times New Roman" w:hAnsi="Arial" w:cs="Arial"/>
          <w:b/>
          <w:bCs/>
          <w:i/>
          <w:iCs/>
          <w:szCs w:val="20"/>
          <w:lang w:eastAsia="cs-CZ"/>
        </w:rPr>
        <w:t>Vymezení uzavřeného pásma</w:t>
      </w:r>
    </w:p>
    <w:p w14:paraId="62FB7C45" w14:textId="77777777" w:rsidR="000A0903" w:rsidRPr="000A0903" w:rsidRDefault="000A0903" w:rsidP="000A0903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szCs w:val="20"/>
          <w:lang w:eastAsia="cs-CZ"/>
        </w:rPr>
      </w:pPr>
      <w:r w:rsidRPr="000A0903">
        <w:rPr>
          <w:rFonts w:ascii="Arial" w:eastAsia="Times New Roman" w:hAnsi="Arial" w:cs="Arial"/>
          <w:i/>
          <w:iCs/>
          <w:szCs w:val="20"/>
          <w:lang w:eastAsia="cs-CZ"/>
        </w:rPr>
        <w:t>Vymezuje se uzavřené pásmo, které se sestává z pásma ochranného a pásma dozoru:</w:t>
      </w:r>
    </w:p>
    <w:p w14:paraId="64DB3CD4" w14:textId="77777777" w:rsidR="000A0903" w:rsidRPr="000A0903" w:rsidRDefault="000A0903" w:rsidP="000A0903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eastAsia="Aptos" w:hAnsi="Arial" w:cs="Arial"/>
          <w:i/>
          <w:iCs/>
        </w:rPr>
      </w:pPr>
      <w:r w:rsidRPr="000A0903">
        <w:rPr>
          <w:rFonts w:ascii="Arial" w:eastAsia="Aptos" w:hAnsi="Arial" w:cs="Arial"/>
          <w:b/>
          <w:bCs/>
          <w:i/>
          <w:iCs/>
        </w:rPr>
        <w:t>Ochranným pásmem</w:t>
      </w:r>
      <w:r w:rsidRPr="000A0903">
        <w:rPr>
          <w:rFonts w:ascii="Arial" w:eastAsia="Aptos" w:hAnsi="Arial" w:cs="Arial"/>
          <w:i/>
          <w:iCs/>
        </w:rPr>
        <w:t xml:space="preserve"> se stanovují </w:t>
      </w:r>
      <w:r w:rsidRPr="000A0903">
        <w:rPr>
          <w:rFonts w:ascii="Arial" w:eastAsia="Aptos" w:hAnsi="Arial" w:cs="Arial"/>
          <w:i/>
          <w:iCs/>
          <w:u w:val="single"/>
        </w:rPr>
        <w:t>celá následující katastrální území:</w:t>
      </w:r>
      <w:r w:rsidRPr="000A0903">
        <w:rPr>
          <w:rFonts w:ascii="Arial" w:eastAsia="Aptos" w:hAnsi="Arial" w:cs="Arial"/>
          <w:i/>
          <w:iCs/>
        </w:rPr>
        <w:br/>
        <w:t xml:space="preserve">Činěves (623920); Černá Hora u Dymokur (634239); Dymokury (634247); Svídnice u Dymokur (760684); </w:t>
      </w:r>
      <w:proofErr w:type="spellStart"/>
      <w:r w:rsidRPr="000A0903">
        <w:rPr>
          <w:rFonts w:ascii="Arial" w:eastAsia="Aptos" w:hAnsi="Arial" w:cs="Arial"/>
          <w:i/>
          <w:iCs/>
        </w:rPr>
        <w:t>Břístev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(653063); Chotěšice (653071); Malá Strana u Chotěšic (653080); Nouzov u Dymokur (704920); Nová Ves u Chotěšic (653098); Nové Zámky (706841); Záhornice u Městce Králové (789828); </w:t>
      </w:r>
    </w:p>
    <w:p w14:paraId="49B98215" w14:textId="77777777" w:rsidR="000A0903" w:rsidRPr="000A0903" w:rsidRDefault="000A0903" w:rsidP="000A0903">
      <w:pPr>
        <w:pStyle w:val="Odstavecseseznamem"/>
        <w:spacing w:after="0" w:line="240" w:lineRule="auto"/>
        <w:rPr>
          <w:rFonts w:ascii="Arial" w:eastAsia="Aptos" w:hAnsi="Arial" w:cs="Arial"/>
          <w:i/>
          <w:iCs/>
        </w:rPr>
      </w:pPr>
    </w:p>
    <w:p w14:paraId="6CC03D23" w14:textId="77777777" w:rsidR="000A0903" w:rsidRPr="000A0903" w:rsidRDefault="000A0903" w:rsidP="000A0903">
      <w:pPr>
        <w:pStyle w:val="Odstavecseseznamem"/>
        <w:numPr>
          <w:ilvl w:val="0"/>
          <w:numId w:val="11"/>
        </w:numPr>
        <w:spacing w:after="0" w:line="240" w:lineRule="auto"/>
        <w:rPr>
          <w:rFonts w:ascii="Arial" w:eastAsia="Aptos" w:hAnsi="Arial" w:cs="Arial"/>
          <w:i/>
          <w:iCs/>
        </w:rPr>
      </w:pPr>
      <w:r w:rsidRPr="000A0903">
        <w:rPr>
          <w:rFonts w:ascii="Arial" w:eastAsia="Aptos" w:hAnsi="Arial" w:cs="Arial"/>
          <w:b/>
          <w:bCs/>
          <w:i/>
          <w:iCs/>
        </w:rPr>
        <w:t>Pásmem dozoru</w:t>
      </w:r>
      <w:r w:rsidRPr="000A0903">
        <w:rPr>
          <w:rFonts w:ascii="Arial" w:eastAsia="Aptos" w:hAnsi="Arial" w:cs="Arial"/>
          <w:i/>
          <w:iCs/>
        </w:rPr>
        <w:t xml:space="preserve"> se stanovují:</w:t>
      </w:r>
    </w:p>
    <w:p w14:paraId="25F65BEE" w14:textId="77777777" w:rsidR="000A0903" w:rsidRPr="000A0903" w:rsidRDefault="000A0903" w:rsidP="000A0903">
      <w:pPr>
        <w:pStyle w:val="Odstavecseseznamem"/>
        <w:numPr>
          <w:ilvl w:val="1"/>
          <w:numId w:val="11"/>
        </w:numPr>
        <w:spacing w:after="0" w:line="240" w:lineRule="auto"/>
        <w:ind w:left="1134"/>
        <w:rPr>
          <w:rFonts w:ascii="Arial" w:eastAsia="Aptos" w:hAnsi="Arial" w:cs="Arial"/>
          <w:i/>
          <w:iCs/>
        </w:rPr>
      </w:pPr>
      <w:r w:rsidRPr="000A0903">
        <w:rPr>
          <w:rFonts w:ascii="Arial" w:eastAsia="Aptos" w:hAnsi="Arial" w:cs="Arial"/>
          <w:i/>
          <w:iCs/>
          <w:u w:val="single"/>
        </w:rPr>
        <w:t>Celá následující katastrální území:</w:t>
      </w:r>
    </w:p>
    <w:p w14:paraId="773188CF" w14:textId="77777777" w:rsidR="000A0903" w:rsidRPr="000A0903" w:rsidRDefault="000A0903" w:rsidP="000A0903">
      <w:pPr>
        <w:pStyle w:val="Odstavecseseznamem"/>
        <w:spacing w:after="0" w:line="240" w:lineRule="auto"/>
        <w:ind w:left="1134"/>
        <w:jc w:val="both"/>
        <w:rPr>
          <w:rFonts w:ascii="Arial" w:eastAsia="Aptos" w:hAnsi="Arial" w:cs="Arial"/>
          <w:i/>
          <w:iCs/>
        </w:rPr>
      </w:pPr>
      <w:r w:rsidRPr="000A0903">
        <w:rPr>
          <w:rFonts w:ascii="Arial" w:eastAsia="Aptos" w:hAnsi="Arial" w:cs="Arial"/>
          <w:i/>
          <w:iCs/>
        </w:rPr>
        <w:t xml:space="preserve">Běrunice (603104); </w:t>
      </w:r>
      <w:proofErr w:type="spellStart"/>
      <w:r w:rsidRPr="000A0903">
        <w:rPr>
          <w:rFonts w:ascii="Arial" w:eastAsia="Aptos" w:hAnsi="Arial" w:cs="Arial"/>
          <w:i/>
          <w:iCs/>
        </w:rPr>
        <w:t>Běruničky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(603112); Vlkov nad Lesy (603171); Rašovice u Nymburka (739545); Dvořiště (712868); Chroustov (654248); </w:t>
      </w:r>
      <w:proofErr w:type="spellStart"/>
      <w:r w:rsidRPr="000A0903">
        <w:rPr>
          <w:rFonts w:ascii="Arial" w:eastAsia="Aptos" w:hAnsi="Arial" w:cs="Arial"/>
          <w:i/>
          <w:iCs/>
        </w:rPr>
        <w:t>Dubečno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(666912); </w:t>
      </w:r>
      <w:r w:rsidRPr="000A0903">
        <w:rPr>
          <w:rFonts w:ascii="Arial" w:eastAsia="Aptos" w:hAnsi="Arial" w:cs="Arial"/>
          <w:i/>
          <w:iCs/>
        </w:rPr>
        <w:lastRenderedPageBreak/>
        <w:t xml:space="preserve">Kněžice u Městce Králové (666921); Osek (712876); </w:t>
      </w:r>
      <w:proofErr w:type="spellStart"/>
      <w:r w:rsidRPr="000A0903">
        <w:rPr>
          <w:rFonts w:ascii="Arial" w:eastAsia="Aptos" w:hAnsi="Arial" w:cs="Arial"/>
          <w:i/>
          <w:iCs/>
        </w:rPr>
        <w:t>Doubravany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(670821); Košík (670839); </w:t>
      </w:r>
      <w:proofErr w:type="spellStart"/>
      <w:r w:rsidRPr="000A0903">
        <w:rPr>
          <w:rFonts w:ascii="Arial" w:eastAsia="Aptos" w:hAnsi="Arial" w:cs="Arial"/>
          <w:i/>
          <w:iCs/>
        </w:rPr>
        <w:t>Tuchom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(670871); Kouty u Poděbrad (671266); Bošín (676284); Křinec (676292); Mečíř (692514); Sovenice (752614); Zábrdovice u Křince (676306); Městec Králové (693286); Vinice u Městce Králové (693308); Netřebice u Nymburka (704016); Nový Dvůr u </w:t>
      </w:r>
      <w:proofErr w:type="spellStart"/>
      <w:r w:rsidRPr="000A0903">
        <w:rPr>
          <w:rFonts w:ascii="Arial" w:eastAsia="Aptos" w:hAnsi="Arial" w:cs="Arial"/>
          <w:i/>
          <w:iCs/>
        </w:rPr>
        <w:t>Oskořínka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(707287); Opočnice (711926); Oskořínek (713163); Podmoky u Městce Králové (724084); Hasina (637483); Ledečky (679771); Podlužany (742660); Podolí u Rožďalovic (742678); Rožďalovice (742686); Zámostí u Rožďalovic (742694); Senice (747441); </w:t>
      </w:r>
      <w:proofErr w:type="spellStart"/>
      <w:r w:rsidRPr="000A0903">
        <w:rPr>
          <w:rFonts w:ascii="Arial" w:eastAsia="Aptos" w:hAnsi="Arial" w:cs="Arial"/>
          <w:i/>
          <w:iCs/>
        </w:rPr>
        <w:t>Kamilov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(750689); Sloveč (750697); </w:t>
      </w:r>
      <w:proofErr w:type="spellStart"/>
      <w:r w:rsidRPr="000A0903">
        <w:rPr>
          <w:rFonts w:ascii="Arial" w:eastAsia="Aptos" w:hAnsi="Arial" w:cs="Arial"/>
          <w:i/>
          <w:iCs/>
        </w:rPr>
        <w:t>Střihov</w:t>
      </w:r>
      <w:proofErr w:type="spellEnd"/>
      <w:r w:rsidRPr="000A0903">
        <w:rPr>
          <w:rFonts w:ascii="Arial" w:eastAsia="Aptos" w:hAnsi="Arial" w:cs="Arial"/>
          <w:i/>
          <w:iCs/>
        </w:rPr>
        <w:t xml:space="preserve"> (750701); Ostrov u Poděbrad (774286); Úmyslovice (774294); Velenice (777765); Vestec nad Mrlinou (781011); Vrbice u Poděbrad (785881); Pojedy (797278); Žitovlice (797286); </w:t>
      </w:r>
    </w:p>
    <w:p w14:paraId="425A54C0" w14:textId="77777777" w:rsidR="000A0903" w:rsidRPr="000A0903" w:rsidRDefault="000A0903" w:rsidP="000A0903">
      <w:pPr>
        <w:pStyle w:val="Odstavecseseznamem"/>
        <w:numPr>
          <w:ilvl w:val="1"/>
          <w:numId w:val="11"/>
        </w:numPr>
        <w:spacing w:before="120" w:after="0" w:line="240" w:lineRule="auto"/>
        <w:ind w:left="1134" w:hanging="357"/>
        <w:contextualSpacing w:val="0"/>
        <w:rPr>
          <w:rFonts w:ascii="Arial" w:eastAsia="Aptos" w:hAnsi="Arial" w:cs="Arial"/>
          <w:i/>
          <w:iCs/>
        </w:rPr>
      </w:pPr>
      <w:r w:rsidRPr="000A0903">
        <w:rPr>
          <w:rFonts w:ascii="Arial" w:eastAsia="Aptos" w:hAnsi="Arial" w:cs="Arial"/>
          <w:i/>
          <w:iCs/>
          <w:u w:val="single"/>
        </w:rPr>
        <w:t>Definovaná část následujících katastrálních území:</w:t>
      </w:r>
    </w:p>
    <w:p w14:paraId="1E7224CA" w14:textId="77777777" w:rsidR="000A0903" w:rsidRPr="000A0903" w:rsidRDefault="000A0903" w:rsidP="000A0903">
      <w:pPr>
        <w:pStyle w:val="Odstavecseseznamem"/>
        <w:numPr>
          <w:ilvl w:val="2"/>
          <w:numId w:val="11"/>
        </w:numPr>
        <w:spacing w:after="0" w:line="240" w:lineRule="auto"/>
        <w:ind w:left="1560"/>
        <w:jc w:val="both"/>
        <w:rPr>
          <w:rFonts w:ascii="Arial" w:eastAsia="Aptos" w:hAnsi="Arial" w:cs="Arial"/>
          <w:i/>
          <w:iCs/>
        </w:rPr>
      </w:pPr>
      <w:r w:rsidRPr="000A0903">
        <w:rPr>
          <w:rFonts w:ascii="Arial" w:eastAsia="Aptos" w:hAnsi="Arial" w:cs="Arial"/>
          <w:i/>
          <w:iCs/>
        </w:rPr>
        <w:t>východní část katastrálního území Hrubý Jeseník (648647) ohraničené na západě spojnicí bodů 50°15'30.850"N, 15°5'58.653"E a 50°14'47.192"N, 15°5'53.347"E</w:t>
      </w:r>
    </w:p>
    <w:p w14:paraId="1BFA2776" w14:textId="3D537770" w:rsidR="000A0903" w:rsidRPr="000A0903" w:rsidRDefault="000A0903" w:rsidP="000A0903">
      <w:pPr>
        <w:pStyle w:val="Odstavecseseznamem"/>
        <w:numPr>
          <w:ilvl w:val="2"/>
          <w:numId w:val="11"/>
        </w:numPr>
        <w:spacing w:after="0" w:line="240" w:lineRule="auto"/>
        <w:ind w:left="1560"/>
        <w:jc w:val="both"/>
        <w:rPr>
          <w:rFonts w:ascii="Arial" w:eastAsia="Aptos" w:hAnsi="Arial" w:cs="Arial"/>
          <w:i/>
          <w:iCs/>
        </w:rPr>
      </w:pPr>
      <w:proofErr w:type="spellStart"/>
      <w:r w:rsidRPr="000A0903">
        <w:rPr>
          <w:rFonts w:ascii="Arial" w:eastAsia="Aptos" w:hAnsi="Arial" w:cs="Arial"/>
          <w:i/>
          <w:iCs/>
        </w:rPr>
        <w:t>severo</w:t>
      </w:r>
      <w:proofErr w:type="spellEnd"/>
      <w:r w:rsidRPr="000A0903">
        <w:rPr>
          <w:rFonts w:ascii="Arial" w:eastAsia="Aptos" w:hAnsi="Arial" w:cs="Arial"/>
          <w:i/>
          <w:iCs/>
        </w:rPr>
        <w:t>-východní část katastrálního území Chleby (651184) ohraničené na západě spojnicí bodů GPS 50°13'29.634"N, 15°6'6.086"E a 50°12'31.29"N 15°7'1.424"E“</w:t>
      </w:r>
    </w:p>
    <w:p w14:paraId="6F3411BF" w14:textId="4619DBE1" w:rsidR="000A0903" w:rsidRPr="005B6223" w:rsidRDefault="000A0903" w:rsidP="000A0903">
      <w:pPr>
        <w:spacing w:after="120" w:line="240" w:lineRule="auto"/>
        <w:rPr>
          <w:rFonts w:ascii="Arial" w:eastAsia="Times New Roman" w:hAnsi="Arial" w:cs="Arial"/>
          <w:i/>
          <w:szCs w:val="20"/>
          <w:lang w:eastAsia="cs-CZ"/>
        </w:rPr>
      </w:pPr>
    </w:p>
    <w:p w14:paraId="3B99AF84" w14:textId="77777777" w:rsidR="000A0903" w:rsidRDefault="000A0903" w:rsidP="000A0903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  <w:r w:rsidRPr="005B6223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3B396D5D" w14:textId="77777777" w:rsidR="000A0903" w:rsidRPr="00B2512A" w:rsidRDefault="000A0903" w:rsidP="000A0903">
      <w:pPr>
        <w:spacing w:before="24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5B6223">
        <w:rPr>
          <w:rFonts w:ascii="Arial" w:eastAsia="Times New Roman" w:hAnsi="Arial" w:cs="Arial"/>
          <w:b/>
          <w:bCs/>
          <w:szCs w:val="20"/>
          <w:lang w:eastAsia="cs-CZ"/>
        </w:rPr>
        <w:t xml:space="preserve"> „</w:t>
      </w: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Čl. 1</w:t>
      </w:r>
    </w:p>
    <w:p w14:paraId="2525567D" w14:textId="77777777" w:rsidR="000A0903" w:rsidRPr="00B2512A" w:rsidRDefault="000A0903" w:rsidP="000A0903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2473BAC0" w14:textId="2B1A99CA" w:rsidR="000A0903" w:rsidRPr="00B2512A" w:rsidRDefault="000A0903" w:rsidP="000A0903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B2512A">
        <w:rPr>
          <w:rFonts w:ascii="Arial" w:eastAsia="Times New Roman" w:hAnsi="Arial" w:cs="Arial"/>
          <w:szCs w:val="20"/>
          <w:lang w:eastAsia="cs-CZ"/>
        </w:rPr>
        <w:t>Vymezuje se uzavřené pásmo, které se sestává z pásma dozoru:</w:t>
      </w:r>
    </w:p>
    <w:p w14:paraId="70BFE98B" w14:textId="77777777" w:rsidR="000A0903" w:rsidRPr="000A0903" w:rsidRDefault="000A0903" w:rsidP="000A0903">
      <w:pPr>
        <w:spacing w:after="0" w:line="240" w:lineRule="auto"/>
        <w:rPr>
          <w:rFonts w:ascii="Arial" w:eastAsia="Aptos" w:hAnsi="Arial" w:cs="Arial"/>
        </w:rPr>
      </w:pPr>
      <w:r w:rsidRPr="000A0903">
        <w:rPr>
          <w:rFonts w:ascii="Arial" w:eastAsia="Aptos" w:hAnsi="Arial" w:cs="Arial"/>
          <w:b/>
          <w:bCs/>
        </w:rPr>
        <w:t>Pásmem dozoru</w:t>
      </w:r>
      <w:r w:rsidRPr="000A0903">
        <w:rPr>
          <w:rFonts w:ascii="Arial" w:eastAsia="Aptos" w:hAnsi="Arial" w:cs="Arial"/>
        </w:rPr>
        <w:t xml:space="preserve"> se stanovují:</w:t>
      </w:r>
    </w:p>
    <w:p w14:paraId="0D6F6C5D" w14:textId="77777777" w:rsidR="000A0903" w:rsidRPr="000A0903" w:rsidRDefault="000A0903" w:rsidP="00831A98">
      <w:pPr>
        <w:pStyle w:val="Odstavecseseznamem"/>
        <w:numPr>
          <w:ilvl w:val="1"/>
          <w:numId w:val="12"/>
        </w:numPr>
        <w:spacing w:after="0" w:line="240" w:lineRule="auto"/>
        <w:ind w:left="426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u w:val="single"/>
        </w:rPr>
        <w:t>Celá následující katastrální území:</w:t>
      </w:r>
    </w:p>
    <w:p w14:paraId="7B93B43D" w14:textId="18187A88" w:rsidR="000A0903" w:rsidRPr="00215221" w:rsidRDefault="000A0903" w:rsidP="00831A98">
      <w:pPr>
        <w:pStyle w:val="Odstavecseseznamem"/>
        <w:spacing w:after="0" w:line="240" w:lineRule="auto"/>
        <w:ind w:left="426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</w:rPr>
        <w:t xml:space="preserve">Činěves (623920); Černá Hora u Dymokur (634239); Dymokury (634247); Svídnice u Dymokur (760684); </w:t>
      </w:r>
      <w:proofErr w:type="spellStart"/>
      <w:r w:rsidRPr="007410D4">
        <w:rPr>
          <w:rFonts w:ascii="Arial" w:eastAsia="Aptos" w:hAnsi="Arial" w:cs="Arial"/>
        </w:rPr>
        <w:t>Břístev</w:t>
      </w:r>
      <w:proofErr w:type="spellEnd"/>
      <w:r w:rsidRPr="007410D4">
        <w:rPr>
          <w:rFonts w:ascii="Arial" w:eastAsia="Aptos" w:hAnsi="Arial" w:cs="Arial"/>
        </w:rPr>
        <w:t xml:space="preserve"> (653063); Chotěšice (653071); Malá Strana u Chotěšic (653080); Nouzov u Dymokur (704920); Nová Ves u Chotěšic (653098); Nové Zámky (706841); Záhornice u Městce Králové (789828);</w:t>
      </w:r>
    </w:p>
    <w:p w14:paraId="069CF0CC" w14:textId="77777777" w:rsidR="000A0903" w:rsidRDefault="000A0903" w:rsidP="00831A98">
      <w:pPr>
        <w:pStyle w:val="Odstavecseseznamem"/>
        <w:spacing w:after="0" w:line="240" w:lineRule="auto"/>
        <w:ind w:left="426"/>
        <w:jc w:val="both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</w:rPr>
        <w:t xml:space="preserve">Běrunice (603104); </w:t>
      </w:r>
      <w:proofErr w:type="spellStart"/>
      <w:r w:rsidRPr="007410D4">
        <w:rPr>
          <w:rFonts w:ascii="Arial" w:eastAsia="Aptos" w:hAnsi="Arial" w:cs="Arial"/>
        </w:rPr>
        <w:t>Běruničky</w:t>
      </w:r>
      <w:proofErr w:type="spellEnd"/>
      <w:r w:rsidRPr="007410D4">
        <w:rPr>
          <w:rFonts w:ascii="Arial" w:eastAsia="Aptos" w:hAnsi="Arial" w:cs="Arial"/>
        </w:rPr>
        <w:t xml:space="preserve"> (603112); Vlkov nad Lesy (603171); Rašovice u Nymburka (739545); Dvořiště (712868); Chroustov (654248); </w:t>
      </w:r>
      <w:proofErr w:type="spellStart"/>
      <w:r w:rsidRPr="007410D4">
        <w:rPr>
          <w:rFonts w:ascii="Arial" w:eastAsia="Aptos" w:hAnsi="Arial" w:cs="Arial"/>
        </w:rPr>
        <w:t>Dubečno</w:t>
      </w:r>
      <w:proofErr w:type="spellEnd"/>
      <w:r w:rsidRPr="007410D4">
        <w:rPr>
          <w:rFonts w:ascii="Arial" w:eastAsia="Aptos" w:hAnsi="Arial" w:cs="Arial"/>
        </w:rPr>
        <w:t xml:space="preserve"> (666912); Kněžice u Městce Králové (666921); Osek (712876); </w:t>
      </w:r>
      <w:proofErr w:type="spellStart"/>
      <w:r w:rsidRPr="007410D4">
        <w:rPr>
          <w:rFonts w:ascii="Arial" w:eastAsia="Aptos" w:hAnsi="Arial" w:cs="Arial"/>
        </w:rPr>
        <w:t>Doubravany</w:t>
      </w:r>
      <w:proofErr w:type="spellEnd"/>
      <w:r w:rsidRPr="007410D4">
        <w:rPr>
          <w:rFonts w:ascii="Arial" w:eastAsia="Aptos" w:hAnsi="Arial" w:cs="Arial"/>
        </w:rPr>
        <w:t xml:space="preserve"> (670821); Košík (670839); </w:t>
      </w:r>
      <w:proofErr w:type="spellStart"/>
      <w:r w:rsidRPr="007410D4">
        <w:rPr>
          <w:rFonts w:ascii="Arial" w:eastAsia="Aptos" w:hAnsi="Arial" w:cs="Arial"/>
        </w:rPr>
        <w:t>Tuchom</w:t>
      </w:r>
      <w:proofErr w:type="spellEnd"/>
      <w:r w:rsidRPr="007410D4">
        <w:rPr>
          <w:rFonts w:ascii="Arial" w:eastAsia="Aptos" w:hAnsi="Arial" w:cs="Arial"/>
        </w:rPr>
        <w:t xml:space="preserve"> (670871); Kouty u Poděbrad (671266); Bošín (676284); Křinec (676292); Mečíř (692514); Sovenice (752614); Zábrdovice u Křince (676306); Městec Králové (693286); Vinice u Městce Králové (693308); Netřebice u Nymburka (704016); Nový Dvůr u </w:t>
      </w:r>
      <w:proofErr w:type="spellStart"/>
      <w:r w:rsidRPr="007410D4">
        <w:rPr>
          <w:rFonts w:ascii="Arial" w:eastAsia="Aptos" w:hAnsi="Arial" w:cs="Arial"/>
        </w:rPr>
        <w:t>Oskořínka</w:t>
      </w:r>
      <w:proofErr w:type="spellEnd"/>
      <w:r w:rsidRPr="007410D4">
        <w:rPr>
          <w:rFonts w:ascii="Arial" w:eastAsia="Aptos" w:hAnsi="Arial" w:cs="Arial"/>
        </w:rPr>
        <w:t xml:space="preserve"> (707287); Opočnice (711926); Oskořínek (713163); Podmoky u Městce Králové (724084); Hasina (637483); Ledečky (679771); Podlužany (742660); Podolí u Rožďalovic (742678); Rožďalovice (742686); Zámostí u Rožďalovic (742694); Senice (747441); </w:t>
      </w:r>
      <w:proofErr w:type="spellStart"/>
      <w:r w:rsidRPr="007410D4">
        <w:rPr>
          <w:rFonts w:ascii="Arial" w:eastAsia="Aptos" w:hAnsi="Arial" w:cs="Arial"/>
        </w:rPr>
        <w:t>Kamilov</w:t>
      </w:r>
      <w:proofErr w:type="spellEnd"/>
      <w:r w:rsidRPr="007410D4">
        <w:rPr>
          <w:rFonts w:ascii="Arial" w:eastAsia="Aptos" w:hAnsi="Arial" w:cs="Arial"/>
        </w:rPr>
        <w:t xml:space="preserve"> (750689); Sloveč (750697); </w:t>
      </w:r>
      <w:proofErr w:type="spellStart"/>
      <w:r w:rsidRPr="007410D4">
        <w:rPr>
          <w:rFonts w:ascii="Arial" w:eastAsia="Aptos" w:hAnsi="Arial" w:cs="Arial"/>
        </w:rPr>
        <w:t>Střihov</w:t>
      </w:r>
      <w:proofErr w:type="spellEnd"/>
      <w:r w:rsidRPr="007410D4">
        <w:rPr>
          <w:rFonts w:ascii="Arial" w:eastAsia="Aptos" w:hAnsi="Arial" w:cs="Arial"/>
        </w:rPr>
        <w:t xml:space="preserve"> (750701); Ostrov u Poděbrad (774286); Úmyslovice (774294); Velenice (777765); Vestec nad Mrlinou (781011); Vrbice u Poděbrad (785881); Pojedy (797278); Žitovlice (797286); </w:t>
      </w:r>
    </w:p>
    <w:p w14:paraId="4DCE80C0" w14:textId="77777777" w:rsidR="000A0903" w:rsidRPr="00215221" w:rsidRDefault="000A0903" w:rsidP="00831A98">
      <w:pPr>
        <w:pStyle w:val="Odstavecseseznamem"/>
        <w:numPr>
          <w:ilvl w:val="1"/>
          <w:numId w:val="12"/>
        </w:numPr>
        <w:spacing w:before="120" w:after="0" w:line="240" w:lineRule="auto"/>
        <w:ind w:left="426" w:hanging="357"/>
        <w:contextualSpacing w:val="0"/>
        <w:rPr>
          <w:rFonts w:ascii="Arial" w:eastAsia="Aptos" w:hAnsi="Arial" w:cs="Arial"/>
        </w:rPr>
      </w:pPr>
      <w:r w:rsidRPr="007410D4">
        <w:rPr>
          <w:rFonts w:ascii="Arial" w:eastAsia="Aptos" w:hAnsi="Arial" w:cs="Arial"/>
          <w:u w:val="single"/>
        </w:rPr>
        <w:t>Definovaná část následujících katastrálních území:</w:t>
      </w:r>
    </w:p>
    <w:p w14:paraId="062E19E6" w14:textId="77777777" w:rsidR="000A0903" w:rsidRPr="00544392" w:rsidRDefault="000A0903" w:rsidP="00831A98">
      <w:pPr>
        <w:pStyle w:val="Odstavecseseznamem"/>
        <w:numPr>
          <w:ilvl w:val="2"/>
          <w:numId w:val="12"/>
        </w:numPr>
        <w:spacing w:after="0" w:line="240" w:lineRule="auto"/>
        <w:ind w:left="851"/>
        <w:jc w:val="both"/>
        <w:rPr>
          <w:rFonts w:ascii="Arial" w:eastAsia="Aptos" w:hAnsi="Arial" w:cs="Arial"/>
        </w:rPr>
      </w:pPr>
      <w:r w:rsidRPr="00544392">
        <w:rPr>
          <w:rFonts w:ascii="Arial" w:eastAsia="Aptos" w:hAnsi="Arial" w:cs="Arial"/>
        </w:rPr>
        <w:t>východní část katastrálního území Hrubý Jeseník (648647) ohraničené na západě spojnicí bodů 50°15'30.850"N, 15°5'58.653"E a 50°14'47.192"N, 15°5'53.347"E</w:t>
      </w:r>
    </w:p>
    <w:p w14:paraId="31A43F5B" w14:textId="77777777" w:rsidR="000A0903" w:rsidRPr="00544392" w:rsidRDefault="000A0903" w:rsidP="00831A98">
      <w:pPr>
        <w:pStyle w:val="Odstavecseseznamem"/>
        <w:numPr>
          <w:ilvl w:val="2"/>
          <w:numId w:val="12"/>
        </w:numPr>
        <w:spacing w:after="0" w:line="240" w:lineRule="auto"/>
        <w:ind w:left="851"/>
        <w:jc w:val="both"/>
        <w:rPr>
          <w:rFonts w:ascii="Arial" w:eastAsia="Aptos" w:hAnsi="Arial" w:cs="Arial"/>
        </w:rPr>
      </w:pPr>
      <w:proofErr w:type="spellStart"/>
      <w:r w:rsidRPr="00544392">
        <w:rPr>
          <w:rFonts w:ascii="Arial" w:eastAsia="Aptos" w:hAnsi="Arial" w:cs="Arial"/>
        </w:rPr>
        <w:t>severo</w:t>
      </w:r>
      <w:proofErr w:type="spellEnd"/>
      <w:r w:rsidRPr="00544392">
        <w:rPr>
          <w:rFonts w:ascii="Arial" w:eastAsia="Aptos" w:hAnsi="Arial" w:cs="Arial"/>
        </w:rPr>
        <w:t>-východní část katastrálního území Chleby (651184) ohraničené na západě spojnicí bodů GPS 50°13'29.634"N, 15°6'6.086"E a 50°12'31.29"N 15°7'1.424"E</w:t>
      </w:r>
    </w:p>
    <w:p w14:paraId="389A78D9" w14:textId="77777777" w:rsidR="000A0903" w:rsidRPr="005B6223" w:rsidRDefault="000A0903" w:rsidP="00831A98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14:paraId="3755A501" w14:textId="77777777" w:rsidR="00831A98" w:rsidRDefault="00831A98">
      <w:pPr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14:paraId="76263AC0" w14:textId="48531B93" w:rsidR="000A0903" w:rsidRPr="005B6223" w:rsidRDefault="000A0903" w:rsidP="000A090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5B6223">
        <w:rPr>
          <w:rFonts w:ascii="Arial" w:eastAsia="Times New Roman" w:hAnsi="Arial" w:cs="Arial"/>
          <w:b/>
          <w:bCs/>
        </w:rPr>
        <w:lastRenderedPageBreak/>
        <w:t>Čl. 2</w:t>
      </w:r>
    </w:p>
    <w:p w14:paraId="33A8DFBF" w14:textId="77777777" w:rsidR="000A0903" w:rsidRPr="005B6223" w:rsidRDefault="000A0903" w:rsidP="000A090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5B6223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709C6FEF" w14:textId="77777777" w:rsidR="000A0903" w:rsidRPr="005B6223" w:rsidRDefault="000A0903" w:rsidP="000A0903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00B51B6F" w14:textId="2C776BB0" w:rsidR="000A0903" w:rsidRDefault="000A0903" w:rsidP="000A09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eastAsia="Times New Roman" w:hAnsi="ArialMT" w:cs="ArialMT"/>
        </w:rPr>
      </w:pPr>
      <w:r>
        <w:rPr>
          <w:rFonts w:ascii="ArialMT" w:eastAsia="Times New Roman" w:hAnsi="ArialMT" w:cs="ArialMT"/>
        </w:rPr>
        <w:t>Ve článku 3</w:t>
      </w:r>
      <w:r w:rsidR="00CF1148">
        <w:rPr>
          <w:rFonts w:ascii="ArialMT" w:eastAsia="Times New Roman" w:hAnsi="ArialMT" w:cs="ArialMT"/>
        </w:rPr>
        <w:t>, odst. (1)</w:t>
      </w:r>
      <w:r w:rsidR="00FE2070">
        <w:rPr>
          <w:rFonts w:ascii="ArialMT" w:eastAsia="Times New Roman" w:hAnsi="ArialMT" w:cs="ArialMT"/>
        </w:rPr>
        <w:t xml:space="preserve"> Nařízení SVS</w:t>
      </w:r>
      <w:r>
        <w:rPr>
          <w:rFonts w:ascii="ArialMT" w:eastAsia="Times New Roman" w:hAnsi="ArialMT" w:cs="ArialMT"/>
        </w:rPr>
        <w:t xml:space="preserve"> </w:t>
      </w:r>
      <w:r w:rsidR="00FE2070" w:rsidRPr="00FE2070">
        <w:rPr>
          <w:rFonts w:ascii="ArialMT" w:eastAsia="Times New Roman" w:hAnsi="ArialMT" w:cs="ArialMT"/>
        </w:rPr>
        <w:t>č.j. SVS/2025/171382 ze dne 14.11.2025</w:t>
      </w:r>
      <w:r w:rsidR="00FE2070">
        <w:rPr>
          <w:rFonts w:ascii="ArialMT" w:eastAsia="Times New Roman" w:hAnsi="ArialMT" w:cs="ArialMT"/>
        </w:rPr>
        <w:t xml:space="preserve"> </w:t>
      </w:r>
      <w:r>
        <w:rPr>
          <w:rFonts w:ascii="ArialMT" w:eastAsia="Times New Roman" w:hAnsi="ArialMT" w:cs="ArialMT"/>
        </w:rPr>
        <w:t>se za</w:t>
      </w:r>
      <w:r w:rsidR="00FE2070">
        <w:rPr>
          <w:rFonts w:ascii="ArialMT" w:eastAsia="Times New Roman" w:hAnsi="ArialMT" w:cs="ArialMT"/>
        </w:rPr>
        <w:t xml:space="preserve"> </w:t>
      </w:r>
      <w:r w:rsidR="00CF1148">
        <w:rPr>
          <w:rFonts w:ascii="ArialMT" w:eastAsia="Times New Roman" w:hAnsi="ArialMT" w:cs="ArialMT"/>
        </w:rPr>
        <w:t>písmeno h) doplňuje písmeno i)</w:t>
      </w:r>
      <w:r>
        <w:rPr>
          <w:rFonts w:ascii="ArialMT" w:eastAsia="Times New Roman" w:hAnsi="ArialMT" w:cs="ArialMT"/>
        </w:rPr>
        <w:t>, kter</w:t>
      </w:r>
      <w:r w:rsidR="00CF1148">
        <w:rPr>
          <w:rFonts w:ascii="ArialMT" w:eastAsia="Times New Roman" w:hAnsi="ArialMT" w:cs="ArialMT"/>
        </w:rPr>
        <w:t>é</w:t>
      </w:r>
      <w:r>
        <w:rPr>
          <w:rFonts w:ascii="ArialMT" w:eastAsia="Times New Roman" w:hAnsi="ArialMT" w:cs="ArialMT"/>
        </w:rPr>
        <w:t xml:space="preserve"> zní: </w:t>
      </w:r>
    </w:p>
    <w:p w14:paraId="2239A7F5" w14:textId="77777777" w:rsidR="00831A98" w:rsidRDefault="00831A98" w:rsidP="00831A98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eastAsia="Times New Roman" w:hAnsi="ArialMT" w:cs="ArialMT"/>
        </w:rPr>
      </w:pPr>
    </w:p>
    <w:p w14:paraId="68C4C347" w14:textId="79A6F940" w:rsidR="00CF1148" w:rsidRPr="00CF1148" w:rsidRDefault="00CF1148" w:rsidP="00361851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CF1148">
        <w:rPr>
          <w:rFonts w:ascii="Arial" w:hAnsi="Arial" w:cs="Arial"/>
        </w:rPr>
        <w:t>)</w:t>
      </w:r>
      <w:r w:rsidRPr="00CF1148">
        <w:rPr>
          <w:rFonts w:ascii="Arial" w:hAnsi="Arial" w:cs="Arial"/>
        </w:rPr>
        <w:tab/>
        <w:t xml:space="preserve">zákaz pořádání honů na pernatou zvěř, </w:t>
      </w:r>
      <w:r w:rsidR="00147F5A" w:rsidRPr="005B6223">
        <w:rPr>
          <w:rFonts w:ascii="Arial" w:eastAsia="Times New Roman" w:hAnsi="Arial" w:cs="Arial"/>
          <w:color w:val="000000"/>
          <w:lang w:eastAsia="cs-CZ"/>
        </w:rPr>
        <w:t xml:space="preserve">KVS SVS pro Středočeský </w:t>
      </w:r>
      <w:r w:rsidRPr="00CF1148">
        <w:rPr>
          <w:rFonts w:ascii="Arial" w:hAnsi="Arial" w:cs="Arial"/>
        </w:rPr>
        <w:t>může vydat rozhodnutí o výjimce z tohoto zákazu, o kterou je třeba požádat minimálně 5 pracovních dnů před plánovaným termínem konání honu.</w:t>
      </w:r>
    </w:p>
    <w:p w14:paraId="3C7F23F4" w14:textId="36FD7CD4" w:rsidR="000A0903" w:rsidRDefault="000A0903" w:rsidP="000A09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MT" w:eastAsia="Times New Roman" w:hAnsi="ArialMT" w:cs="ArialMT"/>
        </w:rPr>
      </w:pPr>
      <w:r w:rsidRPr="00C127DE">
        <w:rPr>
          <w:rFonts w:ascii="ArialMT" w:eastAsia="Times New Roman" w:hAnsi="ArialMT" w:cs="ArialMT"/>
        </w:rPr>
        <w:t xml:space="preserve">Ostatní ustanovení nařízení Státní veterinární správy </w:t>
      </w:r>
      <w:r w:rsidR="00213B5E" w:rsidRPr="00213B5E">
        <w:rPr>
          <w:rFonts w:ascii="ArialMT" w:eastAsia="Times New Roman" w:hAnsi="ArialMT" w:cs="ArialMT"/>
        </w:rPr>
        <w:t>č.j. SVS/2025/171382 ze dne 14.11.2025</w:t>
      </w:r>
      <w:r w:rsidRPr="00C127DE">
        <w:rPr>
          <w:rFonts w:ascii="ArialMT" w:eastAsia="Times New Roman" w:hAnsi="ArialMT" w:cs="ArialMT"/>
        </w:rPr>
        <w:t xml:space="preserve"> v souvislosti s výskytem nebezpečné nákazy vysoce patogenní aviární influenzy zůstávají nezměněny.</w:t>
      </w:r>
    </w:p>
    <w:p w14:paraId="65AC7587" w14:textId="0A78AA5F" w:rsidR="00616664" w:rsidRPr="000A0903" w:rsidRDefault="000A0903" w:rsidP="000A0903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 w:rsidRPr="000A0903">
        <w:rPr>
          <w:rFonts w:ascii="Arial" w:eastAsia="Times New Roman" w:hAnsi="Arial" w:cs="Times New Roman"/>
          <w:b/>
          <w:bCs/>
          <w:lang w:eastAsia="cs-CZ"/>
        </w:rPr>
        <w:t>Čl. 3</w:t>
      </w:r>
    </w:p>
    <w:p w14:paraId="2425B175" w14:textId="77777777" w:rsidR="00616664" w:rsidRPr="00C15F8F" w:rsidRDefault="00616664" w:rsidP="000A090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26C731FF" w14:textId="26A88EC1" w:rsidR="00616664" w:rsidRDefault="00616664" w:rsidP="000346D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64968D30" w14:textId="77777777" w:rsidR="000346DC" w:rsidRDefault="000346DC" w:rsidP="000346DC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</w:p>
    <w:p w14:paraId="4279997C" w14:textId="30E8942F" w:rsidR="000346DC" w:rsidRPr="000346DC" w:rsidRDefault="000346DC" w:rsidP="000346DC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 w:rsidRPr="000346DC">
        <w:rPr>
          <w:rFonts w:ascii="Arial" w:eastAsia="Calibri" w:hAnsi="Arial" w:cs="Arial"/>
          <w:b/>
          <w:bCs/>
        </w:rPr>
        <w:t>Čl. 4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73CECAA5" w14:textId="6A61273B" w:rsidR="00616664" w:rsidRDefault="00616664" w:rsidP="000346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295D71C8" w14:textId="77777777" w:rsidR="000346DC" w:rsidRDefault="000346DC" w:rsidP="000346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</w:p>
    <w:p w14:paraId="1757C2D5" w14:textId="48FEC52B" w:rsidR="000346DC" w:rsidRPr="000346DC" w:rsidRDefault="000346DC" w:rsidP="000346D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 w:rsidRPr="000346DC">
        <w:rPr>
          <w:rFonts w:ascii="Arial" w:eastAsia="Calibri" w:hAnsi="Arial" w:cs="Arial"/>
          <w:b/>
          <w:bCs/>
        </w:rPr>
        <w:t>Čl. 5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056EA26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883976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1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6398663C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3051D0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5-12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83976">
            <w:rPr>
              <w:rFonts w:ascii="Arial" w:hAnsi="Arial" w:cs="Arial"/>
            </w:rPr>
            <w:t>10.12.2025</w:t>
          </w:r>
        </w:sdtContent>
      </w:sdt>
      <w:bookmarkEnd w:id="2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883976" w:rsidP="003051D0">
      <w:pPr>
        <w:pStyle w:val="Podpisovdoloka"/>
        <w:widowControl/>
        <w:spacing w:before="840"/>
        <w:ind w:left="4678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Otto Vraný</w:t>
          </w:r>
        </w:sdtContent>
      </w:sdt>
    </w:p>
    <w:p w14:paraId="5C5FFA72" w14:textId="77777777" w:rsidR="00850D2F" w:rsidRPr="00850D2F" w:rsidRDefault="00883976" w:rsidP="003051D0">
      <w:pPr>
        <w:pStyle w:val="Podpisovdoloka"/>
        <w:widowControl/>
        <w:ind w:left="4678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6917DD20" w14:textId="77777777" w:rsidR="00850D2F" w:rsidRPr="00850D2F" w:rsidRDefault="00850D2F" w:rsidP="003051D0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D2FE41B" w14:textId="77777777" w:rsidR="00893F51" w:rsidRPr="00B2512A" w:rsidRDefault="00893F51" w:rsidP="00893F51">
      <w:pPr>
        <w:keepNext/>
        <w:autoSpaceDE w:val="0"/>
        <w:autoSpaceDN w:val="0"/>
        <w:adjustRightInd w:val="0"/>
        <w:spacing w:before="60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B251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114ED227" w14:textId="77777777" w:rsidR="00893F51" w:rsidRPr="00B2512A" w:rsidRDefault="00893F51" w:rsidP="00893F51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Praha </w:t>
      </w:r>
      <w:proofErr w:type="gramStart"/>
      <w:r w:rsidRPr="00B2512A">
        <w:rPr>
          <w:rFonts w:ascii="Arial" w:eastAsia="Times New Roman" w:hAnsi="Arial" w:cs="Arial"/>
          <w:szCs w:val="24"/>
          <w:lang w:eastAsia="cs-CZ"/>
        </w:rPr>
        <w:t>5-Smíchov</w:t>
      </w:r>
      <w:proofErr w:type="gramEnd"/>
      <w:r w:rsidRPr="00B2512A">
        <w:rPr>
          <w:rFonts w:ascii="Arial" w:eastAsia="Times New Roman" w:hAnsi="Arial" w:cs="Arial"/>
          <w:szCs w:val="24"/>
          <w:lang w:eastAsia="cs-CZ"/>
        </w:rPr>
        <w:t xml:space="preserve"> </w:t>
      </w:r>
    </w:p>
    <w:p w14:paraId="17E0E827" w14:textId="77777777" w:rsidR="00893F51" w:rsidRPr="00B2512A" w:rsidRDefault="00893F51" w:rsidP="00893F51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2A36ECAC" w14:textId="77777777" w:rsidR="00893F51" w:rsidRPr="00B2512A" w:rsidRDefault="00893F51" w:rsidP="00893F51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B2512A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B2512A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1822476C" w14:textId="77777777" w:rsidR="00893F51" w:rsidRPr="00B2512A" w:rsidRDefault="00893F51" w:rsidP="00893F51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761AB1E7" w14:textId="77777777" w:rsidR="00893F51" w:rsidRPr="00B2512A" w:rsidRDefault="00893F51" w:rsidP="00893F51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2512A">
        <w:rPr>
          <w:rFonts w:ascii="Arial" w:eastAsia="Times New Roman" w:hAnsi="Arial" w:cs="Arial"/>
          <w:szCs w:val="24"/>
          <w:lang w:eastAsia="cs-CZ"/>
        </w:rPr>
        <w:t xml:space="preserve">Obec s rozšířenou působností </w:t>
      </w:r>
      <w:r>
        <w:rPr>
          <w:rFonts w:ascii="Arial" w:eastAsia="Times New Roman" w:hAnsi="Arial" w:cs="Arial"/>
          <w:szCs w:val="24"/>
          <w:lang w:eastAsia="cs-CZ"/>
        </w:rPr>
        <w:t>Nymburk, Poděbrady, Mladá Boleslav</w:t>
      </w:r>
    </w:p>
    <w:p w14:paraId="7927E98B" w14:textId="77777777" w:rsidR="00893F51" w:rsidRDefault="00893F51" w:rsidP="00893F51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0B3778CE" w14:textId="77777777" w:rsidR="00893F51" w:rsidRPr="00CA6FD1" w:rsidRDefault="00893F51" w:rsidP="00893F51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szCs w:val="24"/>
          <w:lang w:eastAsia="cs-CZ"/>
        </w:rPr>
      </w:pPr>
      <w:r w:rsidRPr="00CA6FD1">
        <w:rPr>
          <w:rFonts w:ascii="Arial" w:eastAsia="Times New Roman" w:hAnsi="Arial" w:cs="Arial"/>
          <w:b/>
          <w:bCs/>
          <w:szCs w:val="24"/>
          <w:lang w:eastAsia="cs-CZ"/>
        </w:rPr>
        <w:t xml:space="preserve">Obecní úřady obcí: </w:t>
      </w:r>
    </w:p>
    <w:p w14:paraId="6A221B53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Činěves, Činěves 250, 28901 Činěves,</w:t>
      </w:r>
      <w:hyperlink r:id="rId8" w:tgtFrame="_blank" w:history="1">
        <w:r w:rsidRPr="00CA6FD1">
          <w:rPr>
            <w:rStyle w:val="Hypertextovodkaz"/>
            <w:rFonts w:ascii="Arial" w:eastAsia="Times New Roman" w:hAnsi="Arial" w:cs="Arial"/>
          </w:rPr>
          <w:t>8g6aw4t</w:t>
        </w:r>
      </w:hyperlink>
    </w:p>
    <w:p w14:paraId="397F2A9A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Dymokury, Revoluční 97, 28901 Dymokury,</w:t>
      </w:r>
      <w:hyperlink r:id="rId9" w:tgtFrame="_blank" w:history="1">
        <w:r w:rsidRPr="00CA6FD1">
          <w:rPr>
            <w:rStyle w:val="Hypertextovodkaz"/>
            <w:rFonts w:ascii="Arial" w:eastAsia="Times New Roman" w:hAnsi="Arial" w:cs="Arial"/>
          </w:rPr>
          <w:t>q2fbehi</w:t>
        </w:r>
      </w:hyperlink>
    </w:p>
    <w:p w14:paraId="5E921B8D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Chotěšice, Chotěšice 29, 28901 Chotěšice,</w:t>
      </w:r>
      <w:hyperlink r:id="rId10" w:tgtFrame="_blank" w:history="1">
        <w:r w:rsidRPr="00CA6FD1">
          <w:rPr>
            <w:rStyle w:val="Hypertextovodkaz"/>
            <w:rFonts w:ascii="Arial" w:eastAsia="Times New Roman" w:hAnsi="Arial" w:cs="Arial"/>
          </w:rPr>
          <w:t>vxfb5u5</w:t>
        </w:r>
      </w:hyperlink>
    </w:p>
    <w:p w14:paraId="2637E69C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 xml:space="preserve">Křinec, Náměstí 25, 28933 </w:t>
      </w:r>
      <w:proofErr w:type="spellStart"/>
      <w:r w:rsidRPr="00CA6FD1">
        <w:rPr>
          <w:rFonts w:ascii="Arial" w:eastAsia="Times New Roman" w:hAnsi="Arial" w:cs="Arial"/>
        </w:rPr>
        <w:t>Křinec,</w:t>
      </w:r>
      <w:hyperlink r:id="rId11" w:tgtFrame="_blank" w:history="1">
        <w:r w:rsidRPr="00CA6FD1">
          <w:rPr>
            <w:rStyle w:val="Hypertextovodkaz"/>
            <w:rFonts w:ascii="Arial" w:eastAsia="Times New Roman" w:hAnsi="Arial" w:cs="Arial"/>
          </w:rPr>
          <w:t>grbbdds</w:t>
        </w:r>
        <w:proofErr w:type="spellEnd"/>
      </w:hyperlink>
    </w:p>
    <w:p w14:paraId="4996C836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 xml:space="preserve">Záhornice, Hlavní 72, 28903 </w:t>
      </w:r>
      <w:proofErr w:type="spellStart"/>
      <w:r w:rsidRPr="00CA6FD1">
        <w:rPr>
          <w:rFonts w:ascii="Arial" w:eastAsia="Times New Roman" w:hAnsi="Arial" w:cs="Arial"/>
        </w:rPr>
        <w:t>Záhornice,</w:t>
      </w:r>
      <w:hyperlink r:id="rId12" w:tgtFrame="_blank" w:history="1">
        <w:r w:rsidRPr="00CA6FD1">
          <w:rPr>
            <w:rStyle w:val="Hypertextovodkaz"/>
            <w:rFonts w:ascii="Arial" w:eastAsia="Times New Roman" w:hAnsi="Arial" w:cs="Arial"/>
          </w:rPr>
          <w:t>pkhbjvg</w:t>
        </w:r>
        <w:proofErr w:type="spellEnd"/>
      </w:hyperlink>
    </w:p>
    <w:p w14:paraId="388B9BC8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Běrunice, Hlavní 176, 28908 Běrunice,</w:t>
      </w:r>
      <w:hyperlink r:id="rId13" w:tgtFrame="_blank" w:history="1">
        <w:r w:rsidRPr="00CA6FD1">
          <w:rPr>
            <w:rStyle w:val="Hypertextovodkaz"/>
            <w:rFonts w:ascii="Arial" w:eastAsia="Times New Roman" w:hAnsi="Arial" w:cs="Arial"/>
          </w:rPr>
          <w:t>z6waw2z</w:t>
        </w:r>
      </w:hyperlink>
    </w:p>
    <w:p w14:paraId="5EE40B2A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Budiměřice, Budiměřice 7, 28802 Budiměřice,</w:t>
      </w:r>
      <w:hyperlink r:id="rId14" w:tgtFrame="_blank" w:history="1">
        <w:r w:rsidRPr="00CA6FD1">
          <w:rPr>
            <w:rStyle w:val="Hypertextovodkaz"/>
            <w:rFonts w:ascii="Arial" w:eastAsia="Times New Roman" w:hAnsi="Arial" w:cs="Arial"/>
          </w:rPr>
          <w:t>zusan2z</w:t>
        </w:r>
      </w:hyperlink>
    </w:p>
    <w:p w14:paraId="6D8D3D58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Hrubý Jeseník, Hrubý Jeseník 30, 28932 Hrubý Jeseník,</w:t>
      </w:r>
      <w:hyperlink r:id="rId15" w:tgtFrame="_blank" w:history="1">
        <w:r w:rsidRPr="00CA6FD1">
          <w:rPr>
            <w:rStyle w:val="Hypertextovodkaz"/>
            <w:rFonts w:ascii="Arial" w:eastAsia="Times New Roman" w:hAnsi="Arial" w:cs="Arial"/>
          </w:rPr>
          <w:t>9cwbxfi</w:t>
        </w:r>
      </w:hyperlink>
    </w:p>
    <w:p w14:paraId="5E77592B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Chleby, Průběžná 100, 28931 Chleby,</w:t>
      </w:r>
      <w:hyperlink r:id="rId16" w:tgtFrame="_blank" w:history="1">
        <w:r w:rsidRPr="00CA6FD1">
          <w:rPr>
            <w:rStyle w:val="Hypertextovodkaz"/>
            <w:rFonts w:ascii="Arial" w:eastAsia="Times New Roman" w:hAnsi="Arial" w:cs="Arial"/>
          </w:rPr>
          <w:t>v8sb6ac</w:t>
        </w:r>
      </w:hyperlink>
    </w:p>
    <w:p w14:paraId="23A4BEBC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Chroustov, Chroustov 81, 28902 Chroustov,</w:t>
      </w:r>
      <w:hyperlink r:id="rId17" w:tgtFrame="_blank" w:history="1">
        <w:r w:rsidRPr="00CA6FD1">
          <w:rPr>
            <w:rStyle w:val="Hypertextovodkaz"/>
            <w:rFonts w:ascii="Arial" w:eastAsia="Times New Roman" w:hAnsi="Arial" w:cs="Arial"/>
          </w:rPr>
          <w:t>b6fav27</w:t>
        </w:r>
      </w:hyperlink>
    </w:p>
    <w:p w14:paraId="0235EC4C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Kněžice, Kněžice 37, 28902 Kněžice,</w:t>
      </w:r>
      <w:hyperlink r:id="rId18" w:tgtFrame="_blank" w:history="1">
        <w:r w:rsidRPr="00CA6FD1">
          <w:rPr>
            <w:rStyle w:val="Hypertextovodkaz"/>
            <w:rFonts w:ascii="Arial" w:eastAsia="Times New Roman" w:hAnsi="Arial" w:cs="Arial"/>
          </w:rPr>
          <w:t>3itbv9u</w:t>
        </w:r>
      </w:hyperlink>
    </w:p>
    <w:p w14:paraId="69B6C359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 xml:space="preserve">Košík, Košík 25, 28935 </w:t>
      </w:r>
      <w:proofErr w:type="spellStart"/>
      <w:r w:rsidRPr="00CA6FD1">
        <w:rPr>
          <w:rFonts w:ascii="Arial" w:eastAsia="Times New Roman" w:hAnsi="Arial" w:cs="Arial"/>
        </w:rPr>
        <w:t>Košík,</w:t>
      </w:r>
      <w:hyperlink r:id="rId19" w:tgtFrame="_blank" w:history="1">
        <w:r w:rsidRPr="00CA6FD1">
          <w:rPr>
            <w:rStyle w:val="Hypertextovodkaz"/>
            <w:rFonts w:ascii="Arial" w:eastAsia="Times New Roman" w:hAnsi="Arial" w:cs="Arial"/>
          </w:rPr>
          <w:t>rxiaqcn</w:t>
        </w:r>
        <w:proofErr w:type="spellEnd"/>
      </w:hyperlink>
    </w:p>
    <w:p w14:paraId="23711FD4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Kouty, Kouty 50, 29001 Kouty,</w:t>
      </w:r>
      <w:hyperlink r:id="rId20" w:tgtFrame="_blank" w:history="1">
        <w:r w:rsidRPr="00CA6FD1">
          <w:rPr>
            <w:rStyle w:val="Hypertextovodkaz"/>
            <w:rFonts w:ascii="Arial" w:eastAsia="Times New Roman" w:hAnsi="Arial" w:cs="Arial"/>
          </w:rPr>
          <w:t>6n6bnqg</w:t>
        </w:r>
      </w:hyperlink>
    </w:p>
    <w:p w14:paraId="45DEC11C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 xml:space="preserve">Městec Králové, Náměstí Republiky 1, 28903 Městec </w:t>
      </w:r>
      <w:proofErr w:type="spellStart"/>
      <w:r w:rsidRPr="00CA6FD1">
        <w:rPr>
          <w:rFonts w:ascii="Arial" w:eastAsia="Times New Roman" w:hAnsi="Arial" w:cs="Arial"/>
        </w:rPr>
        <w:t>Králové,</w:t>
      </w:r>
      <w:hyperlink r:id="rId21" w:tgtFrame="_blank" w:history="1">
        <w:r w:rsidRPr="00CA6FD1">
          <w:rPr>
            <w:rStyle w:val="Hypertextovodkaz"/>
            <w:rFonts w:ascii="Arial" w:eastAsia="Times New Roman" w:hAnsi="Arial" w:cs="Arial"/>
          </w:rPr>
          <w:t>ckrbctw</w:t>
        </w:r>
        <w:proofErr w:type="spellEnd"/>
      </w:hyperlink>
    </w:p>
    <w:p w14:paraId="0DA338C0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Netřebice, Netřebice 80, 28802 Netřebice,</w:t>
      </w:r>
      <w:hyperlink r:id="rId22" w:tgtFrame="_blank" w:history="1">
        <w:r w:rsidRPr="00CA6FD1">
          <w:rPr>
            <w:rStyle w:val="Hypertextovodkaz"/>
            <w:rFonts w:ascii="Arial" w:eastAsia="Times New Roman" w:hAnsi="Arial" w:cs="Arial"/>
          </w:rPr>
          <w:t>qnrapd2</w:t>
        </w:r>
      </w:hyperlink>
    </w:p>
    <w:p w14:paraId="49C4CE9A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 xml:space="preserve">Nový Dvůr, Nový Dvůr 25, 28932 Nový </w:t>
      </w:r>
      <w:proofErr w:type="spellStart"/>
      <w:r w:rsidRPr="00CA6FD1">
        <w:rPr>
          <w:rFonts w:ascii="Arial" w:eastAsia="Times New Roman" w:hAnsi="Arial" w:cs="Arial"/>
        </w:rPr>
        <w:t>Dvůr,</w:t>
      </w:r>
      <w:hyperlink r:id="rId23" w:tgtFrame="_blank" w:history="1">
        <w:r w:rsidRPr="00CA6FD1">
          <w:rPr>
            <w:rStyle w:val="Hypertextovodkaz"/>
            <w:rFonts w:ascii="Arial" w:eastAsia="Times New Roman" w:hAnsi="Arial" w:cs="Arial"/>
          </w:rPr>
          <w:t>jbxapuq</w:t>
        </w:r>
        <w:proofErr w:type="spellEnd"/>
      </w:hyperlink>
    </w:p>
    <w:p w14:paraId="1E36D445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lastRenderedPageBreak/>
        <w:t xml:space="preserve">Opočnice, Opočnice 80, 28904 </w:t>
      </w:r>
      <w:proofErr w:type="spellStart"/>
      <w:r w:rsidRPr="00CA6FD1">
        <w:rPr>
          <w:rFonts w:ascii="Arial" w:eastAsia="Times New Roman" w:hAnsi="Arial" w:cs="Arial"/>
        </w:rPr>
        <w:t>Opočnice,</w:t>
      </w:r>
      <w:hyperlink r:id="rId24" w:tgtFrame="_blank" w:history="1">
        <w:r w:rsidRPr="00CA6FD1">
          <w:rPr>
            <w:rStyle w:val="Hypertextovodkaz"/>
            <w:rFonts w:ascii="Arial" w:eastAsia="Times New Roman" w:hAnsi="Arial" w:cs="Arial"/>
          </w:rPr>
          <w:t>tpkasyq</w:t>
        </w:r>
        <w:proofErr w:type="spellEnd"/>
      </w:hyperlink>
    </w:p>
    <w:p w14:paraId="387A2B3E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Oskořínek, Ve Dvoře 3, 28932 Oskořínek,</w:t>
      </w:r>
      <w:hyperlink r:id="rId25" w:tgtFrame="_blank" w:history="1">
        <w:r w:rsidRPr="00CA6FD1">
          <w:rPr>
            <w:rStyle w:val="Hypertextovodkaz"/>
            <w:rFonts w:ascii="Arial" w:eastAsia="Times New Roman" w:hAnsi="Arial" w:cs="Arial"/>
          </w:rPr>
          <w:t>dnib32t</w:t>
        </w:r>
      </w:hyperlink>
    </w:p>
    <w:p w14:paraId="41D9AAA3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Podmoky, Podmoky 42, 28904 Podmoky,</w:t>
      </w:r>
      <w:hyperlink r:id="rId26" w:tgtFrame="_blank" w:history="1">
        <w:r w:rsidRPr="00CA6FD1">
          <w:rPr>
            <w:rStyle w:val="Hypertextovodkaz"/>
            <w:rFonts w:ascii="Arial" w:eastAsia="Times New Roman" w:hAnsi="Arial" w:cs="Arial"/>
          </w:rPr>
          <w:t>wqxb46g</w:t>
        </w:r>
      </w:hyperlink>
    </w:p>
    <w:p w14:paraId="56740322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Rožďalovice, Náměstí 93, 28934 Rožďalovice,</w:t>
      </w:r>
      <w:hyperlink r:id="rId27" w:tgtFrame="_blank" w:history="1">
        <w:r w:rsidRPr="00CA6FD1">
          <w:rPr>
            <w:rStyle w:val="Hypertextovodkaz"/>
            <w:rFonts w:ascii="Arial" w:eastAsia="Times New Roman" w:hAnsi="Arial" w:cs="Arial"/>
          </w:rPr>
          <w:t>xq9b2wp</w:t>
        </w:r>
      </w:hyperlink>
    </w:p>
    <w:p w14:paraId="3BA919FA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Senice, Hlavní 25, 29001 Senice,</w:t>
      </w:r>
      <w:hyperlink r:id="rId28" w:tgtFrame="_blank" w:history="1">
        <w:r w:rsidRPr="00CA6FD1">
          <w:rPr>
            <w:rStyle w:val="Hypertextovodkaz"/>
            <w:rFonts w:ascii="Arial" w:eastAsia="Times New Roman" w:hAnsi="Arial" w:cs="Arial"/>
          </w:rPr>
          <w:t>xh2ajin</w:t>
        </w:r>
      </w:hyperlink>
    </w:p>
    <w:p w14:paraId="61565180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Sloveč, Sloveč 142, 28903 Sloveč,</w:t>
      </w:r>
      <w:hyperlink r:id="rId29" w:tgtFrame="_blank" w:history="1">
        <w:r w:rsidRPr="00CA6FD1">
          <w:rPr>
            <w:rStyle w:val="Hypertextovodkaz"/>
            <w:rFonts w:ascii="Arial" w:eastAsia="Times New Roman" w:hAnsi="Arial" w:cs="Arial"/>
          </w:rPr>
          <w:t>9j4akh7</w:t>
        </w:r>
      </w:hyperlink>
    </w:p>
    <w:p w14:paraId="478198DB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Úmyslovice, Úmyslovice 58, 29001 Úmyslovice,</w:t>
      </w:r>
      <w:hyperlink r:id="rId30" w:tgtFrame="_blank" w:history="1">
        <w:r w:rsidRPr="00CA6FD1">
          <w:rPr>
            <w:rStyle w:val="Hypertextovodkaz"/>
            <w:rFonts w:ascii="Arial" w:eastAsia="Times New Roman" w:hAnsi="Arial" w:cs="Arial"/>
          </w:rPr>
          <w:t>pajan7d</w:t>
        </w:r>
      </w:hyperlink>
    </w:p>
    <w:p w14:paraId="51D1DEFA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Velenice, Velenice 130, 28901 Velenice,</w:t>
      </w:r>
      <w:hyperlink r:id="rId31" w:tgtFrame="_blank" w:history="1">
        <w:r w:rsidRPr="00CA6FD1">
          <w:rPr>
            <w:rStyle w:val="Hypertextovodkaz"/>
            <w:rFonts w:ascii="Arial" w:eastAsia="Times New Roman" w:hAnsi="Arial" w:cs="Arial"/>
          </w:rPr>
          <w:t>n7nbwjf</w:t>
        </w:r>
      </w:hyperlink>
    </w:p>
    <w:p w14:paraId="7B63F95A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 xml:space="preserve">Vestec, Vestec 26, 28933 </w:t>
      </w:r>
      <w:proofErr w:type="spellStart"/>
      <w:r w:rsidRPr="00CA6FD1">
        <w:rPr>
          <w:rFonts w:ascii="Arial" w:eastAsia="Times New Roman" w:hAnsi="Arial" w:cs="Arial"/>
        </w:rPr>
        <w:t>Vestec,</w:t>
      </w:r>
      <w:hyperlink r:id="rId32" w:tgtFrame="_blank" w:history="1">
        <w:r w:rsidRPr="00CA6FD1">
          <w:rPr>
            <w:rStyle w:val="Hypertextovodkaz"/>
            <w:rFonts w:ascii="Arial" w:eastAsia="Times New Roman" w:hAnsi="Arial" w:cs="Arial"/>
          </w:rPr>
          <w:t>niqaunn</w:t>
        </w:r>
        <w:proofErr w:type="spellEnd"/>
      </w:hyperlink>
    </w:p>
    <w:p w14:paraId="4561FE69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 xml:space="preserve">Vrbice, Velká Strana 127, 28904 </w:t>
      </w:r>
      <w:proofErr w:type="spellStart"/>
      <w:r w:rsidRPr="00CA6FD1">
        <w:rPr>
          <w:rFonts w:ascii="Arial" w:eastAsia="Times New Roman" w:hAnsi="Arial" w:cs="Arial"/>
        </w:rPr>
        <w:t>Vrbice,</w:t>
      </w:r>
      <w:hyperlink r:id="rId33" w:tgtFrame="_blank" w:history="1">
        <w:r w:rsidRPr="00CA6FD1">
          <w:rPr>
            <w:rStyle w:val="Hypertextovodkaz"/>
            <w:rFonts w:ascii="Arial" w:eastAsia="Times New Roman" w:hAnsi="Arial" w:cs="Arial"/>
          </w:rPr>
          <w:t>hnwbvtx</w:t>
        </w:r>
        <w:proofErr w:type="spellEnd"/>
      </w:hyperlink>
    </w:p>
    <w:p w14:paraId="5B69E0C7" w14:textId="77777777" w:rsidR="00893F51" w:rsidRPr="00CA6FD1" w:rsidRDefault="00893F51" w:rsidP="00893F51">
      <w:pPr>
        <w:spacing w:after="120" w:line="240" w:lineRule="auto"/>
        <w:rPr>
          <w:rFonts w:ascii="Arial" w:eastAsia="Times New Roman" w:hAnsi="Arial" w:cs="Arial"/>
        </w:rPr>
      </w:pPr>
      <w:r w:rsidRPr="00CA6FD1">
        <w:rPr>
          <w:rFonts w:ascii="Arial" w:eastAsia="Times New Roman" w:hAnsi="Arial" w:cs="Arial"/>
        </w:rPr>
        <w:t>Žitovlice, Žitovlice 54, 28934 Žitovlice,</w:t>
      </w:r>
      <w:hyperlink r:id="rId34" w:tgtFrame="_blank" w:history="1">
        <w:r w:rsidRPr="00CA6FD1">
          <w:rPr>
            <w:rStyle w:val="Hypertextovodkaz"/>
            <w:rFonts w:ascii="Arial" w:eastAsia="Times New Roman" w:hAnsi="Arial" w:cs="Arial"/>
          </w:rPr>
          <w:t>wbsakj8</w:t>
        </w:r>
      </w:hyperlink>
    </w:p>
    <w:p w14:paraId="333C2F25" w14:textId="77777777" w:rsidR="00661489" w:rsidRDefault="00661489" w:rsidP="00893F51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footerReference w:type="default" r:id="rId3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CA016E3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2DD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382"/>
    <w:multiLevelType w:val="hybridMultilevel"/>
    <w:tmpl w:val="E89AE5BC"/>
    <w:lvl w:ilvl="0" w:tplc="A36004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F9E687EE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F67"/>
    <w:multiLevelType w:val="hybridMultilevel"/>
    <w:tmpl w:val="E89AE5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50"/>
      <w:numFmt w:val="bullet"/>
      <w:lvlText w:val="-"/>
      <w:lvlJc w:val="left"/>
      <w:pPr>
        <w:ind w:left="2340" w:hanging="360"/>
      </w:pPr>
      <w:rPr>
        <w:rFonts w:ascii="Arial" w:eastAsia="Aptos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791CE9"/>
    <w:multiLevelType w:val="multilevel"/>
    <w:tmpl w:val="408229A6"/>
    <w:numStyleLink w:val="StylVcerovovPrvndek125cm3"/>
  </w:abstractNum>
  <w:abstractNum w:abstractNumId="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4D44A61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6A4876"/>
    <w:multiLevelType w:val="hybridMultilevel"/>
    <w:tmpl w:val="8BC80A3A"/>
    <w:lvl w:ilvl="0" w:tplc="A28431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4796711">
    <w:abstractNumId w:val="3"/>
  </w:num>
  <w:num w:numId="2" w16cid:durableId="2263804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0117689">
    <w:abstractNumId w:val="6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6645109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913704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342234">
    <w:abstractNumId w:val="5"/>
  </w:num>
  <w:num w:numId="7" w16cid:durableId="981036098">
    <w:abstractNumId w:val="4"/>
  </w:num>
  <w:num w:numId="8" w16cid:durableId="55399049">
    <w:abstractNumId w:val="10"/>
  </w:num>
  <w:num w:numId="9" w16cid:durableId="624627354">
    <w:abstractNumId w:val="2"/>
  </w:num>
  <w:num w:numId="10" w16cid:durableId="1798065901">
    <w:abstractNumId w:val="8"/>
  </w:num>
  <w:num w:numId="11" w16cid:durableId="1112432124">
    <w:abstractNumId w:val="0"/>
  </w:num>
  <w:num w:numId="12" w16cid:durableId="1812943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46DC"/>
    <w:rsid w:val="000A0903"/>
    <w:rsid w:val="000E1036"/>
    <w:rsid w:val="000E21D3"/>
    <w:rsid w:val="000F42DD"/>
    <w:rsid w:val="00147F5A"/>
    <w:rsid w:val="00213B5E"/>
    <w:rsid w:val="00256328"/>
    <w:rsid w:val="002E0F36"/>
    <w:rsid w:val="003051D0"/>
    <w:rsid w:val="00312826"/>
    <w:rsid w:val="00361851"/>
    <w:rsid w:val="00362F56"/>
    <w:rsid w:val="00461078"/>
    <w:rsid w:val="004B1D2E"/>
    <w:rsid w:val="00534A56"/>
    <w:rsid w:val="00616664"/>
    <w:rsid w:val="00661489"/>
    <w:rsid w:val="00740498"/>
    <w:rsid w:val="007B6A92"/>
    <w:rsid w:val="00831A98"/>
    <w:rsid w:val="00850D2F"/>
    <w:rsid w:val="00883976"/>
    <w:rsid w:val="0088621B"/>
    <w:rsid w:val="00893F51"/>
    <w:rsid w:val="009066E7"/>
    <w:rsid w:val="0096656E"/>
    <w:rsid w:val="009D7D39"/>
    <w:rsid w:val="00AB1E28"/>
    <w:rsid w:val="00BB5C31"/>
    <w:rsid w:val="00CF1148"/>
    <w:rsid w:val="00D81655"/>
    <w:rsid w:val="00DC4873"/>
    <w:rsid w:val="00DD2BFF"/>
    <w:rsid w:val="00E0754C"/>
    <w:rsid w:val="00E2500A"/>
    <w:rsid w:val="00E32FB6"/>
    <w:rsid w:val="00FB3CB7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93F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jedatovaschranka.cz/sds/detail?dbid=z6waw2z" TargetMode="External"/><Relationship Id="rId18" Type="http://schemas.openxmlformats.org/officeDocument/2006/relationships/hyperlink" Target="https://www.mojedatovaschranka.cz/sds/detail?dbid=3itbv9u" TargetMode="External"/><Relationship Id="rId26" Type="http://schemas.openxmlformats.org/officeDocument/2006/relationships/hyperlink" Target="https://www.mojedatovaschranka.cz/sds/detail?dbid=wqxb46g" TargetMode="External"/><Relationship Id="rId21" Type="http://schemas.openxmlformats.org/officeDocument/2006/relationships/hyperlink" Target="https://www.mojedatovaschranka.cz/sds/detail?dbid=ckrbctw" TargetMode="External"/><Relationship Id="rId34" Type="http://schemas.openxmlformats.org/officeDocument/2006/relationships/hyperlink" Target="https://www.mojedatovaschranka.cz/sds/detail?dbid=wbsakj8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mojedatovaschranka.cz/sds/detail?dbid=pkhbjvg" TargetMode="External"/><Relationship Id="rId17" Type="http://schemas.openxmlformats.org/officeDocument/2006/relationships/hyperlink" Target="https://www.mojedatovaschranka.cz/sds/detail?dbid=b6fav27" TargetMode="External"/><Relationship Id="rId25" Type="http://schemas.openxmlformats.org/officeDocument/2006/relationships/hyperlink" Target="https://www.mojedatovaschranka.cz/sds/detail?dbid=dnib32t" TargetMode="External"/><Relationship Id="rId33" Type="http://schemas.openxmlformats.org/officeDocument/2006/relationships/hyperlink" Target="https://www.mojedatovaschranka.cz/sds/detail?dbid=hnwbvtx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ojedatovaschranka.cz/sds/detail?dbid=v8sb6ac" TargetMode="External"/><Relationship Id="rId20" Type="http://schemas.openxmlformats.org/officeDocument/2006/relationships/hyperlink" Target="https://www.mojedatovaschranka.cz/sds/detail?dbid=6n6bnqg" TargetMode="External"/><Relationship Id="rId29" Type="http://schemas.openxmlformats.org/officeDocument/2006/relationships/hyperlink" Target="https://www.mojedatovaschranka.cz/sds/detail?dbid=9j4akh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jedatovaschranka.cz/sds/detail?dbid=grbbdds" TargetMode="External"/><Relationship Id="rId24" Type="http://schemas.openxmlformats.org/officeDocument/2006/relationships/hyperlink" Target="https://www.mojedatovaschranka.cz/sds/detail?dbid=tpkasyq" TargetMode="External"/><Relationship Id="rId32" Type="http://schemas.openxmlformats.org/officeDocument/2006/relationships/hyperlink" Target="https://www.mojedatovaschranka.cz/sds/detail?dbid=niqaunn" TargetMode="External"/><Relationship Id="rId37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www.mojedatovaschranka.cz/sds/detail?dbid=9cwbxfi" TargetMode="External"/><Relationship Id="rId23" Type="http://schemas.openxmlformats.org/officeDocument/2006/relationships/hyperlink" Target="https://www.mojedatovaschranka.cz/sds/detail?dbid=jbxapuq" TargetMode="External"/><Relationship Id="rId28" Type="http://schemas.openxmlformats.org/officeDocument/2006/relationships/hyperlink" Target="https://www.mojedatovaschranka.cz/sds/detail?dbid=xh2ajin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mojedatovaschranka.cz/sds/detail?dbid=vxfb5u5" TargetMode="External"/><Relationship Id="rId19" Type="http://schemas.openxmlformats.org/officeDocument/2006/relationships/hyperlink" Target="https://www.mojedatovaschranka.cz/sds/detail?dbid=rxiaqcn" TargetMode="External"/><Relationship Id="rId31" Type="http://schemas.openxmlformats.org/officeDocument/2006/relationships/hyperlink" Target="https://www.mojedatovaschranka.cz/sds/detail?dbid=n7nbwj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ojedatovaschranka.cz/sds/detail?dbid=q2fbehi" TargetMode="External"/><Relationship Id="rId14" Type="http://schemas.openxmlformats.org/officeDocument/2006/relationships/hyperlink" Target="https://www.mojedatovaschranka.cz/sds/detail?dbid=zusan2z" TargetMode="External"/><Relationship Id="rId22" Type="http://schemas.openxmlformats.org/officeDocument/2006/relationships/hyperlink" Target="https://www.mojedatovaschranka.cz/sds/detail?dbid=qnrapd2" TargetMode="External"/><Relationship Id="rId27" Type="http://schemas.openxmlformats.org/officeDocument/2006/relationships/hyperlink" Target="https://www.mojedatovaschranka.cz/sds/detail?dbid=xq9b2wp" TargetMode="External"/><Relationship Id="rId30" Type="http://schemas.openxmlformats.org/officeDocument/2006/relationships/hyperlink" Target="https://www.mojedatovaschranka.cz/sds/detail?dbid=pajan7d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mojedatovaschranka.cz/sds/detail?dbid=8g6aw4t" TargetMode="External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32FB6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1773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32</cp:revision>
  <dcterms:created xsi:type="dcterms:W3CDTF">2022-01-27T08:47:00Z</dcterms:created>
  <dcterms:modified xsi:type="dcterms:W3CDTF">2025-12-10T07:35:00Z</dcterms:modified>
</cp:coreProperties>
</file>