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4B9C4EF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7904D8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7904D8">
        <w:rPr>
          <w:rFonts w:ascii="Arial" w:hAnsi="Arial" w:cs="Arial"/>
          <w:b/>
        </w:rPr>
        <w:t>Čížová</w:t>
      </w:r>
    </w:p>
    <w:p w14:paraId="0A5BFDBD" w14:textId="7D0207A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904D8">
        <w:rPr>
          <w:rFonts w:ascii="Arial" w:hAnsi="Arial" w:cs="Arial"/>
          <w:b/>
        </w:rPr>
        <w:t>Čížová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43BBD6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904D8">
        <w:rPr>
          <w:rFonts w:ascii="Arial" w:hAnsi="Arial" w:cs="Arial"/>
          <w:b/>
        </w:rPr>
        <w:t>Čížová</w:t>
      </w:r>
      <w:r w:rsidR="00106D0E">
        <w:rPr>
          <w:rFonts w:ascii="Arial" w:hAnsi="Arial" w:cs="Arial"/>
          <w:b/>
        </w:rPr>
        <w:t xml:space="preserve">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49A4EA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904D8">
        <w:rPr>
          <w:rFonts w:ascii="Arial" w:hAnsi="Arial" w:cs="Arial"/>
          <w:sz w:val="22"/>
          <w:szCs w:val="22"/>
        </w:rPr>
        <w:t>Čížová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571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7184">
        <w:rPr>
          <w:rFonts w:ascii="Arial" w:hAnsi="Arial" w:cs="Arial"/>
          <w:sz w:val="22"/>
          <w:szCs w:val="22"/>
        </w:rPr>
        <w:t xml:space="preserve">6.11.2025 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>sneslo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C673FC5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B57184">
        <w:rPr>
          <w:rFonts w:ascii="Arial" w:hAnsi="Arial" w:cs="Arial"/>
          <w:sz w:val="22"/>
          <w:szCs w:val="22"/>
        </w:rPr>
        <w:t>Čížová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253021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B57184">
        <w:rPr>
          <w:rFonts w:ascii="Arial" w:hAnsi="Arial" w:cs="Arial"/>
          <w:sz w:val="22"/>
          <w:szCs w:val="22"/>
        </w:rPr>
        <w:t>Čížová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7D8460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B57184">
        <w:rPr>
          <w:rFonts w:ascii="Arial" w:hAnsi="Arial" w:cs="Arial"/>
          <w:sz w:val="22"/>
          <w:szCs w:val="22"/>
        </w:rPr>
        <w:t>Čížová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F17FA6C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B57184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AB5CF4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C9953DA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052664">
        <w:rPr>
          <w:rFonts w:ascii="Arial" w:hAnsi="Arial" w:cs="Arial"/>
          <w:sz w:val="22"/>
          <w:szCs w:val="22"/>
        </w:rPr>
        <w:t>činí</w:t>
      </w:r>
      <w:r w:rsidR="00052664" w:rsidRPr="00052664">
        <w:rPr>
          <w:rFonts w:ascii="Arial" w:hAnsi="Arial" w:cs="Arial"/>
          <w:sz w:val="22"/>
          <w:szCs w:val="22"/>
        </w:rPr>
        <w:t xml:space="preserve"> 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625772E" w:rsidR="008A346C" w:rsidRPr="00B57184" w:rsidRDefault="008A346C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57184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B57184">
        <w:rPr>
          <w:rFonts w:ascii="Arial" w:hAnsi="Arial" w:cs="Arial"/>
          <w:sz w:val="22"/>
          <w:szCs w:val="22"/>
        </w:rPr>
        <w:t xml:space="preserve"> pololetí.</w:t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BE4C413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2664"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proofErr w:type="gramStart"/>
      <w:r w:rsidR="00052664">
        <w:rPr>
          <w:rFonts w:ascii="Arial" w:hAnsi="Arial" w:cs="Arial"/>
          <w:sz w:val="22"/>
          <w:szCs w:val="22"/>
        </w:rPr>
        <w:t>2020 ,,O</w:t>
      </w:r>
      <w:proofErr w:type="gramEnd"/>
      <w:r w:rsidR="00052664">
        <w:rPr>
          <w:rFonts w:ascii="Arial" w:hAnsi="Arial" w:cs="Arial"/>
          <w:sz w:val="22"/>
          <w:szCs w:val="22"/>
        </w:rPr>
        <w:t xml:space="preserve"> místních poplatcích“</w:t>
      </w:r>
      <w:r w:rsidRPr="00061889">
        <w:rPr>
          <w:rFonts w:ascii="Arial" w:hAnsi="Arial" w:cs="Arial"/>
          <w:sz w:val="22"/>
          <w:szCs w:val="22"/>
        </w:rPr>
        <w:t>, ze dne</w:t>
      </w:r>
      <w:r w:rsidR="00052664">
        <w:rPr>
          <w:rFonts w:ascii="Arial" w:hAnsi="Arial" w:cs="Arial"/>
          <w:sz w:val="22"/>
          <w:szCs w:val="22"/>
        </w:rPr>
        <w:t xml:space="preserve"> 4.6.2020.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2584DF30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52664">
        <w:rPr>
          <w:rFonts w:ascii="Arial" w:hAnsi="Arial" w:cs="Arial"/>
          <w:sz w:val="22"/>
          <w:szCs w:val="22"/>
        </w:rPr>
        <w:t xml:space="preserve"> 1.1.2026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560AF1" w14:textId="4333419C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52664">
        <w:rPr>
          <w:rFonts w:ascii="Arial" w:hAnsi="Arial" w:cs="Arial"/>
          <w:sz w:val="22"/>
          <w:szCs w:val="22"/>
        </w:rPr>
        <w:t>Ing. Tomáš Korejs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52664">
        <w:rPr>
          <w:rFonts w:ascii="Arial" w:hAnsi="Arial" w:cs="Arial"/>
          <w:sz w:val="22"/>
          <w:szCs w:val="22"/>
        </w:rPr>
        <w:t>Petr Kropáček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681E5A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D80C" w14:textId="77777777" w:rsidR="004B0950" w:rsidRDefault="004B0950">
      <w:r>
        <w:separator/>
      </w:r>
    </w:p>
  </w:endnote>
  <w:endnote w:type="continuationSeparator" w:id="0">
    <w:p w14:paraId="2B50CF53" w14:textId="77777777" w:rsidR="004B0950" w:rsidRDefault="004B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B2B1" w14:textId="77777777" w:rsidR="004B0950" w:rsidRDefault="004B0950">
      <w:r>
        <w:separator/>
      </w:r>
    </w:p>
  </w:footnote>
  <w:footnote w:type="continuationSeparator" w:id="0">
    <w:p w14:paraId="75A69BC8" w14:textId="77777777" w:rsidR="004B0950" w:rsidRDefault="004B095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6034016">
    <w:abstractNumId w:val="17"/>
  </w:num>
  <w:num w:numId="2" w16cid:durableId="952172629">
    <w:abstractNumId w:val="18"/>
  </w:num>
  <w:num w:numId="3" w16cid:durableId="68776880">
    <w:abstractNumId w:val="9"/>
  </w:num>
  <w:num w:numId="4" w16cid:durableId="570888282">
    <w:abstractNumId w:val="15"/>
  </w:num>
  <w:num w:numId="5" w16cid:durableId="370082574">
    <w:abstractNumId w:val="16"/>
  </w:num>
  <w:num w:numId="6" w16cid:durableId="415637383">
    <w:abstractNumId w:val="4"/>
  </w:num>
  <w:num w:numId="7" w16cid:durableId="1844514987">
    <w:abstractNumId w:val="1"/>
  </w:num>
  <w:num w:numId="8" w16cid:durableId="1289312165">
    <w:abstractNumId w:val="10"/>
  </w:num>
  <w:num w:numId="9" w16cid:durableId="1464075780">
    <w:abstractNumId w:val="5"/>
  </w:num>
  <w:num w:numId="10" w16cid:durableId="248582669">
    <w:abstractNumId w:val="11"/>
  </w:num>
  <w:num w:numId="11" w16cid:durableId="224292629">
    <w:abstractNumId w:val="3"/>
  </w:num>
  <w:num w:numId="12" w16cid:durableId="1135753441">
    <w:abstractNumId w:val="6"/>
  </w:num>
  <w:num w:numId="13" w16cid:durableId="1498492544">
    <w:abstractNumId w:val="13"/>
  </w:num>
  <w:num w:numId="14" w16cid:durableId="1492061874">
    <w:abstractNumId w:val="14"/>
  </w:num>
  <w:num w:numId="15" w16cid:durableId="772559230">
    <w:abstractNumId w:val="0"/>
  </w:num>
  <w:num w:numId="16" w16cid:durableId="211216257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02126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0212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973621">
    <w:abstractNumId w:val="12"/>
  </w:num>
  <w:num w:numId="20" w16cid:durableId="1045182573">
    <w:abstractNumId w:val="6"/>
  </w:num>
  <w:num w:numId="21" w16cid:durableId="1582788241">
    <w:abstractNumId w:val="6"/>
  </w:num>
  <w:num w:numId="22" w16cid:durableId="1362441986">
    <w:abstractNumId w:val="2"/>
  </w:num>
  <w:num w:numId="23" w16cid:durableId="1380476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4308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664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6D0E"/>
    <w:rsid w:val="00116087"/>
    <w:rsid w:val="00125508"/>
    <w:rsid w:val="00132145"/>
    <w:rsid w:val="00134731"/>
    <w:rsid w:val="00143517"/>
    <w:rsid w:val="00144C9E"/>
    <w:rsid w:val="0015113D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96766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385A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0950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4D8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2714E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7184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146B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96BD5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Korejs</cp:lastModifiedBy>
  <cp:revision>3</cp:revision>
  <cp:lastPrinted>2019-09-23T08:46:00Z</cp:lastPrinted>
  <dcterms:created xsi:type="dcterms:W3CDTF">2025-09-28T08:01:00Z</dcterms:created>
  <dcterms:modified xsi:type="dcterms:W3CDTF">2025-11-06T12:47:00Z</dcterms:modified>
</cp:coreProperties>
</file>