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008C" w14:textId="77777777" w:rsidR="00530689" w:rsidRDefault="00CA7C1C">
      <w:pPr>
        <w:pStyle w:val="Nzev"/>
      </w:pPr>
      <w:r>
        <w:t>Obec Bernartice</w:t>
      </w:r>
      <w:r>
        <w:br/>
        <w:t>Zastupitelstvo obce Bernartice</w:t>
      </w:r>
    </w:p>
    <w:p w14:paraId="7123008D" w14:textId="77777777" w:rsidR="00530689" w:rsidRDefault="00CA7C1C">
      <w:pPr>
        <w:pStyle w:val="Nadpis1"/>
      </w:pPr>
      <w:r>
        <w:t>Obecně závazná vyhláška obce Bernartice,</w:t>
      </w:r>
      <w:r>
        <w:br/>
        <w:t>kterou se stanovují pravidla pro pohyb psů</w:t>
      </w:r>
    </w:p>
    <w:p w14:paraId="7123008E" w14:textId="77777777" w:rsidR="00530689" w:rsidRDefault="00CA7C1C">
      <w:pPr>
        <w:pStyle w:val="UvodniVeta"/>
      </w:pPr>
      <w:r>
        <w:t>Zastupitelstvo obce Bernartice se na svém zasedání dne 10. prosince 2025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7123008F" w14:textId="77777777" w:rsidR="00530689" w:rsidRDefault="00CA7C1C">
      <w:pPr>
        <w:pStyle w:val="Nadpis2"/>
      </w:pPr>
      <w:r>
        <w:t>Čl. 1</w:t>
      </w:r>
      <w:r>
        <w:br/>
        <w:t>Úvodní ustanovení</w:t>
      </w:r>
    </w:p>
    <w:p w14:paraId="71230090" w14:textId="77777777" w:rsidR="00530689" w:rsidRDefault="00CA7C1C">
      <w:pPr>
        <w:pStyle w:val="Odstavec"/>
        <w:numPr>
          <w:ilvl w:val="0"/>
          <w:numId w:val="2"/>
        </w:numPr>
      </w:pPr>
      <w:r>
        <w:t>Tato vyhláška stanovuje pravidla pro pohyb psů na území obce Bernartice.</w:t>
      </w:r>
    </w:p>
    <w:p w14:paraId="71230091" w14:textId="77777777" w:rsidR="00530689" w:rsidRDefault="00CA7C1C">
      <w:pPr>
        <w:pStyle w:val="Odstavec"/>
        <w:numPr>
          <w:ilvl w:val="0"/>
          <w:numId w:val="1"/>
        </w:numPr>
      </w:pPr>
      <w:r>
        <w:t>Tato vyhláška se nevztahuje na:</w:t>
      </w:r>
    </w:p>
    <w:p w14:paraId="71230092" w14:textId="77777777" w:rsidR="00530689" w:rsidRDefault="00CA7C1C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71230093" w14:textId="77777777" w:rsidR="00530689" w:rsidRDefault="00CA7C1C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1230094" w14:textId="77777777" w:rsidR="00530689" w:rsidRDefault="00CA7C1C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71230095" w14:textId="77777777" w:rsidR="00530689" w:rsidRDefault="00CA7C1C">
      <w:pPr>
        <w:pStyle w:val="Nadpis2"/>
      </w:pPr>
      <w:r>
        <w:t>Čl. 2</w:t>
      </w:r>
      <w:r>
        <w:br/>
        <w:t xml:space="preserve"> Pohyb psů na veřejném prostranství</w:t>
      </w:r>
    </w:p>
    <w:p w14:paraId="71230096" w14:textId="77777777" w:rsidR="00530689" w:rsidRDefault="00CA7C1C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71230097" w14:textId="77777777" w:rsidR="00530689" w:rsidRDefault="00CA7C1C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71230098" w14:textId="77777777" w:rsidR="00530689" w:rsidRDefault="00CA7C1C">
      <w:pPr>
        <w:pStyle w:val="Nadpis2"/>
      </w:pPr>
      <w:r>
        <w:t>Čl. 3</w:t>
      </w:r>
      <w:r>
        <w:br/>
        <w:t>Zrušovací ustanovení</w:t>
      </w:r>
    </w:p>
    <w:p w14:paraId="71230099" w14:textId="6535AA6B" w:rsidR="00530689" w:rsidRDefault="00CA7C1C">
      <w:pPr>
        <w:pStyle w:val="Odstavec"/>
      </w:pPr>
      <w:r>
        <w:t xml:space="preserve">Zrušuje se </w:t>
      </w:r>
      <w:r w:rsidR="00D83313">
        <w:t>O</w:t>
      </w:r>
      <w:r>
        <w:t>becně závazná vyhláška č. 2/1997, o regulaci pohybu psů a jiného zvířectva na veřejných prostranstvích obce Bernartice, ze dne 17. září 1997.</w:t>
      </w:r>
    </w:p>
    <w:p w14:paraId="7123009A" w14:textId="77777777" w:rsidR="00530689" w:rsidRDefault="00CA7C1C">
      <w:pPr>
        <w:pStyle w:val="Nadpis2"/>
      </w:pPr>
      <w:r>
        <w:t>Čl. 4</w:t>
      </w:r>
      <w:r>
        <w:br/>
        <w:t>Účinnost</w:t>
      </w:r>
    </w:p>
    <w:p w14:paraId="7123009B" w14:textId="77777777" w:rsidR="00530689" w:rsidRDefault="00CA7C1C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30689" w14:paraId="7123009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3009C" w14:textId="77777777" w:rsidR="00530689" w:rsidRDefault="00CA7C1C">
            <w:pPr>
              <w:pStyle w:val="PodpisovePole"/>
            </w:pPr>
            <w:r>
              <w:t>Bc. Zdeňka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3009D" w14:textId="77777777" w:rsidR="00530689" w:rsidRDefault="00CA7C1C">
            <w:pPr>
              <w:pStyle w:val="PodpisovePole"/>
            </w:pPr>
            <w:r>
              <w:t>Ing. Radek Hojný v. r.</w:t>
            </w:r>
            <w:r>
              <w:br/>
              <w:t xml:space="preserve"> místostarosta</w:t>
            </w:r>
          </w:p>
        </w:tc>
      </w:tr>
      <w:tr w:rsidR="00530689" w14:paraId="712300A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3009F" w14:textId="77777777" w:rsidR="00530689" w:rsidRDefault="0053068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300A0" w14:textId="77777777" w:rsidR="00530689" w:rsidRDefault="00530689">
            <w:pPr>
              <w:pStyle w:val="PodpisovePole"/>
            </w:pPr>
          </w:p>
        </w:tc>
      </w:tr>
    </w:tbl>
    <w:p w14:paraId="712300A2" w14:textId="77777777" w:rsidR="00530689" w:rsidRDefault="00530689"/>
    <w:sectPr w:rsidR="0053068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0844" w14:textId="77777777" w:rsidR="00E42F20" w:rsidRDefault="00E42F20">
      <w:r>
        <w:separator/>
      </w:r>
    </w:p>
  </w:endnote>
  <w:endnote w:type="continuationSeparator" w:id="0">
    <w:p w14:paraId="697A4288" w14:textId="77777777" w:rsidR="00E42F20" w:rsidRDefault="00E4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C867" w14:textId="77777777" w:rsidR="00E42F20" w:rsidRDefault="00E42F20">
      <w:r>
        <w:rPr>
          <w:color w:val="000000"/>
        </w:rPr>
        <w:separator/>
      </w:r>
    </w:p>
  </w:footnote>
  <w:footnote w:type="continuationSeparator" w:id="0">
    <w:p w14:paraId="1323BBD0" w14:textId="77777777" w:rsidR="00E42F20" w:rsidRDefault="00E42F20">
      <w:r>
        <w:continuationSeparator/>
      </w:r>
    </w:p>
  </w:footnote>
  <w:footnote w:id="1">
    <w:p w14:paraId="7123008C" w14:textId="77777777" w:rsidR="00530689" w:rsidRDefault="00CA7C1C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123008D" w14:textId="77777777" w:rsidR="00530689" w:rsidRDefault="00CA7C1C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4198A"/>
    <w:multiLevelType w:val="multilevel"/>
    <w:tmpl w:val="095085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24209387">
    <w:abstractNumId w:val="0"/>
  </w:num>
  <w:num w:numId="2" w16cid:durableId="34278996">
    <w:abstractNumId w:val="0"/>
    <w:lvlOverride w:ilvl="0">
      <w:startOverride w:val="1"/>
    </w:lvlOverride>
  </w:num>
  <w:num w:numId="3" w16cid:durableId="515925511">
    <w:abstractNumId w:val="0"/>
    <w:lvlOverride w:ilvl="0">
      <w:startOverride w:val="1"/>
    </w:lvlOverride>
    <w:lvlOverride w:ilvl="1">
      <w:startOverride w:val="1"/>
    </w:lvlOverride>
  </w:num>
  <w:num w:numId="4" w16cid:durableId="5540489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89"/>
    <w:rsid w:val="00434405"/>
    <w:rsid w:val="005179E7"/>
    <w:rsid w:val="00530689"/>
    <w:rsid w:val="00CA7C1C"/>
    <w:rsid w:val="00D83313"/>
    <w:rsid w:val="00E42F20"/>
    <w:rsid w:val="00E7799C"/>
    <w:rsid w:val="00E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008C"/>
  <w15:docId w15:val="{B35EDC8E-FF3A-4DFB-B075-9F3C364D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Hojný</dc:creator>
  <cp:lastModifiedBy>Radek Hojný</cp:lastModifiedBy>
  <cp:revision>4</cp:revision>
  <dcterms:created xsi:type="dcterms:W3CDTF">2025-11-11T13:08:00Z</dcterms:created>
  <dcterms:modified xsi:type="dcterms:W3CDTF">2025-12-02T12:06:00Z</dcterms:modified>
</cp:coreProperties>
</file>