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FE770A" w14:textId="77777777" w:rsidR="00C40F93" w:rsidRDefault="00000000">
      <w:pPr>
        <w:pStyle w:val="Nzev"/>
      </w:pPr>
      <w:r>
        <w:t>Obec Mikuleč</w:t>
      </w:r>
      <w:r>
        <w:br/>
        <w:t>Zastupitelstvo obce Mikuleč</w:t>
      </w:r>
    </w:p>
    <w:p w14:paraId="3D29668B" w14:textId="77777777" w:rsidR="00C40F93" w:rsidRDefault="00000000">
      <w:pPr>
        <w:pStyle w:val="Nadpis1"/>
      </w:pPr>
      <w:r>
        <w:t>Obecně závazná vyhláška č.2/2023 obce Mikuleč</w:t>
      </w:r>
      <w:r>
        <w:br/>
        <w:t>o místním poplatku za obecní systém odpadového hospodářství</w:t>
      </w:r>
    </w:p>
    <w:p w14:paraId="784FA6E7" w14:textId="77777777" w:rsidR="00C40F93" w:rsidRDefault="00000000">
      <w:pPr>
        <w:pStyle w:val="UvodniVeta"/>
      </w:pPr>
      <w:r>
        <w:t>Zastupitelstvo obce Mikuleč se na svém zasedání dne 18.12.2023 2023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22C2F15E" w14:textId="77777777" w:rsidR="00C40F93" w:rsidRDefault="00000000">
      <w:pPr>
        <w:pStyle w:val="Nadpis2"/>
      </w:pPr>
      <w:r>
        <w:t>Čl. 1</w:t>
      </w:r>
      <w:r>
        <w:br/>
        <w:t>Úvodní ustanovení</w:t>
      </w:r>
    </w:p>
    <w:p w14:paraId="2BB269F5" w14:textId="77777777" w:rsidR="00C40F93" w:rsidRDefault="00000000">
      <w:pPr>
        <w:pStyle w:val="Odstavec"/>
        <w:numPr>
          <w:ilvl w:val="0"/>
          <w:numId w:val="1"/>
        </w:numPr>
      </w:pPr>
      <w:r>
        <w:t>Obec Mikuleč touto vyhláškou zavádí místní poplatek za obecní systém odpadového hospodářství (dále jen „poplatek“).</w:t>
      </w:r>
    </w:p>
    <w:p w14:paraId="7697A86E" w14:textId="77777777" w:rsidR="00C40F93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3325684B" w14:textId="77777777" w:rsidR="00C40F93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3D1EC11D" w14:textId="77777777" w:rsidR="00C40F93" w:rsidRDefault="00000000">
      <w:pPr>
        <w:pStyle w:val="Nadpis2"/>
      </w:pPr>
      <w:r>
        <w:t>Čl. 2</w:t>
      </w:r>
      <w:r>
        <w:br/>
        <w:t>Poplatník</w:t>
      </w:r>
    </w:p>
    <w:p w14:paraId="5FE35465" w14:textId="77777777" w:rsidR="00C40F93" w:rsidRDefault="00000000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2F297EE2" w14:textId="77777777" w:rsidR="00C40F93" w:rsidRDefault="00000000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65F575EC" w14:textId="77777777" w:rsidR="00C40F93" w:rsidRDefault="00000000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14B9C610" w14:textId="77777777" w:rsidR="00C40F93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5F019CC" w14:textId="77777777" w:rsidR="00C40F93" w:rsidRDefault="00000000">
      <w:pPr>
        <w:pStyle w:val="Nadpis2"/>
      </w:pPr>
      <w:r>
        <w:t>Čl. 3</w:t>
      </w:r>
      <w:r>
        <w:br/>
        <w:t>Ohlašovací povinnost</w:t>
      </w:r>
    </w:p>
    <w:p w14:paraId="571A739C" w14:textId="77777777" w:rsidR="00C40F93" w:rsidRDefault="00000000">
      <w:pPr>
        <w:pStyle w:val="Odstavec"/>
        <w:numPr>
          <w:ilvl w:val="0"/>
          <w:numId w:val="3"/>
        </w:numPr>
      </w:pPr>
      <w:r>
        <w:t>Poplatník je povinen podat správci poplatku ohlášení nejpozději do 15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2CD212F8" w14:textId="77777777" w:rsidR="00C40F93" w:rsidRDefault="00000000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122E9222" w14:textId="77777777" w:rsidR="00C40F93" w:rsidRDefault="00000000">
      <w:pPr>
        <w:pStyle w:val="Nadpis2"/>
      </w:pPr>
      <w:r>
        <w:t>Čl. 4</w:t>
      </w:r>
      <w:r>
        <w:br/>
        <w:t>Sazba poplatku</w:t>
      </w:r>
    </w:p>
    <w:p w14:paraId="1FA8D442" w14:textId="77777777" w:rsidR="00C40F93" w:rsidRDefault="00000000">
      <w:pPr>
        <w:pStyle w:val="Odstavec"/>
        <w:numPr>
          <w:ilvl w:val="0"/>
          <w:numId w:val="4"/>
        </w:numPr>
      </w:pPr>
      <w:r>
        <w:t>Sazba poplatku za kalendářní rok činí 960 Kč.</w:t>
      </w:r>
    </w:p>
    <w:p w14:paraId="2AE39A68" w14:textId="77777777" w:rsidR="00C40F9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78A7449F" w14:textId="77777777" w:rsidR="00C40F93" w:rsidRDefault="00000000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4400747C" w14:textId="77777777" w:rsidR="00C40F93" w:rsidRDefault="00000000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081821A" w14:textId="77777777" w:rsidR="00C40F93" w:rsidRDefault="00000000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6368FD1B" w14:textId="77777777" w:rsidR="00C40F93" w:rsidRDefault="00000000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4DC2D098" w14:textId="77777777" w:rsidR="00C40F93" w:rsidRDefault="00000000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45C9449D" w14:textId="77777777" w:rsidR="00C40F93" w:rsidRDefault="00000000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555A1C5E" w14:textId="77777777" w:rsidR="00C40F93" w:rsidRDefault="00000000">
      <w:pPr>
        <w:pStyle w:val="Nadpis2"/>
      </w:pPr>
      <w:r>
        <w:t>Čl. 5</w:t>
      </w:r>
      <w:r>
        <w:br/>
        <w:t>Splatnost poplatku</w:t>
      </w:r>
    </w:p>
    <w:p w14:paraId="7CFF1A1C" w14:textId="77777777" w:rsidR="00C40F93" w:rsidRDefault="00000000">
      <w:pPr>
        <w:pStyle w:val="Odstavec"/>
        <w:numPr>
          <w:ilvl w:val="0"/>
          <w:numId w:val="5"/>
        </w:numPr>
      </w:pPr>
      <w:r>
        <w:t>Poplatek je splatný jednorázově, a to nejpozději do 30. června příslušného kalendářního roku, nebo ve dvou stejných splátkách, nejpozději v termínech do 30. června a 30. září příslušného kalendářního roku.</w:t>
      </w:r>
    </w:p>
    <w:p w14:paraId="6199ADD0" w14:textId="77777777" w:rsidR="00C40F93" w:rsidRDefault="00000000">
      <w:pPr>
        <w:pStyle w:val="Odstavec"/>
        <w:numPr>
          <w:ilvl w:val="0"/>
          <w:numId w:val="1"/>
        </w:numPr>
      </w:pPr>
      <w:r>
        <w:t xml:space="preserve">Vznikne-li poplatková povinnost v období mezi daty uvedenými v odstavci 1, je poplatek splatný jednorázově ve lhůtě splatnosti druhé splátky podle odstavce 1. Vznikne-li poplatková povinnost po uplynutí lhůty splatnosti druhé splátky podle odstavce 1, je poplatek splatný jednorázově do patnáctého dne měsíce, který následuje po měsíci, ve kterém poplatková povinnost vznikla. </w:t>
      </w:r>
    </w:p>
    <w:p w14:paraId="5FADF853" w14:textId="77777777" w:rsidR="00C40F93" w:rsidRDefault="00000000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301C7A58" w14:textId="77777777" w:rsidR="00C40F93" w:rsidRDefault="00000000">
      <w:pPr>
        <w:pStyle w:val="Nadpis2"/>
      </w:pPr>
      <w:r>
        <w:t>Čl. 6</w:t>
      </w:r>
      <w:r>
        <w:br/>
        <w:t xml:space="preserve"> Osvobození</w:t>
      </w:r>
    </w:p>
    <w:p w14:paraId="4F8E54EA" w14:textId="77777777" w:rsidR="00C40F93" w:rsidRDefault="00000000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225C71C5" w14:textId="77777777" w:rsidR="00C40F93" w:rsidRDefault="00000000">
      <w:pPr>
        <w:pStyle w:val="Odstavec"/>
        <w:numPr>
          <w:ilvl w:val="1"/>
          <w:numId w:val="1"/>
        </w:numPr>
      </w:pPr>
      <w:r>
        <w:t>poplatníkem poplatku za odkládání komunálního odpadu z nemovité věci v jiné obci a má v této jiné obci bydliště,</w:t>
      </w:r>
    </w:p>
    <w:p w14:paraId="4F856776" w14:textId="77777777" w:rsidR="00C40F93" w:rsidRDefault="00000000">
      <w:pPr>
        <w:pStyle w:val="Odstavec"/>
        <w:numPr>
          <w:ilvl w:val="1"/>
          <w:numId w:val="1"/>
        </w:numPr>
      </w:pPr>
      <w:r>
        <w:t>umístěna do dětského domova pro děti do 3 let věku, školského zařízení pro výkon ústavní nebo ochranné výchovy nebo školského zařízení pro preventivně výchovnou péči na základě rozhodnutí soudu nebo smlouvy,</w:t>
      </w:r>
    </w:p>
    <w:p w14:paraId="4BDEEBFD" w14:textId="77777777" w:rsidR="00C40F93" w:rsidRDefault="00000000">
      <w:pPr>
        <w:pStyle w:val="Odstavec"/>
        <w:numPr>
          <w:ilvl w:val="1"/>
          <w:numId w:val="1"/>
        </w:numPr>
      </w:pPr>
      <w:r>
        <w:lastRenderedPageBreak/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21025BF" w14:textId="77777777" w:rsidR="00C40F93" w:rsidRDefault="00000000">
      <w:pPr>
        <w:pStyle w:val="Odstavec"/>
        <w:numPr>
          <w:ilvl w:val="1"/>
          <w:numId w:val="1"/>
        </w:numPr>
      </w:pPr>
      <w:r>
        <w:t>umístěna v domově pro osoby se zdravotním postižením, domově pro seniory, domově se zvláštním režimem nebo v chráněném bydlení,</w:t>
      </w:r>
    </w:p>
    <w:p w14:paraId="0084EC41" w14:textId="77777777" w:rsidR="00C40F93" w:rsidRDefault="00000000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06682141" w14:textId="77777777" w:rsidR="00C40F93" w:rsidRDefault="00000000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9"/>
      </w:r>
      <w:r>
        <w:t>.</w:t>
      </w:r>
    </w:p>
    <w:p w14:paraId="63D07176" w14:textId="77777777" w:rsidR="00C40F93" w:rsidRDefault="00000000">
      <w:pPr>
        <w:pStyle w:val="Nadpis2"/>
      </w:pPr>
      <w:r>
        <w:t>Čl. 7</w:t>
      </w:r>
      <w:r>
        <w:br/>
        <w:t>Přechodné a zrušovací ustanovení</w:t>
      </w:r>
    </w:p>
    <w:p w14:paraId="4E9D9FB4" w14:textId="77777777" w:rsidR="00C40F93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1004A332" w14:textId="77777777" w:rsidR="00C40F93" w:rsidRDefault="00000000">
      <w:pPr>
        <w:pStyle w:val="Odstavec"/>
        <w:numPr>
          <w:ilvl w:val="0"/>
          <w:numId w:val="1"/>
        </w:numPr>
      </w:pPr>
      <w:r>
        <w:t>Zrušuje se obecně závazná vyhláška č. 1/2022, o místním poplatku za obecní systém odpadového hospodářství, ze dne 19. prosince 2022.</w:t>
      </w:r>
    </w:p>
    <w:p w14:paraId="1CF570BC" w14:textId="77777777" w:rsidR="00C40F93" w:rsidRDefault="00000000">
      <w:pPr>
        <w:pStyle w:val="Nadpis2"/>
      </w:pPr>
      <w:r>
        <w:t>Čl. 8</w:t>
      </w:r>
      <w:r>
        <w:br/>
        <w:t>Účinnost</w:t>
      </w:r>
    </w:p>
    <w:p w14:paraId="0EF29F49" w14:textId="77777777" w:rsidR="00C40F93" w:rsidRDefault="00000000">
      <w:pPr>
        <w:pStyle w:val="Odstavec"/>
      </w:pPr>
      <w:r>
        <w:t>Tato vyhláška nabývá účinnosti dnem 1. ledna 2024.</w:t>
      </w:r>
    </w:p>
    <w:p w14:paraId="0CD575D6" w14:textId="77777777" w:rsidR="00C40F93" w:rsidRDefault="00C40F93">
      <w:pPr>
        <w:pStyle w:val="Odstavec"/>
      </w:pPr>
    </w:p>
    <w:p w14:paraId="74163CB3" w14:textId="77777777" w:rsidR="00C40F93" w:rsidRDefault="00C40F93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C40F93" w14:paraId="5EC770D0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4239471" w14:textId="77777777" w:rsidR="00C40F93" w:rsidRDefault="00000000">
            <w:pPr>
              <w:pStyle w:val="PodpisovePole"/>
            </w:pPr>
            <w:r>
              <w:t>Ing. Josef Dvořák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4027ECE" w14:textId="77777777" w:rsidR="00C40F93" w:rsidRDefault="00000000">
            <w:pPr>
              <w:pStyle w:val="PodpisovePole"/>
            </w:pPr>
            <w:r>
              <w:t>Jana Málková v. r.</w:t>
            </w:r>
            <w:r>
              <w:br/>
              <w:t xml:space="preserve"> místostarostka</w:t>
            </w:r>
          </w:p>
        </w:tc>
      </w:tr>
      <w:tr w:rsidR="00C40F93" w14:paraId="2D7AE778" w14:textId="77777777">
        <w:tblPrEx>
          <w:tblCellMar>
            <w:top w:w="0" w:type="dxa"/>
            <w:bottom w:w="0" w:type="dxa"/>
          </w:tblCellMar>
        </w:tblPrEx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43FBC72" w14:textId="77777777" w:rsidR="00C40F93" w:rsidRDefault="00C40F93">
            <w:pPr>
              <w:pStyle w:val="PodpisovePole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C2D35EF" w14:textId="77777777" w:rsidR="00C40F93" w:rsidRDefault="00C40F93">
            <w:pPr>
              <w:pStyle w:val="PodpisovePole"/>
            </w:pPr>
          </w:p>
        </w:tc>
      </w:tr>
    </w:tbl>
    <w:p w14:paraId="5F0EB1AC" w14:textId="77777777" w:rsidR="00C40F93" w:rsidRDefault="00C40F93"/>
    <w:sectPr w:rsidR="00C40F9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0C5E8" w14:textId="77777777" w:rsidR="00C74D60" w:rsidRDefault="00C74D60">
      <w:r>
        <w:separator/>
      </w:r>
    </w:p>
  </w:endnote>
  <w:endnote w:type="continuationSeparator" w:id="0">
    <w:p w14:paraId="4DDE5D55" w14:textId="77777777" w:rsidR="00C74D60" w:rsidRDefault="00C74D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1B5032" w14:textId="77777777" w:rsidR="00C74D60" w:rsidRDefault="00C74D60">
      <w:r>
        <w:rPr>
          <w:color w:val="000000"/>
        </w:rPr>
        <w:separator/>
      </w:r>
    </w:p>
  </w:footnote>
  <w:footnote w:type="continuationSeparator" w:id="0">
    <w:p w14:paraId="26EC1817" w14:textId="77777777" w:rsidR="00C74D60" w:rsidRDefault="00C74D60">
      <w:r>
        <w:continuationSeparator/>
      </w:r>
    </w:p>
  </w:footnote>
  <w:footnote w:id="1">
    <w:p w14:paraId="7CF64BEF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0FCC1BA5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244D3A52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41C32A2A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773566F2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56BB3C03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67FA20B8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01C626B0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29C6DA5F" w14:textId="77777777" w:rsidR="00C40F93" w:rsidRDefault="00000000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D406E7"/>
    <w:multiLevelType w:val="multilevel"/>
    <w:tmpl w:val="DFDC8C5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851800706">
    <w:abstractNumId w:val="0"/>
  </w:num>
  <w:num w:numId="2" w16cid:durableId="1190030366">
    <w:abstractNumId w:val="0"/>
    <w:lvlOverride w:ilvl="0">
      <w:startOverride w:val="1"/>
    </w:lvlOverride>
  </w:num>
  <w:num w:numId="3" w16cid:durableId="70737756">
    <w:abstractNumId w:val="0"/>
    <w:lvlOverride w:ilvl="0">
      <w:startOverride w:val="1"/>
    </w:lvlOverride>
  </w:num>
  <w:num w:numId="4" w16cid:durableId="1365785387">
    <w:abstractNumId w:val="0"/>
    <w:lvlOverride w:ilvl="0">
      <w:startOverride w:val="1"/>
    </w:lvlOverride>
  </w:num>
  <w:num w:numId="5" w16cid:durableId="320040055">
    <w:abstractNumId w:val="0"/>
    <w:lvlOverride w:ilvl="0">
      <w:startOverride w:val="1"/>
    </w:lvlOverride>
  </w:num>
  <w:num w:numId="6" w16cid:durableId="1180317230">
    <w:abstractNumId w:val="0"/>
    <w:lvlOverride w:ilvl="0">
      <w:startOverride w:val="1"/>
    </w:lvlOverride>
  </w:num>
  <w:num w:numId="7" w16cid:durableId="786855762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C40F93"/>
    <w:rsid w:val="00522F1C"/>
    <w:rsid w:val="00C40F93"/>
    <w:rsid w:val="00C74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F577E9"/>
  <w15:docId w15:val="{09E6FE4A-855C-4305-B0A8-ED8AF58C4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633</Words>
  <Characters>3741</Characters>
  <Application>Microsoft Office Word</Application>
  <DocSecurity>0</DocSecurity>
  <Lines>31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Vodrážková Radka, Mgr. Bc.</dc:creator>
  <cp:lastModifiedBy>Jana Málková</cp:lastModifiedBy>
  <cp:revision>2</cp:revision>
  <dcterms:created xsi:type="dcterms:W3CDTF">2023-12-20T14:42:00Z</dcterms:created>
  <dcterms:modified xsi:type="dcterms:W3CDTF">2023-12-20T14:42:00Z</dcterms:modified>
</cp:coreProperties>
</file>