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50" w:rsidRPr="00F83607" w:rsidRDefault="00232450">
      <w:pPr>
        <w:pStyle w:val="Nzev"/>
        <w:rPr>
          <w:b/>
          <w:bCs/>
          <w:sz w:val="24"/>
        </w:rPr>
      </w:pPr>
      <w:r w:rsidRPr="00F83607">
        <w:rPr>
          <w:b/>
          <w:bCs/>
          <w:sz w:val="24"/>
        </w:rPr>
        <w:t>Město Valašské Meziříčí</w:t>
      </w:r>
    </w:p>
    <w:p w:rsidR="00232450" w:rsidRPr="00F83607" w:rsidRDefault="00232450">
      <w:pPr>
        <w:pStyle w:val="Podnadpis"/>
        <w:rPr>
          <w:sz w:val="24"/>
        </w:rPr>
      </w:pPr>
      <w:r w:rsidRPr="00F83607">
        <w:rPr>
          <w:sz w:val="24"/>
        </w:rPr>
        <w:t xml:space="preserve">Obecně závazná vyhláška č. </w:t>
      </w:r>
      <w:r w:rsidR="00BE3C81" w:rsidRPr="00F83607">
        <w:rPr>
          <w:sz w:val="24"/>
        </w:rPr>
        <w:t>7</w:t>
      </w:r>
      <w:r w:rsidRPr="00F83607">
        <w:rPr>
          <w:sz w:val="24"/>
        </w:rPr>
        <w:t>/2011</w:t>
      </w:r>
    </w:p>
    <w:p w:rsidR="00232450" w:rsidRPr="00F83607" w:rsidRDefault="00BE3C81">
      <w:pPr>
        <w:numPr>
          <w:ilvl w:val="12"/>
          <w:numId w:val="0"/>
        </w:numPr>
        <w:jc w:val="center"/>
        <w:rPr>
          <w:b/>
          <w:bCs/>
          <w:sz w:val="24"/>
          <w:szCs w:val="28"/>
        </w:rPr>
      </w:pPr>
      <w:r w:rsidRPr="00F83607">
        <w:rPr>
          <w:b/>
          <w:bCs/>
          <w:sz w:val="24"/>
          <w:szCs w:val="28"/>
        </w:rPr>
        <w:t>O REGULACI HLUČNÝCH ČINNOSTÍ</w:t>
      </w:r>
    </w:p>
    <w:p w:rsidR="00232450" w:rsidRPr="00D67965" w:rsidRDefault="00232450">
      <w:pPr>
        <w:jc w:val="center"/>
        <w:sectPr w:rsidR="00232450" w:rsidRPr="00D67965" w:rsidSect="00367F64">
          <w:footerReference w:type="default" r:id="rId7"/>
          <w:pgSz w:w="11907" w:h="16840"/>
          <w:pgMar w:top="1135" w:right="1134" w:bottom="1418" w:left="1134" w:header="708" w:footer="708" w:gutter="0"/>
          <w:cols w:space="708"/>
        </w:sectPr>
      </w:pPr>
    </w:p>
    <w:p w:rsidR="00232450" w:rsidRPr="00D67965" w:rsidRDefault="00232450">
      <w:pPr>
        <w:jc w:val="center"/>
      </w:pPr>
    </w:p>
    <w:p w:rsidR="00232450" w:rsidRPr="00D67965" w:rsidRDefault="00232450">
      <w:pPr>
        <w:jc w:val="center"/>
      </w:pPr>
    </w:p>
    <w:p w:rsidR="00232450" w:rsidRPr="00D67965" w:rsidRDefault="00232450">
      <w:pPr>
        <w:tabs>
          <w:tab w:val="left" w:pos="567"/>
        </w:tabs>
        <w:jc w:val="both"/>
        <w:rPr>
          <w:sz w:val="24"/>
          <w:szCs w:val="24"/>
        </w:rPr>
        <w:sectPr w:rsidR="00232450" w:rsidRPr="00D67965">
          <w:type w:val="continuous"/>
          <w:pgSz w:w="11907" w:h="16840"/>
          <w:pgMar w:top="1418" w:right="1134" w:bottom="1418" w:left="1134" w:header="708" w:footer="708" w:gutter="0"/>
          <w:cols w:num="2" w:space="708"/>
        </w:sectPr>
      </w:pPr>
      <w:r w:rsidRPr="00D67965">
        <w:rPr>
          <w:sz w:val="24"/>
          <w:szCs w:val="24"/>
        </w:rPr>
        <w:tab/>
      </w:r>
    </w:p>
    <w:p w:rsidR="00232450" w:rsidRPr="00D67965" w:rsidRDefault="00232450" w:rsidP="007879FD">
      <w:pPr>
        <w:ind w:left="142" w:right="425"/>
        <w:jc w:val="both"/>
        <w:rPr>
          <w:szCs w:val="22"/>
        </w:rPr>
      </w:pPr>
      <w:r w:rsidRPr="00D67965">
        <w:rPr>
          <w:szCs w:val="22"/>
        </w:rPr>
        <w:t xml:space="preserve">Zastupitelstvo města Valašské Meziříčí se </w:t>
      </w:r>
      <w:r w:rsidR="00BE3C81" w:rsidRPr="00D67965">
        <w:rPr>
          <w:szCs w:val="22"/>
        </w:rPr>
        <w:t xml:space="preserve">dne </w:t>
      </w:r>
      <w:proofErr w:type="gramStart"/>
      <w:r w:rsidR="00BE3C81" w:rsidRPr="00D67965">
        <w:rPr>
          <w:szCs w:val="22"/>
        </w:rPr>
        <w:t>15.12.2011</w:t>
      </w:r>
      <w:proofErr w:type="gramEnd"/>
      <w:r w:rsidR="00BE3C81" w:rsidRPr="00D67965">
        <w:rPr>
          <w:szCs w:val="22"/>
        </w:rPr>
        <w:t xml:space="preserve"> </w:t>
      </w:r>
      <w:r w:rsidRPr="00D67965">
        <w:rPr>
          <w:szCs w:val="22"/>
        </w:rPr>
        <w:t xml:space="preserve">usneslo vydat podle  §  </w:t>
      </w:r>
      <w:r w:rsidR="00BE3C81" w:rsidRPr="00D67965">
        <w:rPr>
          <w:szCs w:val="22"/>
        </w:rPr>
        <w:t>10 a § 84 odst. 2) písm. h)</w:t>
      </w:r>
      <w:r w:rsidRPr="00D67965">
        <w:rPr>
          <w:szCs w:val="22"/>
        </w:rPr>
        <w:t xml:space="preserve"> zákona č. 128/2000 Sb., o obcích (obecní zřízení), ve znění pozdějších předpisů, tuto obecně závaznou vyhlášku:</w:t>
      </w:r>
    </w:p>
    <w:p w:rsidR="00232450" w:rsidRPr="00D67965" w:rsidRDefault="00232450">
      <w:pPr>
        <w:tabs>
          <w:tab w:val="left" w:pos="567"/>
        </w:tabs>
        <w:jc w:val="center"/>
        <w:rPr>
          <w:b/>
          <w:bCs/>
          <w:szCs w:val="22"/>
        </w:rPr>
      </w:pPr>
    </w:p>
    <w:p w:rsidR="00232450" w:rsidRPr="00D67965" w:rsidRDefault="00232450">
      <w:pPr>
        <w:tabs>
          <w:tab w:val="left" w:pos="567"/>
        </w:tabs>
        <w:jc w:val="center"/>
        <w:rPr>
          <w:b/>
          <w:bCs/>
          <w:szCs w:val="22"/>
        </w:rPr>
      </w:pPr>
      <w:r w:rsidRPr="00D67965">
        <w:rPr>
          <w:b/>
          <w:bCs/>
          <w:szCs w:val="22"/>
        </w:rPr>
        <w:t>Čl. 1</w:t>
      </w:r>
    </w:p>
    <w:p w:rsidR="00232450" w:rsidRPr="00D67965" w:rsidRDefault="00BE3C81">
      <w:pPr>
        <w:tabs>
          <w:tab w:val="left" w:pos="567"/>
        </w:tabs>
        <w:jc w:val="center"/>
        <w:rPr>
          <w:b/>
          <w:bCs/>
          <w:szCs w:val="22"/>
        </w:rPr>
      </w:pPr>
      <w:r w:rsidRPr="00D67965">
        <w:rPr>
          <w:b/>
          <w:bCs/>
          <w:szCs w:val="22"/>
        </w:rPr>
        <w:t>Předmět úpravy</w:t>
      </w:r>
    </w:p>
    <w:p w:rsidR="00232450" w:rsidRPr="00D67965" w:rsidRDefault="00232450">
      <w:pPr>
        <w:tabs>
          <w:tab w:val="left" w:pos="567"/>
        </w:tabs>
        <w:jc w:val="center"/>
        <w:rPr>
          <w:b/>
          <w:bCs/>
          <w:szCs w:val="22"/>
        </w:rPr>
      </w:pPr>
    </w:p>
    <w:p w:rsidR="00232450" w:rsidRPr="00D67965" w:rsidRDefault="00F166AA" w:rsidP="007879FD">
      <w:pPr>
        <w:tabs>
          <w:tab w:val="left" w:pos="567"/>
          <w:tab w:val="left" w:pos="4253"/>
        </w:tabs>
        <w:ind w:left="142" w:right="425"/>
        <w:jc w:val="both"/>
        <w:rPr>
          <w:szCs w:val="22"/>
        </w:rPr>
      </w:pPr>
      <w:r w:rsidRPr="00D67965">
        <w:rPr>
          <w:szCs w:val="22"/>
        </w:rPr>
        <w:t>Tato obecně závazná vyhláška se vydává k zabezpečení místních záležitostí veřejného pořádku a stanoví, které činnosti, jež by mohly narušit veřejný pořádek nebo být v rozporu s dobrými mravy, ochranou bezpečnosti, zdraví a majetku, nelze na území města Valašské Meziříčí vykonávat v čase touto obecně závaznou vyhláškou uvedeném.</w:t>
      </w:r>
    </w:p>
    <w:p w:rsidR="00232450" w:rsidRPr="00D67965" w:rsidRDefault="00232450">
      <w:pPr>
        <w:tabs>
          <w:tab w:val="left" w:pos="284"/>
        </w:tabs>
        <w:jc w:val="center"/>
        <w:rPr>
          <w:b/>
          <w:bCs/>
          <w:szCs w:val="22"/>
        </w:rPr>
      </w:pPr>
    </w:p>
    <w:p w:rsidR="00232450" w:rsidRPr="00D67965" w:rsidRDefault="00A50485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 xml:space="preserve">Čl. </w:t>
      </w:r>
      <w:r w:rsidR="00232450" w:rsidRPr="00D67965">
        <w:rPr>
          <w:b/>
          <w:bCs/>
          <w:szCs w:val="22"/>
          <w:lang w:eastAsia="cs-CZ"/>
        </w:rPr>
        <w:t>2</w:t>
      </w:r>
    </w:p>
    <w:p w:rsidR="00232450" w:rsidRPr="00D67965" w:rsidRDefault="00084F5A" w:rsidP="007879FD">
      <w:pPr>
        <w:tabs>
          <w:tab w:val="left" w:pos="3969"/>
        </w:tabs>
        <w:autoSpaceDE w:val="0"/>
        <w:autoSpaceDN w:val="0"/>
        <w:adjustRightInd w:val="0"/>
        <w:ind w:left="284" w:right="425"/>
        <w:jc w:val="center"/>
        <w:rPr>
          <w:b/>
          <w:bCs/>
          <w:szCs w:val="22"/>
          <w:lang w:eastAsia="cs-CZ"/>
        </w:rPr>
      </w:pPr>
      <w:r w:rsidRPr="00D67965">
        <w:rPr>
          <w:b/>
          <w:bCs/>
          <w:szCs w:val="22"/>
          <w:lang w:eastAsia="cs-CZ"/>
        </w:rPr>
        <w:t>Vymezení činností</w:t>
      </w:r>
      <w:r w:rsidR="00FA346F" w:rsidRPr="00D67965">
        <w:rPr>
          <w:b/>
          <w:bCs/>
          <w:szCs w:val="22"/>
          <w:lang w:eastAsia="cs-CZ"/>
        </w:rPr>
        <w:t>, které by mohly narušit veřejný pořádek ve městě nebo být v rozporu s dobrými mravy, ochranou bezpečnosti, zdraví a majetku.</w:t>
      </w:r>
    </w:p>
    <w:p w:rsidR="00FA346F" w:rsidRPr="00D67965" w:rsidRDefault="00FA346F" w:rsidP="00FA346F">
      <w:pPr>
        <w:autoSpaceDE w:val="0"/>
        <w:autoSpaceDN w:val="0"/>
        <w:adjustRightInd w:val="0"/>
        <w:jc w:val="both"/>
        <w:rPr>
          <w:bCs/>
          <w:szCs w:val="22"/>
          <w:lang w:eastAsia="cs-CZ"/>
        </w:rPr>
      </w:pPr>
    </w:p>
    <w:p w:rsidR="00FA346F" w:rsidRPr="00D67965" w:rsidRDefault="00FA346F" w:rsidP="007879FD">
      <w:pPr>
        <w:autoSpaceDE w:val="0"/>
        <w:autoSpaceDN w:val="0"/>
        <w:adjustRightInd w:val="0"/>
        <w:ind w:left="142" w:right="425"/>
        <w:jc w:val="both"/>
        <w:rPr>
          <w:bCs/>
          <w:szCs w:val="22"/>
          <w:lang w:eastAsia="cs-CZ"/>
        </w:rPr>
      </w:pPr>
      <w:r w:rsidRPr="00D67965">
        <w:rPr>
          <w:bCs/>
          <w:szCs w:val="22"/>
          <w:lang w:eastAsia="cs-CZ"/>
        </w:rPr>
        <w:tab/>
        <w:t>Činností, která by mohla narušit veřejný pořádek ve městě nebo být v rozporu s dobrými mravy, ochranou bezpečnosti, zdraví a majetku, jsou veškeré práce</w:t>
      </w:r>
      <w:r w:rsidR="00836398" w:rsidRPr="00D67965">
        <w:rPr>
          <w:bCs/>
          <w:szCs w:val="22"/>
          <w:lang w:eastAsia="cs-CZ"/>
        </w:rPr>
        <w:t xml:space="preserve"> a činnosti</w:t>
      </w:r>
      <w:r w:rsidR="00D67965" w:rsidRPr="00D67965">
        <w:rPr>
          <w:bCs/>
          <w:szCs w:val="22"/>
          <w:lang w:eastAsia="cs-CZ"/>
        </w:rPr>
        <w:t xml:space="preserve"> způsobující nadměrný hluk spojené s užíváním zařízení a přístrojů, které jsou uvedeny v článku 3 této obecně závazné vyhlášky</w:t>
      </w:r>
      <w:r w:rsidR="00367F64">
        <w:rPr>
          <w:bCs/>
          <w:szCs w:val="22"/>
          <w:lang w:eastAsia="cs-CZ"/>
        </w:rPr>
        <w:t>. Tyto činnosti jsou zakázány v době nočního klidu od 22 hodin do 6 hodin následujícího dne, o nedělích a státem uznaných dn</w:t>
      </w:r>
      <w:r w:rsidR="00276542">
        <w:rPr>
          <w:bCs/>
          <w:szCs w:val="22"/>
          <w:lang w:eastAsia="cs-CZ"/>
        </w:rPr>
        <w:t>ech pracovního klidu po celý den.</w:t>
      </w:r>
    </w:p>
    <w:p w:rsidR="00FA346F" w:rsidRPr="00D67965" w:rsidRDefault="00FA346F" w:rsidP="00FA346F">
      <w:pPr>
        <w:autoSpaceDE w:val="0"/>
        <w:autoSpaceDN w:val="0"/>
        <w:adjustRightInd w:val="0"/>
        <w:jc w:val="both"/>
        <w:rPr>
          <w:bCs/>
          <w:szCs w:val="22"/>
          <w:lang w:eastAsia="cs-CZ"/>
        </w:rPr>
      </w:pPr>
    </w:p>
    <w:p w:rsidR="00232450" w:rsidRPr="00D67965" w:rsidRDefault="00232450">
      <w:pPr>
        <w:tabs>
          <w:tab w:val="left" w:pos="284"/>
        </w:tabs>
        <w:jc w:val="center"/>
        <w:rPr>
          <w:b/>
          <w:bCs/>
          <w:szCs w:val="22"/>
        </w:rPr>
      </w:pPr>
    </w:p>
    <w:p w:rsidR="00232450" w:rsidRPr="00D67965" w:rsidRDefault="00232450">
      <w:pPr>
        <w:tabs>
          <w:tab w:val="left" w:pos="284"/>
        </w:tabs>
        <w:jc w:val="center"/>
        <w:rPr>
          <w:b/>
          <w:bCs/>
          <w:szCs w:val="22"/>
        </w:rPr>
      </w:pPr>
      <w:r w:rsidRPr="00D67965">
        <w:rPr>
          <w:b/>
          <w:bCs/>
          <w:szCs w:val="22"/>
        </w:rPr>
        <w:t>Čl. 3</w:t>
      </w:r>
    </w:p>
    <w:p w:rsidR="00276542" w:rsidRDefault="00276542">
      <w:pPr>
        <w:tabs>
          <w:tab w:val="left" w:pos="284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Vymezení základních pojmů </w:t>
      </w:r>
    </w:p>
    <w:p w:rsidR="00276542" w:rsidRDefault="00276542">
      <w:pPr>
        <w:tabs>
          <w:tab w:val="left" w:pos="284"/>
        </w:tabs>
        <w:jc w:val="center"/>
        <w:rPr>
          <w:b/>
          <w:bCs/>
          <w:szCs w:val="22"/>
        </w:rPr>
      </w:pPr>
    </w:p>
    <w:p w:rsidR="00276542" w:rsidRDefault="00276542" w:rsidP="004F25BF">
      <w:pPr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Zařízeními a přístroji způsobujícími nadměrný hluk se pro účely této vyhlášky rozumí: </w:t>
      </w:r>
    </w:p>
    <w:p w:rsidR="00276542" w:rsidRDefault="00276542" w:rsidP="00276542">
      <w:pPr>
        <w:tabs>
          <w:tab w:val="left" w:pos="284"/>
        </w:tabs>
        <w:ind w:left="284"/>
        <w:jc w:val="both"/>
        <w:rPr>
          <w:bCs/>
          <w:szCs w:val="22"/>
        </w:rPr>
      </w:pPr>
    </w:p>
    <w:p w:rsidR="00276542" w:rsidRDefault="00276542" w:rsidP="004F25BF">
      <w:pPr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>a) sekačky na trávu a křovinořezy, tj. sekačky na trávu a křovinořezy, poháněné elektrickým nebo spalovacím motorem, a také sekačky, které se zavěšují na zahradní malotraktory a traktory</w:t>
      </w:r>
    </w:p>
    <w:p w:rsidR="00276542" w:rsidRDefault="00276542" w:rsidP="00276542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:rsidR="00276542" w:rsidRDefault="00276542" w:rsidP="004F25BF">
      <w:pPr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>b) kotoučové pily (jinak také cirkulárky nebo okružní pily), tj. stroje určené k řezání dřeva, kovů či dalších materiálů; skládají se z ozubeného kovového kotouče a poháněcího mechanismu, který kotouč roztáčí, typy mohou být ruční, stolní a ve stojanovém provedení</w:t>
      </w:r>
    </w:p>
    <w:p w:rsidR="00276542" w:rsidRDefault="00276542" w:rsidP="00276542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:rsidR="00276542" w:rsidRDefault="00276542" w:rsidP="004F25BF">
      <w:pPr>
        <w:tabs>
          <w:tab w:val="left" w:pos="142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c) motorové pily (jinak také řetězové pily), tj. stroje určené především k řezání dřeva, u kterých spalovací nebo elektrický motor pohání </w:t>
      </w:r>
      <w:proofErr w:type="spellStart"/>
      <w:r>
        <w:rPr>
          <w:bCs/>
          <w:szCs w:val="22"/>
        </w:rPr>
        <w:t>řetězku</w:t>
      </w:r>
      <w:proofErr w:type="spellEnd"/>
      <w:r>
        <w:rPr>
          <w:bCs/>
          <w:szCs w:val="22"/>
        </w:rPr>
        <w:t>, malé ozubené kolečko, které pak pohání řetěz</w:t>
      </w:r>
    </w:p>
    <w:p w:rsidR="00276542" w:rsidRDefault="00276542" w:rsidP="00276542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:rsidR="00276542" w:rsidRDefault="00276542" w:rsidP="004F25BF">
      <w:pPr>
        <w:tabs>
          <w:tab w:val="left" w:pos="142"/>
          <w:tab w:val="left" w:pos="4253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d) </w:t>
      </w:r>
      <w:r w:rsidR="007879FD">
        <w:rPr>
          <w:bCs/>
          <w:szCs w:val="22"/>
        </w:rPr>
        <w:t>brusk</w:t>
      </w:r>
      <w:bookmarkStart w:id="0" w:name="_GoBack"/>
      <w:bookmarkEnd w:id="0"/>
      <w:r w:rsidR="007879FD">
        <w:rPr>
          <w:bCs/>
          <w:szCs w:val="22"/>
        </w:rPr>
        <w:t>y a rozbrušovačky, tj. ruční nebo stolní nářadí určené především k broušení či řezání různých materiálů, u kterých elektrický nebo spalovací motor nebo stlačený vzduch pohání rychle rotující nástroj</w:t>
      </w:r>
      <w:r w:rsidR="004F25BF">
        <w:rPr>
          <w:bCs/>
          <w:szCs w:val="22"/>
        </w:rPr>
        <w:t xml:space="preserve"> (např. řezný či brusný kotouč)</w:t>
      </w:r>
    </w:p>
    <w:p w:rsidR="004F25BF" w:rsidRDefault="004F25BF" w:rsidP="00276542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:rsidR="004F25BF" w:rsidRDefault="004F25BF" w:rsidP="004F25BF">
      <w:pPr>
        <w:tabs>
          <w:tab w:val="left" w:pos="142"/>
          <w:tab w:val="left" w:pos="4253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e) </w:t>
      </w:r>
      <w:proofErr w:type="spellStart"/>
      <w:r>
        <w:rPr>
          <w:bCs/>
          <w:szCs w:val="22"/>
        </w:rPr>
        <w:t>vertikutátory</w:t>
      </w:r>
      <w:proofErr w:type="spellEnd"/>
      <w:r>
        <w:rPr>
          <w:bCs/>
          <w:szCs w:val="22"/>
        </w:rPr>
        <w:t>, tj. stroje určené k provzdušňování a prořezávání trávníků, poháněné elektrickým nebo spalovacím motorem</w:t>
      </w:r>
    </w:p>
    <w:p w:rsidR="004F25BF" w:rsidRDefault="004F25BF" w:rsidP="00276542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:rsidR="004F25BF" w:rsidRDefault="004F25BF" w:rsidP="004F25BF">
      <w:pPr>
        <w:tabs>
          <w:tab w:val="left" w:pos="142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f) drtiče větví (jinak také </w:t>
      </w:r>
      <w:proofErr w:type="spellStart"/>
      <w:r>
        <w:rPr>
          <w:bCs/>
          <w:szCs w:val="22"/>
        </w:rPr>
        <w:t>štěpkovače</w:t>
      </w:r>
      <w:proofErr w:type="spellEnd"/>
      <w:r>
        <w:rPr>
          <w:bCs/>
          <w:szCs w:val="22"/>
        </w:rPr>
        <w:t>), tj. stroje určené k drcení větví, poháněné elektrickým nebo spalovacím motorem</w:t>
      </w:r>
    </w:p>
    <w:p w:rsidR="004F25BF" w:rsidRDefault="004F25BF" w:rsidP="00276542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:rsidR="004F25BF" w:rsidRDefault="004F25BF" w:rsidP="004F25BF">
      <w:pPr>
        <w:tabs>
          <w:tab w:val="left" w:pos="142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>g) pařezové frézy, tj. stroje určené k odstraňování pařezů poháněné elektrickým nebo spalovacím motorem.</w:t>
      </w:r>
    </w:p>
    <w:p w:rsidR="004F25BF" w:rsidRDefault="004F25BF" w:rsidP="00276542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:rsidR="004F25BF" w:rsidRPr="00276542" w:rsidRDefault="004F25BF" w:rsidP="004F25BF">
      <w:pPr>
        <w:tabs>
          <w:tab w:val="left" w:pos="142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>h) elektrická, elektropneumatická a pneumatická kladiva</w:t>
      </w:r>
    </w:p>
    <w:p w:rsidR="00276542" w:rsidRDefault="00276542">
      <w:pPr>
        <w:tabs>
          <w:tab w:val="left" w:pos="284"/>
        </w:tabs>
        <w:jc w:val="center"/>
        <w:rPr>
          <w:b/>
          <w:bCs/>
          <w:szCs w:val="22"/>
        </w:rPr>
      </w:pPr>
    </w:p>
    <w:p w:rsidR="004F25BF" w:rsidRDefault="004F25BF">
      <w:pPr>
        <w:tabs>
          <w:tab w:val="left" w:pos="284"/>
        </w:tabs>
        <w:jc w:val="center"/>
        <w:rPr>
          <w:b/>
          <w:bCs/>
          <w:szCs w:val="22"/>
        </w:rPr>
      </w:pPr>
    </w:p>
    <w:p w:rsidR="00276542" w:rsidRDefault="004F25BF">
      <w:pPr>
        <w:tabs>
          <w:tab w:val="left" w:pos="284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Čl. 4</w:t>
      </w:r>
    </w:p>
    <w:p w:rsidR="00232450" w:rsidRPr="00D67965" w:rsidRDefault="004F25BF">
      <w:pPr>
        <w:tabs>
          <w:tab w:val="left" w:pos="284"/>
        </w:tabs>
        <w:jc w:val="center"/>
        <w:rPr>
          <w:szCs w:val="22"/>
        </w:rPr>
      </w:pPr>
      <w:r>
        <w:rPr>
          <w:b/>
          <w:bCs/>
          <w:szCs w:val="22"/>
        </w:rPr>
        <w:t>Závěrečná ustanovení</w:t>
      </w:r>
    </w:p>
    <w:p w:rsidR="00232450" w:rsidRPr="00D67965" w:rsidRDefault="00232450">
      <w:pPr>
        <w:tabs>
          <w:tab w:val="left" w:pos="284"/>
        </w:tabs>
        <w:jc w:val="both"/>
        <w:rPr>
          <w:szCs w:val="22"/>
        </w:rPr>
      </w:pPr>
    </w:p>
    <w:p w:rsidR="00232450" w:rsidRPr="00D67965" w:rsidRDefault="00232450" w:rsidP="004F25BF">
      <w:pPr>
        <w:ind w:left="142" w:right="425"/>
        <w:jc w:val="both"/>
        <w:rPr>
          <w:szCs w:val="22"/>
        </w:rPr>
      </w:pPr>
      <w:r w:rsidRPr="00D67965">
        <w:rPr>
          <w:szCs w:val="22"/>
        </w:rPr>
        <w:t>Tato obecně závazn</w:t>
      </w:r>
      <w:r w:rsidR="004F25BF">
        <w:rPr>
          <w:szCs w:val="22"/>
        </w:rPr>
        <w:t>á vyhláška nabývá účinnosti dne</w:t>
      </w:r>
      <w:r w:rsidRPr="00D67965">
        <w:rPr>
          <w:szCs w:val="22"/>
        </w:rPr>
        <w:t xml:space="preserve"> 1. 1. 2012. </w:t>
      </w:r>
    </w:p>
    <w:p w:rsidR="00232450" w:rsidRPr="00D67965" w:rsidRDefault="00232450">
      <w:pPr>
        <w:tabs>
          <w:tab w:val="left" w:pos="284"/>
        </w:tabs>
        <w:jc w:val="both"/>
        <w:rPr>
          <w:szCs w:val="22"/>
        </w:rPr>
      </w:pPr>
    </w:p>
    <w:p w:rsidR="00232450" w:rsidRPr="00D67965" w:rsidRDefault="00232450">
      <w:pPr>
        <w:tabs>
          <w:tab w:val="left" w:pos="284"/>
        </w:tabs>
        <w:jc w:val="both"/>
        <w:rPr>
          <w:szCs w:val="22"/>
        </w:rPr>
      </w:pPr>
    </w:p>
    <w:p w:rsidR="00232450" w:rsidRPr="00D67965" w:rsidRDefault="00C852E1" w:rsidP="00C852E1">
      <w:pPr>
        <w:tabs>
          <w:tab w:val="left" w:pos="284"/>
        </w:tabs>
        <w:jc w:val="center"/>
        <w:rPr>
          <w:szCs w:val="22"/>
        </w:rPr>
      </w:pPr>
      <w:r>
        <w:rPr>
          <w:szCs w:val="22"/>
        </w:rPr>
        <w:t>&lt;otisk úředního razítka&gt;</w:t>
      </w:r>
    </w:p>
    <w:p w:rsidR="00232450" w:rsidRDefault="00232450">
      <w:pPr>
        <w:tabs>
          <w:tab w:val="left" w:pos="284"/>
        </w:tabs>
        <w:jc w:val="both"/>
        <w:rPr>
          <w:szCs w:val="22"/>
        </w:rPr>
      </w:pPr>
    </w:p>
    <w:p w:rsidR="004F25BF" w:rsidRDefault="004F25BF">
      <w:pPr>
        <w:tabs>
          <w:tab w:val="left" w:pos="284"/>
        </w:tabs>
        <w:jc w:val="both"/>
        <w:rPr>
          <w:szCs w:val="22"/>
        </w:rPr>
      </w:pPr>
    </w:p>
    <w:p w:rsidR="00232450" w:rsidRPr="00D67965" w:rsidRDefault="00232450">
      <w:pPr>
        <w:tabs>
          <w:tab w:val="left" w:pos="284"/>
        </w:tabs>
        <w:jc w:val="both"/>
        <w:rPr>
          <w:szCs w:val="22"/>
        </w:rPr>
      </w:pPr>
      <w:r w:rsidRPr="00D67965">
        <w:rPr>
          <w:szCs w:val="22"/>
        </w:rPr>
        <w:t xml:space="preserve">   Mgr. Jiří Pernický</w:t>
      </w:r>
      <w:r w:rsidR="00C852E1">
        <w:rPr>
          <w:szCs w:val="22"/>
        </w:rPr>
        <w:t xml:space="preserve"> </w:t>
      </w:r>
      <w:proofErr w:type="gramStart"/>
      <w:r w:rsidR="00C852E1">
        <w:rPr>
          <w:szCs w:val="22"/>
        </w:rPr>
        <w:t>v.r.</w:t>
      </w:r>
      <w:proofErr w:type="gramEnd"/>
      <w:r w:rsidRPr="00D67965">
        <w:rPr>
          <w:szCs w:val="22"/>
        </w:rPr>
        <w:tab/>
      </w:r>
      <w:r w:rsidRPr="00D67965">
        <w:rPr>
          <w:szCs w:val="22"/>
        </w:rPr>
        <w:tab/>
        <w:t xml:space="preserve">  Jiří Částečka</w:t>
      </w:r>
      <w:r w:rsidR="00C852E1">
        <w:rPr>
          <w:szCs w:val="22"/>
        </w:rPr>
        <w:t xml:space="preserve"> </w:t>
      </w:r>
      <w:proofErr w:type="gramStart"/>
      <w:r w:rsidR="00C852E1">
        <w:rPr>
          <w:szCs w:val="22"/>
        </w:rPr>
        <w:t>v.r.</w:t>
      </w:r>
      <w:proofErr w:type="gramEnd"/>
    </w:p>
    <w:p w:rsidR="002E6EC3" w:rsidRDefault="00232450">
      <w:pPr>
        <w:tabs>
          <w:tab w:val="left" w:pos="284"/>
        </w:tabs>
        <w:jc w:val="both"/>
        <w:rPr>
          <w:szCs w:val="22"/>
        </w:rPr>
      </w:pPr>
      <w:r w:rsidRPr="00D67965">
        <w:rPr>
          <w:szCs w:val="22"/>
        </w:rPr>
        <w:t xml:space="preserve">       místostarosta</w:t>
      </w:r>
      <w:r w:rsidRPr="00D67965">
        <w:rPr>
          <w:szCs w:val="22"/>
        </w:rPr>
        <w:tab/>
      </w:r>
      <w:r w:rsidRPr="00D67965">
        <w:rPr>
          <w:szCs w:val="22"/>
        </w:rPr>
        <w:tab/>
        <w:t xml:space="preserve">  </w:t>
      </w:r>
      <w:r w:rsidRPr="00D67965">
        <w:rPr>
          <w:szCs w:val="22"/>
        </w:rPr>
        <w:tab/>
        <w:t xml:space="preserve">      starosta </w:t>
      </w:r>
    </w:p>
    <w:p w:rsidR="00A50485" w:rsidRDefault="00A50485">
      <w:pPr>
        <w:tabs>
          <w:tab w:val="left" w:pos="284"/>
        </w:tabs>
        <w:jc w:val="both"/>
        <w:rPr>
          <w:szCs w:val="22"/>
        </w:rPr>
      </w:pPr>
    </w:p>
    <w:p w:rsidR="00A50485" w:rsidRDefault="00A50485">
      <w:pPr>
        <w:tabs>
          <w:tab w:val="left" w:pos="284"/>
        </w:tabs>
        <w:jc w:val="both"/>
        <w:rPr>
          <w:szCs w:val="22"/>
        </w:rPr>
      </w:pPr>
    </w:p>
    <w:p w:rsidR="00A50485" w:rsidRDefault="00A50485">
      <w:pPr>
        <w:tabs>
          <w:tab w:val="left" w:pos="284"/>
        </w:tabs>
        <w:jc w:val="both"/>
        <w:rPr>
          <w:szCs w:val="22"/>
        </w:rPr>
        <w:sectPr w:rsidR="00A50485" w:rsidSect="00F166AA">
          <w:type w:val="continuous"/>
          <w:pgSz w:w="11907" w:h="16840"/>
          <w:pgMar w:top="1418" w:right="1134" w:bottom="1418" w:left="1134" w:header="708" w:footer="708" w:gutter="0"/>
          <w:cols w:num="2" w:space="283"/>
        </w:sectPr>
      </w:pPr>
    </w:p>
    <w:p w:rsidR="00232450" w:rsidRDefault="00232450">
      <w:pPr>
        <w:tabs>
          <w:tab w:val="left" w:pos="284"/>
        </w:tabs>
        <w:jc w:val="both"/>
        <w:rPr>
          <w:szCs w:val="22"/>
        </w:rPr>
      </w:pPr>
    </w:p>
    <w:p w:rsidR="002E6EC3" w:rsidRDefault="002E6EC3">
      <w:pPr>
        <w:tabs>
          <w:tab w:val="left" w:pos="284"/>
        </w:tabs>
        <w:jc w:val="both"/>
        <w:rPr>
          <w:szCs w:val="22"/>
        </w:rPr>
      </w:pPr>
    </w:p>
    <w:p w:rsidR="002E6EC3" w:rsidRDefault="002E6EC3">
      <w:pPr>
        <w:tabs>
          <w:tab w:val="left" w:pos="284"/>
        </w:tabs>
        <w:jc w:val="both"/>
        <w:rPr>
          <w:szCs w:val="22"/>
        </w:rPr>
      </w:pPr>
    </w:p>
    <w:p w:rsidR="002E6EC3" w:rsidRDefault="002E6EC3">
      <w:pPr>
        <w:tabs>
          <w:tab w:val="left" w:pos="284"/>
        </w:tabs>
        <w:jc w:val="both"/>
        <w:rPr>
          <w:szCs w:val="22"/>
        </w:rPr>
      </w:pPr>
    </w:p>
    <w:p w:rsidR="002E6EC3" w:rsidRDefault="002E6EC3">
      <w:pPr>
        <w:tabs>
          <w:tab w:val="left" w:pos="284"/>
        </w:tabs>
        <w:jc w:val="both"/>
        <w:rPr>
          <w:szCs w:val="22"/>
        </w:rPr>
      </w:pPr>
    </w:p>
    <w:p w:rsidR="002E6EC3" w:rsidRDefault="002E6EC3">
      <w:pPr>
        <w:tabs>
          <w:tab w:val="left" w:pos="284"/>
        </w:tabs>
        <w:jc w:val="both"/>
        <w:rPr>
          <w:szCs w:val="22"/>
        </w:rPr>
      </w:pPr>
    </w:p>
    <w:p w:rsidR="002E6EC3" w:rsidRDefault="002E6EC3">
      <w:pPr>
        <w:tabs>
          <w:tab w:val="left" w:pos="284"/>
        </w:tabs>
        <w:jc w:val="both"/>
        <w:rPr>
          <w:szCs w:val="22"/>
        </w:rPr>
      </w:pPr>
    </w:p>
    <w:p w:rsidR="00DB684F" w:rsidRDefault="00DB684F">
      <w:pPr>
        <w:tabs>
          <w:tab w:val="left" w:pos="284"/>
        </w:tabs>
        <w:jc w:val="both"/>
        <w:rPr>
          <w:szCs w:val="22"/>
        </w:rPr>
      </w:pPr>
    </w:p>
    <w:p w:rsidR="00DB684F" w:rsidRDefault="00DB684F">
      <w:pPr>
        <w:tabs>
          <w:tab w:val="left" w:pos="284"/>
        </w:tabs>
        <w:jc w:val="both"/>
        <w:rPr>
          <w:szCs w:val="22"/>
        </w:rPr>
      </w:pPr>
    </w:p>
    <w:p w:rsidR="00DB684F" w:rsidRDefault="00DB684F">
      <w:pPr>
        <w:tabs>
          <w:tab w:val="left" w:pos="284"/>
        </w:tabs>
        <w:jc w:val="both"/>
        <w:rPr>
          <w:szCs w:val="22"/>
        </w:rPr>
      </w:pPr>
    </w:p>
    <w:p w:rsidR="00DB684F" w:rsidRDefault="00DB684F">
      <w:pPr>
        <w:tabs>
          <w:tab w:val="left" w:pos="284"/>
        </w:tabs>
        <w:jc w:val="both"/>
        <w:rPr>
          <w:szCs w:val="22"/>
        </w:rPr>
      </w:pPr>
    </w:p>
    <w:p w:rsidR="00DB684F" w:rsidRDefault="00DB684F">
      <w:pPr>
        <w:tabs>
          <w:tab w:val="left" w:pos="284"/>
        </w:tabs>
        <w:jc w:val="both"/>
        <w:rPr>
          <w:szCs w:val="22"/>
        </w:rPr>
      </w:pPr>
    </w:p>
    <w:p w:rsidR="002E6EC3" w:rsidRDefault="002E6EC3">
      <w:pPr>
        <w:tabs>
          <w:tab w:val="left" w:pos="284"/>
        </w:tabs>
        <w:jc w:val="both"/>
        <w:rPr>
          <w:szCs w:val="22"/>
        </w:rPr>
      </w:pPr>
      <w:r>
        <w:rPr>
          <w:szCs w:val="22"/>
        </w:rPr>
        <w:t>Vyvěšeno na úřední desce dne: 16. 12. 2011</w:t>
      </w:r>
    </w:p>
    <w:p w:rsidR="002E6EC3" w:rsidRDefault="002E6EC3">
      <w:pPr>
        <w:tabs>
          <w:tab w:val="left" w:pos="284"/>
        </w:tabs>
        <w:jc w:val="both"/>
        <w:rPr>
          <w:szCs w:val="22"/>
        </w:rPr>
      </w:pPr>
      <w:r>
        <w:rPr>
          <w:szCs w:val="22"/>
        </w:rPr>
        <w:t xml:space="preserve">Sejmuto z úřední desky dne: 2. 1. 2012 </w:t>
      </w:r>
    </w:p>
    <w:p w:rsidR="002E6EC3" w:rsidRPr="00D57165" w:rsidRDefault="002E6EC3">
      <w:pPr>
        <w:tabs>
          <w:tab w:val="left" w:pos="284"/>
        </w:tabs>
        <w:jc w:val="both"/>
        <w:rPr>
          <w:szCs w:val="22"/>
        </w:rPr>
        <w:sectPr w:rsidR="002E6EC3" w:rsidRPr="00D57165" w:rsidSect="00F166AA">
          <w:type w:val="continuous"/>
          <w:pgSz w:w="11907" w:h="16840"/>
          <w:pgMar w:top="1418" w:right="1134" w:bottom="1418" w:left="1134" w:header="708" w:footer="708" w:gutter="0"/>
          <w:cols w:num="2" w:space="283"/>
        </w:sectPr>
      </w:pPr>
    </w:p>
    <w:p w:rsidR="00232450" w:rsidRPr="00D67965" w:rsidRDefault="00232450" w:rsidP="00DB684F">
      <w:pPr>
        <w:tabs>
          <w:tab w:val="left" w:pos="567"/>
          <w:tab w:val="left" w:pos="5387"/>
        </w:tabs>
        <w:jc w:val="both"/>
      </w:pPr>
    </w:p>
    <w:sectPr w:rsidR="00232450" w:rsidRPr="00D67965" w:rsidSect="00232450">
      <w:footerReference w:type="default" r:id="rId8"/>
      <w:type w:val="continuous"/>
      <w:pgSz w:w="11907" w:h="16840"/>
      <w:pgMar w:top="1418" w:right="1134" w:bottom="1418" w:left="1134" w:header="708" w:footer="708" w:gutter="0"/>
      <w:cols w:space="340" w:equalWidth="0">
        <w:col w:w="96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8B9" w:rsidRDefault="00DC18B9">
      <w:r>
        <w:separator/>
      </w:r>
    </w:p>
  </w:endnote>
  <w:endnote w:type="continuationSeparator" w:id="0">
    <w:p w:rsidR="00DC18B9" w:rsidRDefault="00DC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50" w:rsidRDefault="00232450">
    <w:pPr>
      <w:pStyle w:val="Zpat"/>
      <w:rPr>
        <w:vertAlign w:val="superscript"/>
      </w:rPr>
    </w:pPr>
  </w:p>
  <w:p w:rsidR="00232450" w:rsidRDefault="00232450">
    <w:pPr>
      <w:pStyle w:val="Zpat"/>
      <w:rPr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50" w:rsidRDefault="00232450">
    <w:pPr>
      <w:pStyle w:val="Zpat"/>
      <w:rPr>
        <w:vertAlign w:val="superscript"/>
      </w:rPr>
    </w:pPr>
  </w:p>
  <w:p w:rsidR="00232450" w:rsidRDefault="00232450">
    <w:pPr>
      <w:pStyle w:val="Zpat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8B9" w:rsidRDefault="00DC18B9">
      <w:r>
        <w:separator/>
      </w:r>
    </w:p>
  </w:footnote>
  <w:footnote w:type="continuationSeparator" w:id="0">
    <w:p w:rsidR="00DC18B9" w:rsidRDefault="00DC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F89"/>
    <w:multiLevelType w:val="hybridMultilevel"/>
    <w:tmpl w:val="E11ECE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82D591E"/>
    <w:multiLevelType w:val="singleLevel"/>
    <w:tmpl w:val="2048ED0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 w15:restartNumberingAfterBreak="0">
    <w:nsid w:val="085D13F8"/>
    <w:multiLevelType w:val="multilevel"/>
    <w:tmpl w:val="C7CC871E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abstractNum w:abstractNumId="3" w15:restartNumberingAfterBreak="0">
    <w:nsid w:val="0B0E43C7"/>
    <w:multiLevelType w:val="singleLevel"/>
    <w:tmpl w:val="7A860566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/>
        <w:iCs/>
        <w:sz w:val="20"/>
        <w:szCs w:val="20"/>
        <w:u w:val="none"/>
      </w:rPr>
    </w:lvl>
  </w:abstractNum>
  <w:abstractNum w:abstractNumId="4" w15:restartNumberingAfterBreak="0">
    <w:nsid w:val="1B4736E6"/>
    <w:multiLevelType w:val="singleLevel"/>
    <w:tmpl w:val="AF04B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2101A2"/>
    <w:multiLevelType w:val="hybridMultilevel"/>
    <w:tmpl w:val="D640EBE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C253F52"/>
    <w:multiLevelType w:val="singleLevel"/>
    <w:tmpl w:val="CD68ABF6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bCs w:val="0"/>
        <w:i/>
        <w:iCs/>
        <w:sz w:val="20"/>
        <w:szCs w:val="20"/>
        <w:u w:val="none"/>
      </w:rPr>
    </w:lvl>
  </w:abstractNum>
  <w:abstractNum w:abstractNumId="7" w15:restartNumberingAfterBreak="0">
    <w:nsid w:val="38F961D4"/>
    <w:multiLevelType w:val="singleLevel"/>
    <w:tmpl w:val="7A860566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/>
        <w:iCs/>
        <w:sz w:val="20"/>
        <w:szCs w:val="20"/>
        <w:u w:val="none"/>
      </w:rPr>
    </w:lvl>
  </w:abstractNum>
  <w:abstractNum w:abstractNumId="8" w15:restartNumberingAfterBreak="0">
    <w:nsid w:val="39122EA2"/>
    <w:multiLevelType w:val="singleLevel"/>
    <w:tmpl w:val="879A7E84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/>
        <w:iCs/>
        <w:sz w:val="20"/>
        <w:szCs w:val="20"/>
        <w:u w:val="none"/>
      </w:rPr>
    </w:lvl>
  </w:abstractNum>
  <w:abstractNum w:abstractNumId="9" w15:restartNumberingAfterBreak="0">
    <w:nsid w:val="569F4E2F"/>
    <w:multiLevelType w:val="hybridMultilevel"/>
    <w:tmpl w:val="C7CC871E"/>
    <w:lvl w:ilvl="0" w:tplc="7A44E0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abstractNum w:abstractNumId="10" w15:restartNumberingAfterBreak="0">
    <w:nsid w:val="6D71630F"/>
    <w:multiLevelType w:val="multilevel"/>
    <w:tmpl w:val="EB0846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abstractNum w:abstractNumId="11" w15:restartNumberingAfterBreak="0">
    <w:nsid w:val="6D9653A8"/>
    <w:multiLevelType w:val="multilevel"/>
    <w:tmpl w:val="C7CC871E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abstractNum w:abstractNumId="12" w15:restartNumberingAfterBreak="0">
    <w:nsid w:val="70DA266D"/>
    <w:multiLevelType w:val="multilevel"/>
    <w:tmpl w:val="66FAF9B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50"/>
    <w:rsid w:val="00084F5A"/>
    <w:rsid w:val="00232450"/>
    <w:rsid w:val="00276542"/>
    <w:rsid w:val="002E6EC3"/>
    <w:rsid w:val="00351D2B"/>
    <w:rsid w:val="00367F64"/>
    <w:rsid w:val="004F25BF"/>
    <w:rsid w:val="006B0FF1"/>
    <w:rsid w:val="007879FD"/>
    <w:rsid w:val="00836398"/>
    <w:rsid w:val="0088444F"/>
    <w:rsid w:val="00926985"/>
    <w:rsid w:val="00A11625"/>
    <w:rsid w:val="00A50485"/>
    <w:rsid w:val="00BE3C81"/>
    <w:rsid w:val="00C852E1"/>
    <w:rsid w:val="00D57165"/>
    <w:rsid w:val="00D67965"/>
    <w:rsid w:val="00DB684F"/>
    <w:rsid w:val="00DC18B9"/>
    <w:rsid w:val="00F166AA"/>
    <w:rsid w:val="00F83607"/>
    <w:rsid w:val="00F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E991B"/>
  <w15:docId w15:val="{48FCBAAB-4E9F-497A-A8D5-6665656C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8"/>
      <w:szCs w:val="28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outlineLvl w:val="7"/>
    </w:pPr>
    <w:rPr>
      <w:b/>
      <w:bCs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567"/>
      </w:tabs>
      <w:ind w:firstLine="426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hAnsi="Times New Roman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Valašské Meziříčí</vt:lpstr>
    </vt:vector>
  </TitlesOfParts>
  <Company>MUVM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Valašské Meziříčí</dc:title>
  <dc:subject/>
  <dc:creator>.</dc:creator>
  <cp:keywords/>
  <dc:description/>
  <cp:lastModifiedBy>Leskovjanová Irena, Mgr.</cp:lastModifiedBy>
  <cp:revision>17</cp:revision>
  <cp:lastPrinted>2011-09-09T05:52:00Z</cp:lastPrinted>
  <dcterms:created xsi:type="dcterms:W3CDTF">2022-01-10T14:58:00Z</dcterms:created>
  <dcterms:modified xsi:type="dcterms:W3CDTF">2022-01-17T16:23:00Z</dcterms:modified>
</cp:coreProperties>
</file>