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C5" w:rsidRDefault="00555CC5" w:rsidP="00371309">
      <w:pPr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Města Stod</w:t>
      </w:r>
    </w:p>
    <w:p w:rsidR="00555CC5" w:rsidRDefault="00555CC5">
      <w:pPr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 záměru zadat zpracování lesních hospodářských osnov</w:t>
      </w:r>
    </w:p>
    <w:p w:rsidR="00555CC5" w:rsidRDefault="00555CC5">
      <w:pPr>
        <w:adjustRightInd w:val="0"/>
        <w:jc w:val="center"/>
      </w:pPr>
    </w:p>
    <w:p w:rsidR="00555CC5" w:rsidRDefault="00555CC5">
      <w:pPr>
        <w:adjustRightInd w:val="0"/>
        <w:jc w:val="center"/>
        <w:rPr>
          <w:b/>
          <w:bCs/>
        </w:rPr>
      </w:pPr>
    </w:p>
    <w:p w:rsidR="00555CC5" w:rsidRDefault="00555CC5">
      <w:pPr>
        <w:tabs>
          <w:tab w:val="left" w:pos="540"/>
        </w:tabs>
        <w:adjustRightInd w:val="0"/>
        <w:jc w:val="both"/>
      </w:pPr>
      <w:r>
        <w:t xml:space="preserve">Rada města Stod vydává podle § 11 zákona č. 128/2000 Sb., o obcích, ve znění pozdějších předpisů, v souladu s § 25 odst. </w:t>
      </w:r>
      <w:r w:rsidR="00CA0AEA">
        <w:t>2</w:t>
      </w:r>
      <w:r>
        <w:t xml:space="preserve"> a § 48 odst. 2 písmeno </w:t>
      </w:r>
      <w:r w:rsidR="00DC425B">
        <w:t>d</w:t>
      </w:r>
      <w:r>
        <w:t xml:space="preserve">) zákona č. 289/1995 Sb., o lesích a o změně některých dalších zákonů (dále jen lesní zákon), ve znění pozdějších předpisů, </w:t>
      </w:r>
      <w:r w:rsidR="00EA08D1">
        <w:t xml:space="preserve">svým usnesením číslo </w:t>
      </w:r>
      <w:r w:rsidR="001F0507">
        <w:t xml:space="preserve">300 </w:t>
      </w:r>
      <w:r w:rsidR="00887842">
        <w:t xml:space="preserve">ze dne </w:t>
      </w:r>
      <w:r w:rsidR="001F0507">
        <w:t xml:space="preserve">11. prosince </w:t>
      </w:r>
      <w:r w:rsidR="00EA08D1">
        <w:t>20</w:t>
      </w:r>
      <w:r w:rsidR="00BF1642">
        <w:t>23</w:t>
      </w:r>
      <w:r w:rsidR="00EA08D1">
        <w:t xml:space="preserve"> </w:t>
      </w:r>
      <w:r>
        <w:t>toto nařízení:</w:t>
      </w:r>
    </w:p>
    <w:p w:rsidR="00555CC5" w:rsidRDefault="00555CC5">
      <w:pPr>
        <w:pStyle w:val="Nadpis1"/>
      </w:pPr>
    </w:p>
    <w:p w:rsidR="00555CC5" w:rsidRDefault="00555CC5">
      <w:pPr>
        <w:pStyle w:val="Nadpis1"/>
      </w:pPr>
      <w:r>
        <w:t xml:space="preserve"> Článek 1</w:t>
      </w:r>
    </w:p>
    <w:p w:rsidR="00555CC5" w:rsidRDefault="00555CC5">
      <w:pPr>
        <w:tabs>
          <w:tab w:val="left" w:pos="540"/>
        </w:tabs>
        <w:adjustRightInd w:val="0"/>
        <w:jc w:val="both"/>
      </w:pPr>
    </w:p>
    <w:p w:rsidR="00555CC5" w:rsidRDefault="00555CC5" w:rsidP="00371309">
      <w:pPr>
        <w:pStyle w:val="Zkladntext"/>
        <w:numPr>
          <w:ilvl w:val="0"/>
          <w:numId w:val="1"/>
        </w:numPr>
        <w:tabs>
          <w:tab w:val="clear" w:pos="450"/>
          <w:tab w:val="clear" w:pos="540"/>
        </w:tabs>
        <w:ind w:hanging="450"/>
      </w:pPr>
      <w:r>
        <w:t>Rada města Stod vyhlašuje záměr zadat zpracování lesních hospodářských osnov (§ 25 odst. 1 lesního zákona.</w:t>
      </w:r>
    </w:p>
    <w:p w:rsidR="00130E59" w:rsidRDefault="00130E59" w:rsidP="00130E59">
      <w:pPr>
        <w:pStyle w:val="Zkladntext"/>
        <w:ind w:left="60"/>
      </w:pPr>
    </w:p>
    <w:p w:rsidR="00DC425B" w:rsidRDefault="00555CC5" w:rsidP="00371309">
      <w:pPr>
        <w:pStyle w:val="Zkladntext"/>
        <w:numPr>
          <w:ilvl w:val="0"/>
          <w:numId w:val="1"/>
        </w:numPr>
        <w:tabs>
          <w:tab w:val="clear" w:pos="450"/>
          <w:tab w:val="clear" w:pos="540"/>
        </w:tabs>
        <w:ind w:hanging="450"/>
      </w:pPr>
      <w:r>
        <w:t xml:space="preserve">Lesní hospodářské osnovy budou </w:t>
      </w:r>
      <w:r w:rsidR="00551933">
        <w:t>z</w:t>
      </w:r>
      <w:r>
        <w:t>pracovány pro</w:t>
      </w:r>
      <w:r w:rsidR="00DC425B">
        <w:t xml:space="preserve"> zařizovací obvod </w:t>
      </w:r>
      <w:r w:rsidR="00DC425B" w:rsidRPr="00F25E42">
        <w:rPr>
          <w:b/>
        </w:rPr>
        <w:t>Stod</w:t>
      </w:r>
      <w:r w:rsidR="00430276">
        <w:rPr>
          <w:b/>
        </w:rPr>
        <w:t xml:space="preserve"> </w:t>
      </w:r>
      <w:r w:rsidR="00F25E42">
        <w:rPr>
          <w:b/>
        </w:rPr>
        <w:t>–</w:t>
      </w:r>
      <w:r w:rsidR="00430276">
        <w:rPr>
          <w:b/>
        </w:rPr>
        <w:t xml:space="preserve"> </w:t>
      </w:r>
      <w:r w:rsidR="00A23350">
        <w:rPr>
          <w:b/>
        </w:rPr>
        <w:t>sever</w:t>
      </w:r>
      <w:r w:rsidR="00A23350">
        <w:t>, na území stávajícího zařizovací</w:t>
      </w:r>
      <w:r w:rsidR="00DC425B">
        <w:t>h</w:t>
      </w:r>
      <w:r w:rsidR="00A23350">
        <w:t xml:space="preserve">o obvodu </w:t>
      </w:r>
    </w:p>
    <w:p w:rsidR="00DC425B" w:rsidRDefault="00DC425B" w:rsidP="00DC425B">
      <w:pPr>
        <w:pStyle w:val="Zkladntext"/>
        <w:ind w:left="450"/>
      </w:pPr>
    </w:p>
    <w:p w:rsidR="00DC425B" w:rsidRDefault="00A23350" w:rsidP="00DC425B">
      <w:pPr>
        <w:pStyle w:val="Zkladntext"/>
        <w:ind w:left="450"/>
      </w:pPr>
      <w:r>
        <w:t xml:space="preserve">Stod </w:t>
      </w:r>
      <w:r w:rsidR="00430276">
        <w:t>–</w:t>
      </w:r>
      <w:r>
        <w:t xml:space="preserve"> sever</w:t>
      </w:r>
      <w:r w:rsidR="00430276">
        <w:t xml:space="preserve"> </w:t>
      </w:r>
      <w:r>
        <w:t>(dříve LHC Plzeň)</w:t>
      </w:r>
    </w:p>
    <w:p w:rsidR="00D97E90" w:rsidRDefault="00D97E90" w:rsidP="00DC425B">
      <w:pPr>
        <w:pStyle w:val="Zkladntext"/>
        <w:ind w:left="450"/>
      </w:pPr>
    </w:p>
    <w:p w:rsidR="00DC425B" w:rsidRDefault="00D97E90" w:rsidP="00DC425B">
      <w:pPr>
        <w:pStyle w:val="Zkladntext"/>
        <w:ind w:left="450"/>
      </w:pPr>
      <w:r>
        <w:t>a to v</w:t>
      </w:r>
      <w:r w:rsidR="00F25E42">
        <w:t> </w:t>
      </w:r>
      <w:r>
        <w:t>obvodu</w:t>
      </w:r>
      <w:r w:rsidR="00F25E42">
        <w:t xml:space="preserve"> územní</w:t>
      </w:r>
      <w:r>
        <w:t xml:space="preserve"> působnosti obce s rozšířenou působností Stod pro tato katastrální území:</w:t>
      </w:r>
    </w:p>
    <w:p w:rsidR="00555CC5" w:rsidRDefault="00555CC5" w:rsidP="00DC425B">
      <w:pPr>
        <w:pStyle w:val="Zkladntext"/>
        <w:ind w:left="450"/>
      </w:pP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Dobřany (část)</w:t>
      </w:r>
    </w:p>
    <w:p w:rsidR="00251453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Hoříkovice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Chotěšov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Kotovice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Mantov (část)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Nová Ves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Stod (část)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Šlovice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Týnec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Ves Touškov (část)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Vodní Újezd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Vstiš (část)</w:t>
      </w:r>
    </w:p>
    <w:p w:rsidR="00A23350" w:rsidRDefault="00A23350" w:rsidP="00D97E90">
      <w:pPr>
        <w:numPr>
          <w:ilvl w:val="0"/>
          <w:numId w:val="3"/>
        </w:numPr>
        <w:tabs>
          <w:tab w:val="left" w:pos="540"/>
        </w:tabs>
        <w:adjustRightInd w:val="0"/>
        <w:jc w:val="both"/>
      </w:pPr>
      <w:r>
        <w:t>Záluží</w:t>
      </w:r>
    </w:p>
    <w:p w:rsidR="00251453" w:rsidRDefault="00251453" w:rsidP="00D569A9">
      <w:pPr>
        <w:tabs>
          <w:tab w:val="left" w:pos="540"/>
        </w:tabs>
        <w:adjustRightInd w:val="0"/>
        <w:ind w:left="360"/>
        <w:jc w:val="both"/>
      </w:pPr>
    </w:p>
    <w:p w:rsidR="00555CC5" w:rsidRDefault="00551933" w:rsidP="00D569A9">
      <w:pPr>
        <w:tabs>
          <w:tab w:val="left" w:pos="540"/>
        </w:tabs>
        <w:adjustRightInd w:val="0"/>
        <w:ind w:left="360"/>
        <w:jc w:val="both"/>
      </w:pPr>
      <w:r>
        <w:t>Lesní hospodářské osnovy budou z</w:t>
      </w:r>
      <w:r w:rsidR="00555CC5">
        <w:t xml:space="preserve">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="00555CC5">
          <w:t>50 ha</w:t>
        </w:r>
      </w:smartTag>
      <w:r w:rsidR="00555CC5">
        <w:t>, s výjimkou těch, kteří si podle § 24 odst. 3 lesního zákona zadali zpracování lesního hospodářského plánu.</w:t>
      </w:r>
    </w:p>
    <w:p w:rsidR="00130E59" w:rsidRDefault="00130E59">
      <w:pPr>
        <w:pStyle w:val="Nadpis1"/>
        <w:tabs>
          <w:tab w:val="left" w:pos="540"/>
        </w:tabs>
      </w:pPr>
    </w:p>
    <w:p w:rsidR="00555CC5" w:rsidRDefault="00555CC5">
      <w:pPr>
        <w:pStyle w:val="Nadpis1"/>
        <w:tabs>
          <w:tab w:val="left" w:pos="540"/>
        </w:tabs>
      </w:pPr>
      <w:r>
        <w:t>Článek 2</w:t>
      </w:r>
    </w:p>
    <w:p w:rsidR="00555CC5" w:rsidRDefault="00555CC5">
      <w:pPr>
        <w:pStyle w:val="Zkladntext"/>
        <w:ind w:left="360"/>
      </w:pPr>
    </w:p>
    <w:p w:rsidR="00371309" w:rsidRDefault="00371309" w:rsidP="00371309">
      <w:pPr>
        <w:pStyle w:val="Zkladntext"/>
        <w:numPr>
          <w:ilvl w:val="0"/>
          <w:numId w:val="4"/>
        </w:numPr>
        <w:tabs>
          <w:tab w:val="clear" w:pos="450"/>
          <w:tab w:val="clear" w:pos="540"/>
        </w:tabs>
        <w:ind w:hanging="450"/>
      </w:pPr>
      <w:r>
        <w:t xml:space="preserve">Vlastníci lesů z uvedeného zařizovacího obvodu mají právo písemně, případně ústně do protokolu, uplatnit své připomínky a požadavky na zpracování lesních hospodářských osnov, včetně záměru hospodářských opatření. Tyto připomínky a požadavky může na základě písemného zmocnění vlastníka lesa podat jeho odborný lesní hospodář. </w:t>
      </w:r>
    </w:p>
    <w:p w:rsidR="00371309" w:rsidRDefault="00371309" w:rsidP="00371309">
      <w:pPr>
        <w:pStyle w:val="Zkladntext"/>
        <w:tabs>
          <w:tab w:val="clear" w:pos="540"/>
        </w:tabs>
        <w:ind w:left="450"/>
      </w:pPr>
    </w:p>
    <w:p w:rsidR="00371309" w:rsidRDefault="00371309" w:rsidP="00371309">
      <w:pPr>
        <w:pStyle w:val="Zkladntext"/>
        <w:numPr>
          <w:ilvl w:val="0"/>
          <w:numId w:val="4"/>
        </w:numPr>
        <w:tabs>
          <w:tab w:val="clear" w:pos="450"/>
          <w:tab w:val="clear" w:pos="540"/>
        </w:tabs>
        <w:ind w:hanging="450"/>
      </w:pPr>
      <w: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:rsidR="00371309" w:rsidRDefault="00371309" w:rsidP="00371309">
      <w:pPr>
        <w:pStyle w:val="Zkladntext"/>
        <w:tabs>
          <w:tab w:val="clear" w:pos="540"/>
        </w:tabs>
        <w:ind w:left="450"/>
      </w:pPr>
    </w:p>
    <w:p w:rsidR="00371309" w:rsidRDefault="00371309" w:rsidP="00371309">
      <w:pPr>
        <w:pStyle w:val="Zkladntext"/>
        <w:numPr>
          <w:ilvl w:val="0"/>
          <w:numId w:val="4"/>
        </w:numPr>
        <w:tabs>
          <w:tab w:val="clear" w:pos="450"/>
          <w:tab w:val="clear" w:pos="540"/>
        </w:tabs>
        <w:ind w:hanging="450"/>
      </w:pPr>
      <w:r>
        <w:lastRenderedPageBreak/>
        <w:t xml:space="preserve">Termín pro oznámení připomínek a požadavků se stanovuje </w:t>
      </w:r>
      <w:r w:rsidRPr="00371309">
        <w:rPr>
          <w:b/>
        </w:rPr>
        <w:t>do 29. února 2024</w:t>
      </w:r>
      <w:r w:rsidRPr="00371309">
        <w:rPr>
          <w:b/>
          <w:bCs/>
        </w:rPr>
        <w:t xml:space="preserve"> </w:t>
      </w:r>
      <w:r>
        <w:t xml:space="preserve">a to na adresu </w:t>
      </w:r>
      <w:r w:rsidRPr="00371309">
        <w:rPr>
          <w:b/>
          <w:bCs/>
        </w:rPr>
        <w:t>Městský úřad Stod, odbor životního prostředí, státní správa lesů, Sokolská 566,</w:t>
      </w:r>
      <w:r>
        <w:rPr>
          <w:b/>
          <w:bCs/>
        </w:rPr>
        <w:t xml:space="preserve"> 3</w:t>
      </w:r>
      <w:r w:rsidRPr="00371309">
        <w:rPr>
          <w:b/>
          <w:bCs/>
        </w:rPr>
        <w:t xml:space="preserve">33 01 Stod. </w:t>
      </w:r>
    </w:p>
    <w:p w:rsidR="00371309" w:rsidRDefault="00371309" w:rsidP="00371309">
      <w:pPr>
        <w:pStyle w:val="Zkladntext"/>
        <w:tabs>
          <w:tab w:val="clear" w:pos="540"/>
        </w:tabs>
        <w:ind w:left="450"/>
      </w:pPr>
    </w:p>
    <w:p w:rsidR="00371309" w:rsidRDefault="00371309" w:rsidP="00371309">
      <w:pPr>
        <w:pStyle w:val="Zkladntext"/>
        <w:numPr>
          <w:ilvl w:val="0"/>
          <w:numId w:val="4"/>
        </w:numPr>
        <w:tabs>
          <w:tab w:val="clear" w:pos="450"/>
          <w:tab w:val="clear" w:pos="540"/>
        </w:tabs>
        <w:ind w:hanging="450"/>
      </w:pPr>
      <w:r>
        <w:t xml:space="preserve">V uvedeném termínu oznámí vlastníci lesů do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 případně též skutečnost, že pro své lesy zadali zpracování lesního hospodářského plánu. </w:t>
      </w:r>
    </w:p>
    <w:p w:rsidR="00371309" w:rsidRDefault="00371309" w:rsidP="00371309">
      <w:pPr>
        <w:pStyle w:val="Zkladntext"/>
        <w:tabs>
          <w:tab w:val="clear" w:pos="540"/>
        </w:tabs>
        <w:ind w:left="450"/>
      </w:pPr>
    </w:p>
    <w:p w:rsidR="00371309" w:rsidRDefault="00371309" w:rsidP="00371309">
      <w:pPr>
        <w:pStyle w:val="Zkladntext"/>
        <w:numPr>
          <w:ilvl w:val="0"/>
          <w:numId w:val="4"/>
        </w:numPr>
        <w:tabs>
          <w:tab w:val="clear" w:pos="450"/>
          <w:tab w:val="clear" w:pos="540"/>
        </w:tabs>
        <w:ind w:hanging="450"/>
      </w:pPr>
      <w:r>
        <w:t xml:space="preserve">Lesní </w:t>
      </w:r>
      <w:r w:rsidRPr="007E6673">
        <w:t>hospodářské osnovy</w:t>
      </w:r>
      <w:r>
        <w:t xml:space="preserve"> </w:t>
      </w:r>
      <w:r>
        <w:rPr>
          <w:b/>
        </w:rPr>
        <w:t>Stod</w:t>
      </w:r>
      <w:r w:rsidR="00430276">
        <w:rPr>
          <w:b/>
        </w:rPr>
        <w:t xml:space="preserve"> – </w:t>
      </w:r>
      <w:r>
        <w:rPr>
          <w:b/>
        </w:rPr>
        <w:t>sever</w:t>
      </w:r>
      <w:r w:rsidR="00430276">
        <w:rPr>
          <w:b/>
        </w:rPr>
        <w:t xml:space="preserve"> </w:t>
      </w:r>
      <w:r w:rsidRPr="007E6673">
        <w:t>budou zpracovány na období 1</w:t>
      </w:r>
      <w:r>
        <w:t>0</w:t>
      </w:r>
      <w:r w:rsidRPr="007E6673">
        <w:t xml:space="preserve"> </w:t>
      </w:r>
      <w:r>
        <w:t>let</w:t>
      </w:r>
      <w:r w:rsidRPr="007E6673">
        <w:t xml:space="preserve"> </w:t>
      </w:r>
      <w:r>
        <w:t xml:space="preserve">a to </w:t>
      </w:r>
      <w:r w:rsidRPr="00601CF8">
        <w:rPr>
          <w:b/>
        </w:rPr>
        <w:t>od 1.1.20</w:t>
      </w:r>
      <w:r>
        <w:rPr>
          <w:b/>
        </w:rPr>
        <w:t>25</w:t>
      </w:r>
      <w:r w:rsidRPr="00601CF8">
        <w:rPr>
          <w:b/>
        </w:rPr>
        <w:t xml:space="preserve"> do 31.12.20</w:t>
      </w:r>
      <w:r>
        <w:rPr>
          <w:b/>
        </w:rPr>
        <w:t xml:space="preserve">34. </w:t>
      </w:r>
    </w:p>
    <w:p w:rsidR="00555CC5" w:rsidRDefault="00555CC5">
      <w:pPr>
        <w:pStyle w:val="Zkladntext"/>
      </w:pPr>
    </w:p>
    <w:p w:rsidR="00555CC5" w:rsidRDefault="00555CC5">
      <w:pPr>
        <w:pStyle w:val="Zkladntext"/>
        <w:jc w:val="center"/>
        <w:rPr>
          <w:b/>
          <w:bCs/>
        </w:rPr>
      </w:pPr>
      <w:r>
        <w:rPr>
          <w:b/>
          <w:bCs/>
        </w:rPr>
        <w:t>Článek 3</w:t>
      </w:r>
    </w:p>
    <w:p w:rsidR="00555CC5" w:rsidRDefault="00555CC5">
      <w:pPr>
        <w:adjustRightInd w:val="0"/>
        <w:jc w:val="center"/>
        <w:rPr>
          <w:b/>
          <w:bCs/>
        </w:rPr>
      </w:pPr>
    </w:p>
    <w:p w:rsidR="00555CC5" w:rsidRDefault="00555CC5" w:rsidP="00371309">
      <w:pPr>
        <w:adjustRightInd w:val="0"/>
        <w:ind w:right="23"/>
        <w:jc w:val="both"/>
      </w:pPr>
      <w:r>
        <w:t>Vlastník lesa, pro kterého budou zpracovány lesní hospodářské osnovy, je obdrží na vyžádání na Městském úřadu Stod, odboru životního prostředí, v době od 1.7.20</w:t>
      </w:r>
      <w:r w:rsidR="00BF1642">
        <w:t>2</w:t>
      </w:r>
      <w:r w:rsidR="00330B43">
        <w:t>5</w:t>
      </w:r>
      <w:r>
        <w:t xml:space="preserve"> a to bezplatně, na základě písemného potvrzení o jejich převzetí.</w:t>
      </w:r>
    </w:p>
    <w:p w:rsidR="00555CC5" w:rsidRDefault="00555CC5">
      <w:pPr>
        <w:adjustRightInd w:val="0"/>
        <w:jc w:val="both"/>
      </w:pPr>
    </w:p>
    <w:p w:rsidR="00555CC5" w:rsidRDefault="00555CC5">
      <w:pPr>
        <w:pStyle w:val="Nadpis1"/>
      </w:pPr>
      <w:r>
        <w:t>Článek 4</w:t>
      </w:r>
    </w:p>
    <w:p w:rsidR="00555CC5" w:rsidRDefault="00555CC5"/>
    <w:p w:rsidR="00555CC5" w:rsidRDefault="00555CC5">
      <w:pPr>
        <w:adjustRightInd w:val="0"/>
        <w:jc w:val="both"/>
      </w:pPr>
      <w:r>
        <w:t>Obecní úřady v uvedeném zařizovacím obvodu uveřejní toto nařízení po dobu 15 dnů na svých úředních deskách a umožní každému do něj nahlédnout.</w:t>
      </w:r>
    </w:p>
    <w:p w:rsidR="00555CC5" w:rsidRDefault="00555CC5">
      <w:pPr>
        <w:adjustRightInd w:val="0"/>
        <w:jc w:val="both"/>
      </w:pPr>
    </w:p>
    <w:p w:rsidR="00555CC5" w:rsidRDefault="00555CC5">
      <w:pPr>
        <w:pStyle w:val="Nadpis1"/>
      </w:pPr>
      <w:r>
        <w:t>Článek 5</w:t>
      </w:r>
    </w:p>
    <w:p w:rsidR="00555CC5" w:rsidRDefault="00555CC5">
      <w:pPr>
        <w:adjustRightInd w:val="0"/>
        <w:jc w:val="both"/>
      </w:pPr>
    </w:p>
    <w:p w:rsidR="00555CC5" w:rsidRDefault="00555CC5" w:rsidP="00371309">
      <w:pPr>
        <w:adjustRightInd w:val="0"/>
        <w:jc w:val="both"/>
      </w:pPr>
      <w:r>
        <w:t>Toto nařízení nabývá účinnosti</w:t>
      </w:r>
      <w:r w:rsidR="002304A9">
        <w:t xml:space="preserve"> </w:t>
      </w:r>
      <w:r w:rsidR="00371309">
        <w:t>patnáctým</w:t>
      </w:r>
      <w:r>
        <w:t xml:space="preserve"> dnem</w:t>
      </w:r>
      <w:r w:rsidR="002304A9">
        <w:t xml:space="preserve"> po jeho vyhlášení</w:t>
      </w:r>
      <w:r w:rsidR="00C54656">
        <w:t xml:space="preserve"> a pozbývá platnosti dne 29.2.2024</w:t>
      </w:r>
      <w:r w:rsidR="00371309">
        <w:t xml:space="preserve">. </w:t>
      </w:r>
    </w:p>
    <w:p w:rsidR="00555CC5" w:rsidRDefault="00555CC5" w:rsidP="00AC0965">
      <w:pPr>
        <w:adjustRightInd w:val="0"/>
      </w:pPr>
    </w:p>
    <w:p w:rsidR="00555CC5" w:rsidRDefault="00555CC5">
      <w:pPr>
        <w:adjustRightInd w:val="0"/>
        <w:jc w:val="center"/>
      </w:pPr>
    </w:p>
    <w:p w:rsidR="00555CC5" w:rsidRDefault="00555CC5" w:rsidP="00EA08D1">
      <w:pPr>
        <w:adjustRightInd w:val="0"/>
        <w:ind w:left="-360" w:firstLine="360"/>
        <w:jc w:val="both"/>
      </w:pPr>
      <w:r>
        <w:t xml:space="preserve">Ve </w:t>
      </w:r>
      <w:proofErr w:type="spellStart"/>
      <w:r>
        <w:t>Stodě</w:t>
      </w:r>
      <w:proofErr w:type="spellEnd"/>
      <w:r>
        <w:t xml:space="preserve"> dne </w:t>
      </w:r>
      <w:r w:rsidR="001F0507">
        <w:t xml:space="preserve">14. prosince </w:t>
      </w:r>
      <w:r>
        <w:t>20</w:t>
      </w:r>
      <w:r w:rsidR="00BF1642">
        <w:t>2</w:t>
      </w:r>
      <w:r w:rsidR="00330B43">
        <w:t>3</w:t>
      </w:r>
      <w:r w:rsidR="00B843E7">
        <w:t xml:space="preserve">. </w:t>
      </w:r>
      <w:bookmarkStart w:id="0" w:name="_GoBack"/>
      <w:bookmarkEnd w:id="0"/>
    </w:p>
    <w:p w:rsidR="00555CC5" w:rsidRDefault="00555CC5">
      <w:pPr>
        <w:adjustRightInd w:val="0"/>
        <w:jc w:val="both"/>
      </w:pPr>
    </w:p>
    <w:p w:rsidR="00555CC5" w:rsidRDefault="00555CC5">
      <w:pPr>
        <w:adjustRightInd w:val="0"/>
        <w:jc w:val="both"/>
      </w:pPr>
    </w:p>
    <w:p w:rsidR="00555CC5" w:rsidRDefault="00555CC5">
      <w:pPr>
        <w:adjustRightInd w:val="0"/>
        <w:jc w:val="both"/>
      </w:pPr>
    </w:p>
    <w:p w:rsidR="00555CC5" w:rsidRDefault="00555CC5">
      <w:pPr>
        <w:adjustRightInd w:val="0"/>
        <w:jc w:val="both"/>
      </w:pPr>
    </w:p>
    <w:p w:rsidR="00555CC5" w:rsidRDefault="00555CC5">
      <w:pPr>
        <w:adjustRightInd w:val="0"/>
        <w:jc w:val="both"/>
      </w:pPr>
    </w:p>
    <w:p w:rsidR="00555CC5" w:rsidRDefault="00894658" w:rsidP="00B843E7">
      <w:pPr>
        <w:pStyle w:val="Nadpis2"/>
        <w:tabs>
          <w:tab w:val="left" w:pos="6237"/>
        </w:tabs>
      </w:pPr>
      <w:r>
        <w:t>s</w:t>
      </w:r>
      <w:r w:rsidR="00555CC5">
        <w:t>tarosta města Stod</w:t>
      </w:r>
      <w:r w:rsidR="00B843E7">
        <w:tab/>
      </w:r>
      <w:r>
        <w:t>m</w:t>
      </w:r>
      <w:r w:rsidR="00555CC5">
        <w:t>ístostarosta města Stod</w:t>
      </w:r>
    </w:p>
    <w:p w:rsidR="00555CC5" w:rsidRDefault="00130E59" w:rsidP="00B843E7">
      <w:pPr>
        <w:tabs>
          <w:tab w:val="left" w:pos="6237"/>
        </w:tabs>
        <w:adjustRightInd w:val="0"/>
        <w:jc w:val="both"/>
      </w:pPr>
      <w:r>
        <w:rPr>
          <w:b/>
          <w:bCs/>
        </w:rPr>
        <w:t xml:space="preserve">  </w:t>
      </w:r>
      <w:r w:rsidR="00B843E7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45571E">
        <w:rPr>
          <w:b/>
          <w:bCs/>
        </w:rPr>
        <w:t>Bc.</w:t>
      </w:r>
      <w:r>
        <w:rPr>
          <w:b/>
          <w:bCs/>
        </w:rPr>
        <w:t xml:space="preserve"> Jiří Vlk</w:t>
      </w:r>
      <w:r w:rsidR="00B843E7">
        <w:rPr>
          <w:b/>
          <w:bCs/>
        </w:rPr>
        <w:tab/>
      </w:r>
      <w:r>
        <w:rPr>
          <w:b/>
          <w:bCs/>
        </w:rPr>
        <w:t xml:space="preserve"> </w:t>
      </w:r>
      <w:r w:rsidR="00BF1642" w:rsidRPr="00BF1642">
        <w:rPr>
          <w:b/>
          <w:bCs/>
        </w:rPr>
        <w:t xml:space="preserve">Mgr. Miroslav Jindřich </w:t>
      </w:r>
    </w:p>
    <w:sectPr w:rsidR="00555CC5" w:rsidSect="00371309">
      <w:pgSz w:w="11906" w:h="16838"/>
      <w:pgMar w:top="1134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36"/>
    <w:multiLevelType w:val="hybridMultilevel"/>
    <w:tmpl w:val="C9CC19D8"/>
    <w:lvl w:ilvl="0" w:tplc="3D52C69C">
      <w:start w:val="1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5DB0DBA"/>
    <w:multiLevelType w:val="hybridMultilevel"/>
    <w:tmpl w:val="C9CC19D8"/>
    <w:lvl w:ilvl="0" w:tplc="3D52C69C">
      <w:start w:val="1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6D369C5"/>
    <w:multiLevelType w:val="hybridMultilevel"/>
    <w:tmpl w:val="E63405A4"/>
    <w:lvl w:ilvl="0" w:tplc="0B90E1F4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9A0EEA"/>
    <w:multiLevelType w:val="hybridMultilevel"/>
    <w:tmpl w:val="2F7885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41A"/>
    <w:rsid w:val="00130E59"/>
    <w:rsid w:val="00140B59"/>
    <w:rsid w:val="001F0507"/>
    <w:rsid w:val="002304A9"/>
    <w:rsid w:val="00243307"/>
    <w:rsid w:val="00251453"/>
    <w:rsid w:val="002746BF"/>
    <w:rsid w:val="002963CB"/>
    <w:rsid w:val="002C474A"/>
    <w:rsid w:val="00330B43"/>
    <w:rsid w:val="00371309"/>
    <w:rsid w:val="00430276"/>
    <w:rsid w:val="0045571E"/>
    <w:rsid w:val="00551933"/>
    <w:rsid w:val="00555CC5"/>
    <w:rsid w:val="005B0C4A"/>
    <w:rsid w:val="00601CF8"/>
    <w:rsid w:val="00661F11"/>
    <w:rsid w:val="00775D9E"/>
    <w:rsid w:val="00781324"/>
    <w:rsid w:val="007E6673"/>
    <w:rsid w:val="00887842"/>
    <w:rsid w:val="00894658"/>
    <w:rsid w:val="00A23350"/>
    <w:rsid w:val="00AC0965"/>
    <w:rsid w:val="00B21C1D"/>
    <w:rsid w:val="00B843E7"/>
    <w:rsid w:val="00BF1642"/>
    <w:rsid w:val="00C54656"/>
    <w:rsid w:val="00CA0AEA"/>
    <w:rsid w:val="00D569A9"/>
    <w:rsid w:val="00D97E90"/>
    <w:rsid w:val="00DC425B"/>
    <w:rsid w:val="00EA08D1"/>
    <w:rsid w:val="00EA541A"/>
    <w:rsid w:val="00F2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62BD-9385-4B65-A8C3-B22E314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adjustRightInd w:val="0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540"/>
      </w:tabs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 záměru zadat zpracování lesní hospodářské osnovy (§ 25 odst</vt:lpstr>
    </vt:vector>
  </TitlesOfParts>
  <Company>Přeštice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 záměru zadat zpracování lesní hospodářské osnovy (§ 25 odst</dc:title>
  <dc:subject/>
  <dc:creator>pc27</dc:creator>
  <cp:keywords/>
  <dc:description/>
  <cp:lastModifiedBy>Lukáš Turek</cp:lastModifiedBy>
  <cp:revision>4</cp:revision>
  <cp:lastPrinted>2009-05-18T15:07:00Z</cp:lastPrinted>
  <dcterms:created xsi:type="dcterms:W3CDTF">2024-01-12T11:32:00Z</dcterms:created>
  <dcterms:modified xsi:type="dcterms:W3CDTF">2024-01-12T11:41:00Z</dcterms:modified>
</cp:coreProperties>
</file>