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92ED" w14:textId="77777777" w:rsidR="00455359" w:rsidRDefault="00416B94">
      <w:pPr>
        <w:pStyle w:val="Nzev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597B1FF" wp14:editId="37945755">
            <wp:simplePos x="0" y="0"/>
            <wp:positionH relativeFrom="margin">
              <wp:posOffset>0</wp:posOffset>
            </wp:positionH>
            <wp:positionV relativeFrom="paragraph">
              <wp:posOffset>-630</wp:posOffset>
            </wp:positionV>
            <wp:extent cx="860422" cy="901068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22" cy="9010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Obec Korozluky</w:t>
      </w:r>
      <w:r>
        <w:br/>
      </w:r>
      <w:r>
        <w:t>Zastupitelstvo obce Korozluky</w:t>
      </w:r>
    </w:p>
    <w:p w14:paraId="46F4737A" w14:textId="77777777" w:rsidR="00455359" w:rsidRDefault="00416B94">
      <w:pPr>
        <w:pStyle w:val="Nadpis1"/>
      </w:pPr>
      <w:r>
        <w:t>Obecně závazná vyhláška obce Korozluky</w:t>
      </w:r>
      <w:r>
        <w:br/>
      </w:r>
      <w:r>
        <w:t>o stanovení koeficientů daně z nemovitých věcí</w:t>
      </w:r>
    </w:p>
    <w:p w14:paraId="2AFEDFF2" w14:textId="77777777" w:rsidR="00455359" w:rsidRDefault="00416B94">
      <w:pPr>
        <w:pStyle w:val="UvodniVeta"/>
      </w:pPr>
      <w:r>
        <w:t xml:space="preserve">Zastupitelstvo obce Korozluky se na svém zasedání dne 16. září 2024 usneslo vydat na základě § 12 </w:t>
      </w:r>
      <w:r>
        <w:t>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</w:t>
      </w:r>
      <w:r>
        <w:t> znění pozdějších předpisů, tuto obecně závaznou vyhlášku (dále jen „vyhláška“):</w:t>
      </w:r>
    </w:p>
    <w:p w14:paraId="0EE20B7A" w14:textId="77777777" w:rsidR="00455359" w:rsidRDefault="00416B94">
      <w:pPr>
        <w:pStyle w:val="Nadpis2"/>
      </w:pPr>
      <w:r>
        <w:t>Čl. 1</w:t>
      </w:r>
      <w:r>
        <w:br/>
      </w:r>
      <w:r>
        <w:t>Úvodní ustanovení</w:t>
      </w:r>
    </w:p>
    <w:p w14:paraId="10DF0284" w14:textId="77777777" w:rsidR="00455359" w:rsidRDefault="00416B94">
      <w:pPr>
        <w:pStyle w:val="Odstavec"/>
      </w:pPr>
      <w:r>
        <w:t>Obec Korozluky touto vyhláškou stanovuje:</w:t>
      </w:r>
    </w:p>
    <w:p w14:paraId="56704876" w14:textId="77777777" w:rsidR="00455359" w:rsidRDefault="00416B94">
      <w:pPr>
        <w:pStyle w:val="Odstavec"/>
        <w:numPr>
          <w:ilvl w:val="1"/>
          <w:numId w:val="2"/>
        </w:numPr>
      </w:pPr>
      <w:r>
        <w:t>místní koeficient pro obec,</w:t>
      </w:r>
    </w:p>
    <w:p w14:paraId="2C98ADC9" w14:textId="77777777" w:rsidR="00455359" w:rsidRDefault="00416B94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784FC677" w14:textId="77777777" w:rsidR="00455359" w:rsidRDefault="00416B94">
      <w:pPr>
        <w:pStyle w:val="Nadpis2"/>
      </w:pPr>
      <w:r>
        <w:t>Čl. 2</w:t>
      </w:r>
      <w:r>
        <w:br/>
      </w:r>
      <w:r>
        <w:t>Místní koeficien</w:t>
      </w:r>
      <w:r>
        <w:t>t pro obec</w:t>
      </w:r>
    </w:p>
    <w:p w14:paraId="277DCA41" w14:textId="77777777" w:rsidR="00455359" w:rsidRDefault="00416B94">
      <w:pPr>
        <w:pStyle w:val="Odstavec"/>
        <w:numPr>
          <w:ilvl w:val="0"/>
          <w:numId w:val="3"/>
        </w:numPr>
      </w:pPr>
      <w:r>
        <w:t>Obec Korozluky stanovuje místní koeficient pro obec ve výši 1,5.</w:t>
      </w:r>
    </w:p>
    <w:p w14:paraId="1FC4DF61" w14:textId="77777777" w:rsidR="00455359" w:rsidRDefault="00416B94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Korozluky s výjimkou pozemků zařazených do skupiny vybraných zemědělských pozemků, trvalých travn</w:t>
      </w:r>
      <w:r>
        <w:t>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5EBA55D1" w14:textId="77777777" w:rsidR="00455359" w:rsidRDefault="00416B94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2D7B1B01" w14:textId="77777777" w:rsidR="00455359" w:rsidRDefault="00416B94">
      <w:pPr>
        <w:pStyle w:val="Nadpis2"/>
      </w:pPr>
      <w:r>
        <w:t>Čl. 3</w:t>
      </w:r>
      <w:r>
        <w:br/>
      </w:r>
      <w:r>
        <w:t>Místní koeficient pro jednotlivou skupinu nemovitých věcí</w:t>
      </w:r>
    </w:p>
    <w:p w14:paraId="66C7B44D" w14:textId="77777777" w:rsidR="00455359" w:rsidRDefault="00416B94">
      <w:pPr>
        <w:pStyle w:val="Odstavec"/>
        <w:numPr>
          <w:ilvl w:val="0"/>
          <w:numId w:val="4"/>
        </w:numPr>
      </w:pPr>
      <w:r>
        <w:t>Obec Korozluky stanovuje místní koeficient pro jednotlivou skupinu pozemků dle § 5a odst. 1 zákona o dani z nemovitých věcí, a to pro:</w:t>
      </w:r>
    </w:p>
    <w:p w14:paraId="165CDDFE" w14:textId="77777777" w:rsidR="00455359" w:rsidRDefault="00416B94">
      <w:pPr>
        <w:pStyle w:val="Odstavec"/>
        <w:numPr>
          <w:ilvl w:val="1"/>
          <w:numId w:val="5"/>
        </w:numPr>
      </w:pPr>
      <w:r>
        <w:t>vybrané zem</w:t>
      </w:r>
      <w:r>
        <w:t>ědělské pozemky ve výši 1,5</w:t>
      </w:r>
    </w:p>
    <w:p w14:paraId="03BD21F5" w14:textId="77777777" w:rsidR="00455359" w:rsidRDefault="00416B94">
      <w:pPr>
        <w:pStyle w:val="Odstavec"/>
        <w:numPr>
          <w:ilvl w:val="1"/>
          <w:numId w:val="1"/>
        </w:numPr>
      </w:pPr>
      <w:r>
        <w:t>trvalé travní porosty ve výši 1</w:t>
      </w:r>
    </w:p>
    <w:p w14:paraId="09CC6ED4" w14:textId="77777777" w:rsidR="00455359" w:rsidRDefault="00416B94">
      <w:pPr>
        <w:pStyle w:val="Odstavec"/>
        <w:numPr>
          <w:ilvl w:val="1"/>
          <w:numId w:val="1"/>
        </w:numPr>
      </w:pPr>
      <w:r>
        <w:t>lesní pozemky ve výši 1,5</w:t>
      </w:r>
    </w:p>
    <w:p w14:paraId="02C45EB0" w14:textId="77777777" w:rsidR="00455359" w:rsidRDefault="00416B94">
      <w:pPr>
        <w:pStyle w:val="Odstavec"/>
        <w:numPr>
          <w:ilvl w:val="0"/>
          <w:numId w:val="1"/>
        </w:numPr>
      </w:pPr>
      <w:r>
        <w:t>Obec Korozluky stanovuje místní koeficient pro jednotlivou skupinu staveb a jednotek dle § 10a odst. 1 zákona o dani z nemovitých věcí, a to pro:</w:t>
      </w:r>
    </w:p>
    <w:p w14:paraId="427124BC" w14:textId="77777777" w:rsidR="00455359" w:rsidRDefault="00416B94">
      <w:pPr>
        <w:pStyle w:val="Odstavec"/>
        <w:numPr>
          <w:ilvl w:val="1"/>
          <w:numId w:val="6"/>
        </w:numPr>
      </w:pPr>
      <w:r>
        <w:t>rekreační budovy ve výši</w:t>
      </w:r>
      <w:r>
        <w:t xml:space="preserve"> 3;</w:t>
      </w:r>
    </w:p>
    <w:p w14:paraId="099B0CE1" w14:textId="77777777" w:rsidR="00455359" w:rsidRDefault="00416B94">
      <w:pPr>
        <w:pStyle w:val="Odstavec"/>
        <w:numPr>
          <w:ilvl w:val="1"/>
          <w:numId w:val="1"/>
        </w:numPr>
      </w:pPr>
      <w:r>
        <w:t>garáže ve výši 3;</w:t>
      </w:r>
    </w:p>
    <w:p w14:paraId="1C49D048" w14:textId="77777777" w:rsidR="00455359" w:rsidRDefault="00416B94">
      <w:pPr>
        <w:pStyle w:val="Odstavec"/>
        <w:numPr>
          <w:ilvl w:val="1"/>
          <w:numId w:val="1"/>
        </w:numPr>
      </w:pPr>
      <w:r>
        <w:lastRenderedPageBreak/>
        <w:t>zdanitelné stavby a zdanitelné jednotky pro podnikání v zemědělské prvovýrobě, lesním nebo vodním hospodářství ve výši 3,5;</w:t>
      </w:r>
    </w:p>
    <w:p w14:paraId="56C82B01" w14:textId="77777777" w:rsidR="00455359" w:rsidRDefault="00416B94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</w:t>
      </w:r>
      <w:r>
        <w:t>ní zemědělské výrobě ve výši 3,5;</w:t>
      </w:r>
    </w:p>
    <w:p w14:paraId="58269ED4" w14:textId="77777777" w:rsidR="00455359" w:rsidRDefault="00416B94">
      <w:pPr>
        <w:pStyle w:val="Odstavec"/>
        <w:numPr>
          <w:ilvl w:val="1"/>
          <w:numId w:val="1"/>
        </w:numPr>
      </w:pPr>
      <w:r>
        <w:t>zdanitelné stavby a zdanitelné jednotky pro ostatní druhy podnikání ve výši 3,5.</w:t>
      </w:r>
    </w:p>
    <w:p w14:paraId="5CA80035" w14:textId="77777777" w:rsidR="00455359" w:rsidRDefault="00416B94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</w:t>
      </w:r>
      <w:r>
        <w:t>e Korozluky</w:t>
      </w:r>
      <w:r>
        <w:rPr>
          <w:rStyle w:val="Znakapoznpodarou"/>
        </w:rPr>
        <w:footnoteReference w:id="3"/>
      </w:r>
      <w:r>
        <w:t>.</w:t>
      </w:r>
    </w:p>
    <w:p w14:paraId="341CDF40" w14:textId="77777777" w:rsidR="00455359" w:rsidRDefault="00416B94">
      <w:pPr>
        <w:pStyle w:val="Nadpis2"/>
      </w:pPr>
      <w:r>
        <w:t>Čl. 4</w:t>
      </w:r>
      <w:r>
        <w:br/>
      </w:r>
      <w:r>
        <w:t>Zrušovací ustanovení</w:t>
      </w:r>
    </w:p>
    <w:p w14:paraId="52AD669A" w14:textId="77777777" w:rsidR="00455359" w:rsidRDefault="00416B94">
      <w:pPr>
        <w:pStyle w:val="Odstavec"/>
      </w:pPr>
      <w:r>
        <w:t>Zrušuje se obecně závazná vyhláška č. 02/2015, Obecně závazná vyhláška č. 02/2015 Kterou se stanoví výpočet daně z nemovitých věcí, ze dne 20. dubna 2015.</w:t>
      </w:r>
    </w:p>
    <w:p w14:paraId="6145FF4E" w14:textId="77777777" w:rsidR="00455359" w:rsidRDefault="00416B94">
      <w:pPr>
        <w:pStyle w:val="Nadpis2"/>
      </w:pPr>
      <w:r>
        <w:t>Čl. 5</w:t>
      </w:r>
      <w:r>
        <w:br/>
      </w:r>
      <w:r>
        <w:t>Účinn</w:t>
      </w:r>
      <w:r>
        <w:t>ost</w:t>
      </w:r>
    </w:p>
    <w:p w14:paraId="5560399D" w14:textId="77777777" w:rsidR="00455359" w:rsidRDefault="00416B94">
      <w:pPr>
        <w:pStyle w:val="Odstavec"/>
      </w:pPr>
      <w:r>
        <w:t>Tato vyhláška nabývá účinnosti dnem 1. ledna 2025.</w:t>
      </w:r>
    </w:p>
    <w:tbl>
      <w:tblPr>
        <w:tblW w:w="10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4"/>
        <w:gridCol w:w="5015"/>
      </w:tblGrid>
      <w:tr w:rsidR="00455359" w14:paraId="46C8D6E7" w14:textId="77777777">
        <w:tblPrEx>
          <w:tblCellMar>
            <w:top w:w="0" w:type="dxa"/>
            <w:bottom w:w="0" w:type="dxa"/>
          </w:tblCellMar>
        </w:tblPrEx>
        <w:trPr>
          <w:trHeight w:hRule="exact" w:val="1810"/>
        </w:trPr>
        <w:tc>
          <w:tcPr>
            <w:tcW w:w="50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F138D" w14:textId="77777777" w:rsidR="00455359" w:rsidRDefault="00455359">
            <w:pPr>
              <w:pStyle w:val="PodpisovePole"/>
            </w:pPr>
          </w:p>
          <w:p w14:paraId="76EDE80E" w14:textId="77777777" w:rsidR="00455359" w:rsidRDefault="00455359">
            <w:pPr>
              <w:pStyle w:val="PodpisovePole"/>
            </w:pPr>
          </w:p>
          <w:p w14:paraId="1FEC4724" w14:textId="77777777" w:rsidR="00455359" w:rsidRDefault="00455359">
            <w:pPr>
              <w:pStyle w:val="PodpisovePole"/>
            </w:pPr>
          </w:p>
          <w:p w14:paraId="4671F2D7" w14:textId="77777777" w:rsidR="00455359" w:rsidRDefault="00455359">
            <w:pPr>
              <w:pStyle w:val="PodpisovePole"/>
            </w:pPr>
          </w:p>
          <w:p w14:paraId="1C7DF5E1" w14:textId="77777777" w:rsidR="00455359" w:rsidRDefault="00455359">
            <w:pPr>
              <w:pStyle w:val="PodpisovePole"/>
            </w:pPr>
          </w:p>
          <w:p w14:paraId="274E6F10" w14:textId="77777777" w:rsidR="00455359" w:rsidRDefault="00416B94">
            <w:pPr>
              <w:pStyle w:val="PodpisovePole"/>
            </w:pPr>
            <w:r>
              <w:t>Michal Sklenka v. r.</w:t>
            </w:r>
            <w:r>
              <w:br/>
            </w:r>
            <w:r>
              <w:t xml:space="preserve"> starosta</w:t>
            </w:r>
          </w:p>
        </w:tc>
        <w:tc>
          <w:tcPr>
            <w:tcW w:w="50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786BE" w14:textId="77777777" w:rsidR="00455359" w:rsidRDefault="00416B94">
            <w:pPr>
              <w:pStyle w:val="PodpisovePole"/>
            </w:pPr>
            <w:r>
              <w:t xml:space="preserve">Miroslav </w:t>
            </w:r>
            <w:proofErr w:type="spellStart"/>
            <w:r>
              <w:t>Perout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455359" w14:paraId="1BFE765F" w14:textId="77777777">
        <w:tblPrEx>
          <w:tblCellMar>
            <w:top w:w="0" w:type="dxa"/>
            <w:bottom w:w="0" w:type="dxa"/>
          </w:tblCellMar>
        </w:tblPrEx>
        <w:trPr>
          <w:trHeight w:hRule="exact" w:val="1810"/>
        </w:trPr>
        <w:tc>
          <w:tcPr>
            <w:tcW w:w="50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93862" w14:textId="77777777" w:rsidR="00455359" w:rsidRDefault="00455359">
            <w:pPr>
              <w:pStyle w:val="PodpisovePole"/>
            </w:pPr>
          </w:p>
        </w:tc>
        <w:tc>
          <w:tcPr>
            <w:tcW w:w="50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24C0A0" w14:textId="77777777" w:rsidR="00455359" w:rsidRDefault="00455359">
            <w:pPr>
              <w:pStyle w:val="PodpisovePole"/>
            </w:pPr>
          </w:p>
        </w:tc>
      </w:tr>
    </w:tbl>
    <w:p w14:paraId="0C0FCF7D" w14:textId="77777777" w:rsidR="00455359" w:rsidRDefault="00455359"/>
    <w:sectPr w:rsidR="004553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A8A0" w14:textId="77777777" w:rsidR="00416B94" w:rsidRDefault="00416B94">
      <w:r>
        <w:separator/>
      </w:r>
    </w:p>
  </w:endnote>
  <w:endnote w:type="continuationSeparator" w:id="0">
    <w:p w14:paraId="6DEF1AB7" w14:textId="77777777" w:rsidR="00416B94" w:rsidRDefault="0041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2D99" w14:textId="77777777" w:rsidR="00416B94" w:rsidRDefault="00416B94">
      <w:r>
        <w:rPr>
          <w:color w:val="000000"/>
        </w:rPr>
        <w:separator/>
      </w:r>
    </w:p>
  </w:footnote>
  <w:footnote w:type="continuationSeparator" w:id="0">
    <w:p w14:paraId="0A36AE5C" w14:textId="77777777" w:rsidR="00416B94" w:rsidRDefault="00416B94">
      <w:r>
        <w:continuationSeparator/>
      </w:r>
    </w:p>
  </w:footnote>
  <w:footnote w:id="1">
    <w:p w14:paraId="26F37954" w14:textId="77777777" w:rsidR="00455359" w:rsidRDefault="00416B94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65825505" w14:textId="77777777" w:rsidR="00455359" w:rsidRDefault="00416B94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540481EC" w14:textId="77777777" w:rsidR="00455359" w:rsidRDefault="00416B94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1E6"/>
    <w:multiLevelType w:val="multilevel"/>
    <w:tmpl w:val="064C13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45259195">
    <w:abstractNumId w:val="0"/>
  </w:num>
  <w:num w:numId="2" w16cid:durableId="1993828565">
    <w:abstractNumId w:val="0"/>
    <w:lvlOverride w:ilvl="0">
      <w:startOverride w:val="1"/>
    </w:lvlOverride>
    <w:lvlOverride w:ilvl="1">
      <w:startOverride w:val="1"/>
    </w:lvlOverride>
  </w:num>
  <w:num w:numId="3" w16cid:durableId="63720661">
    <w:abstractNumId w:val="0"/>
    <w:lvlOverride w:ilvl="0">
      <w:startOverride w:val="1"/>
    </w:lvlOverride>
  </w:num>
  <w:num w:numId="4" w16cid:durableId="1333528960">
    <w:abstractNumId w:val="0"/>
    <w:lvlOverride w:ilvl="0">
      <w:startOverride w:val="1"/>
    </w:lvlOverride>
  </w:num>
  <w:num w:numId="5" w16cid:durableId="569190863">
    <w:abstractNumId w:val="0"/>
    <w:lvlOverride w:ilvl="0">
      <w:startOverride w:val="1"/>
    </w:lvlOverride>
    <w:lvlOverride w:ilvl="1">
      <w:startOverride w:val="1"/>
    </w:lvlOverride>
  </w:num>
  <w:num w:numId="6" w16cid:durableId="77116590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5359"/>
    <w:rsid w:val="00416B94"/>
    <w:rsid w:val="0045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448D"/>
  <w15:docId w15:val="{B41E7B85-179F-468F-83E6-913E01B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2150</Characters>
  <Application>Microsoft Office Word</Application>
  <DocSecurity>0</DocSecurity>
  <Lines>17</Lines>
  <Paragraphs>5</Paragraphs>
  <ScaleCrop>false</ScaleCrop>
  <Company>HeidelbergCement AG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Brozova, Radka (Most) CZE</cp:lastModifiedBy>
  <cp:revision>2</cp:revision>
  <dcterms:created xsi:type="dcterms:W3CDTF">2024-09-24T11:05:00Z</dcterms:created>
  <dcterms:modified xsi:type="dcterms:W3CDTF">2024-09-24T11:05:00Z</dcterms:modified>
</cp:coreProperties>
</file>