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3460" w:rsidRDefault="00000000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Město Milovice</w:t>
      </w:r>
      <w:bookmarkEnd w:id="0"/>
      <w:bookmarkEnd w:id="1"/>
    </w:p>
    <w:p w:rsidR="006C3460" w:rsidRDefault="00000000">
      <w:pPr>
        <w:pStyle w:val="Zkladntext1"/>
        <w:shd w:val="clear" w:color="auto" w:fill="auto"/>
        <w:spacing w:after="0" w:line="240" w:lineRule="auto"/>
        <w:jc w:val="center"/>
      </w:pPr>
      <w:r>
        <w:rPr>
          <w:b/>
          <w:bCs/>
        </w:rPr>
        <w:t>Obecně závazná vyhláška č. 2/2019</w:t>
      </w:r>
    </w:p>
    <w:p w:rsidR="006C3460" w:rsidRDefault="00000000">
      <w:pPr>
        <w:pStyle w:val="Zkladntext1"/>
        <w:shd w:val="clear" w:color="auto" w:fill="auto"/>
        <w:spacing w:after="300" w:line="233" w:lineRule="auto"/>
        <w:ind w:left="1160"/>
        <w:jc w:val="both"/>
      </w:pPr>
      <w:r>
        <w:rPr>
          <w:b/>
          <w:bCs/>
          <w:i/>
          <w:iCs/>
        </w:rPr>
        <w:t>o zákazu konzumace alkoholických nápojů na veřejném prostranství</w:t>
      </w:r>
    </w:p>
    <w:p w:rsidR="006C3460" w:rsidRDefault="00000000">
      <w:pPr>
        <w:pStyle w:val="Zkladntext1"/>
        <w:shd w:val="clear" w:color="auto" w:fill="auto"/>
        <w:spacing w:after="620" w:line="276" w:lineRule="auto"/>
        <w:jc w:val="both"/>
      </w:pPr>
      <w:r>
        <w:t>Zastupitelstvo města Milovice se v souladu s ustanovením § 10 písm. a), § 35, § 84 odst. 2 písm. h), zákona č. 128/2000 Sb., o obcích (obecní zřízení), ve znění pozdějších předpisů, na svém zasedání dne 13. 5. 2019, usnesením č. 31/2019, usneslo vydat tuto obecně závaznou vyhlášku.</w:t>
      </w:r>
    </w:p>
    <w:p w:rsidR="006C3460" w:rsidRDefault="00000000">
      <w:pPr>
        <w:pStyle w:val="Zkladntext1"/>
        <w:shd w:val="clear" w:color="auto" w:fill="auto"/>
        <w:spacing w:after="0" w:line="276" w:lineRule="auto"/>
        <w:jc w:val="center"/>
      </w:pPr>
      <w:r>
        <w:rPr>
          <w:b/>
          <w:bCs/>
        </w:rPr>
        <w:t>ČI. 1</w:t>
      </w:r>
    </w:p>
    <w:p w:rsidR="006C3460" w:rsidRDefault="00000000">
      <w:pPr>
        <w:pStyle w:val="Zkladntext1"/>
        <w:shd w:val="clear" w:color="auto" w:fill="auto"/>
        <w:spacing w:after="0" w:line="276" w:lineRule="auto"/>
        <w:jc w:val="center"/>
      </w:pPr>
      <w:r>
        <w:rPr>
          <w:b/>
          <w:bCs/>
        </w:rPr>
        <w:t>Úvodní ustanovení</w:t>
      </w:r>
    </w:p>
    <w:p w:rsidR="006C3460" w:rsidRDefault="00000000">
      <w:pPr>
        <w:pStyle w:val="Zkladntext1"/>
        <w:shd w:val="clear" w:color="auto" w:fill="auto"/>
        <w:spacing w:after="620" w:line="276" w:lineRule="auto"/>
        <w:jc w:val="both"/>
      </w:pPr>
      <w:r>
        <w:t>Cílem této vyhlášky je v rámci zabezpečení místních záležitostí veřejného pořádku na území města Milovice vymezit některá místa veřejného prostranství, na kterých se zakazuje konzumovat alkoholické nápoje a tím vytvořit opatření směřující k ochraně veřejného pořádku a dobrých mravů zejména u dětí a mladistvých.</w:t>
      </w:r>
    </w:p>
    <w:p w:rsidR="006C3460" w:rsidRDefault="00000000">
      <w:pPr>
        <w:pStyle w:val="Zkladntext1"/>
        <w:shd w:val="clear" w:color="auto" w:fill="auto"/>
        <w:spacing w:after="0" w:line="276" w:lineRule="auto"/>
        <w:jc w:val="center"/>
      </w:pPr>
      <w:r>
        <w:rPr>
          <w:b/>
          <w:bCs/>
        </w:rPr>
        <w:t>ČI. 2</w:t>
      </w:r>
    </w:p>
    <w:p w:rsidR="006C3460" w:rsidRDefault="00000000">
      <w:pPr>
        <w:pStyle w:val="Zkladntext1"/>
        <w:shd w:val="clear" w:color="auto" w:fill="auto"/>
        <w:spacing w:after="0" w:line="276" w:lineRule="auto"/>
        <w:jc w:val="center"/>
      </w:pPr>
      <w:r>
        <w:rPr>
          <w:b/>
          <w:bCs/>
        </w:rPr>
        <w:t>Vymezení pojmů</w:t>
      </w:r>
    </w:p>
    <w:p w:rsidR="006C3460" w:rsidRDefault="00000000">
      <w:pPr>
        <w:pStyle w:val="Zkladntext1"/>
        <w:shd w:val="clear" w:color="auto" w:fill="auto"/>
        <w:spacing w:after="620" w:line="276" w:lineRule="auto"/>
        <w:jc w:val="both"/>
      </w:pPr>
      <w:r>
        <w:t>Veřejným prostranstvím jsou všechna náměstí, ulice, tržiště, chodníky, veřejná zeleň, parky a další prostory přístupné každému bez omezení, tedy sloužící obecnému užívání, a to bez ohledu na vlastnictví k tomuto prostoru (§ 34 zákona č. 128/2000 Sb., o obcích (obecní zřízení), v platném znění.</w:t>
      </w:r>
    </w:p>
    <w:p w:rsidR="006C3460" w:rsidRDefault="00000000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ČI. 3</w:t>
      </w:r>
    </w:p>
    <w:p w:rsidR="006C3460" w:rsidRDefault="00000000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Zákaz konzumace alkoholických nápojů na veřejném prostranství</w:t>
      </w:r>
    </w:p>
    <w:p w:rsidR="006C3460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363"/>
        </w:tabs>
        <w:spacing w:after="0"/>
        <w:ind w:left="360" w:hanging="360"/>
        <w:jc w:val="both"/>
      </w:pPr>
      <w:r>
        <w:t>Zakazuje se konzumace alkoholických nápojů nebo zdržování se s otevřenou lahví nebo jinou nádobou s alkoholickým nápojem na veřejných prostranstvích uvedených v příloze č. 1.</w:t>
      </w:r>
    </w:p>
    <w:p w:rsidR="006C3460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387"/>
        </w:tabs>
        <w:spacing w:after="0"/>
        <w:ind w:left="360" w:hanging="360"/>
        <w:jc w:val="both"/>
      </w:pPr>
      <w:r>
        <w:t>Zákaz konzumace alkoholických nápojů nebo zdržování se s otevřenou lahví nebo jinou nádobou s alkoholickým nápojem na veřejných prostranstvích dle odst. 1, se nevztahuje:</w:t>
      </w:r>
    </w:p>
    <w:p w:rsidR="006C3460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1169"/>
        </w:tabs>
        <w:spacing w:after="0"/>
        <w:ind w:firstLine="800"/>
        <w:jc w:val="both"/>
      </w:pPr>
      <w:r>
        <w:t>na dny 31. prosince a 1. ledna,</w:t>
      </w:r>
    </w:p>
    <w:p w:rsidR="006C3460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1178"/>
        </w:tabs>
        <w:spacing w:after="0"/>
        <w:ind w:left="1160" w:hanging="340"/>
        <w:jc w:val="both"/>
      </w:pPr>
      <w:r>
        <w:t>na prostory zahrádek a předzahrádek umístěných u provozoven poskytující služby v oblasti pohostinství (cukrárny, kavárny, vinárny, restaurace apod.), a to po dobu jejich provozu,</w:t>
      </w:r>
    </w:p>
    <w:p w:rsidR="006C3460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1169"/>
        </w:tabs>
        <w:spacing w:after="0" w:line="276" w:lineRule="auto"/>
        <w:ind w:firstLine="800"/>
        <w:jc w:val="both"/>
      </w:pPr>
      <w:r>
        <w:t>na prostranství, kde jsou pořádány „Farmářské trhy“, a to po dobu jejich konání,</w:t>
      </w:r>
    </w:p>
    <w:p w:rsidR="006C3460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1178"/>
        </w:tabs>
        <w:spacing w:after="160" w:line="276" w:lineRule="auto"/>
        <w:ind w:left="1160" w:hanging="340"/>
        <w:jc w:val="both"/>
      </w:pPr>
      <w:r>
        <w:t>na veřejné, kulturní a jiné společenské akce konané na veřejných prostranstvích dle přílohy č. 1 v zóně B, které jsou ohlášené nejméně 15 dní před konáním akce.</w:t>
      </w:r>
      <w:r>
        <w:br w:type="page"/>
      </w:r>
    </w:p>
    <w:p w:rsidR="006C3460" w:rsidRDefault="00000000">
      <w:pPr>
        <w:pStyle w:val="Zkladntext1"/>
        <w:shd w:val="clear" w:color="auto" w:fill="auto"/>
        <w:spacing w:after="0" w:line="240" w:lineRule="auto"/>
        <w:jc w:val="center"/>
      </w:pPr>
      <w:r>
        <w:rPr>
          <w:b/>
          <w:bCs/>
        </w:rPr>
        <w:lastRenderedPageBreak/>
        <w:t>ČI. 4</w:t>
      </w:r>
    </w:p>
    <w:p w:rsidR="006C3460" w:rsidRDefault="00000000">
      <w:pPr>
        <w:pStyle w:val="Zkladntext1"/>
        <w:shd w:val="clear" w:color="auto" w:fill="auto"/>
        <w:spacing w:after="0" w:line="240" w:lineRule="auto"/>
        <w:jc w:val="center"/>
      </w:pPr>
      <w:r>
        <w:rPr>
          <w:b/>
          <w:bCs/>
        </w:rPr>
        <w:t>Účinnost</w:t>
      </w:r>
    </w:p>
    <w:p w:rsidR="006C3460" w:rsidRDefault="00000000">
      <w:pPr>
        <w:pStyle w:val="Zkladntext1"/>
        <w:shd w:val="clear" w:color="auto" w:fill="auto"/>
        <w:spacing w:after="0" w:line="240" w:lineRule="auto"/>
      </w:pPr>
      <w:r>
        <w:t>Tato vyhláška nabývá účinnosti patnáctým dnem po dni vyhlášení.</w:t>
      </w:r>
    </w:p>
    <w:p w:rsidR="006C3460" w:rsidRDefault="00000000">
      <w:pPr>
        <w:spacing w:line="1" w:lineRule="exact"/>
      </w:pPr>
      <w:r>
        <w:rPr>
          <w:noProof/>
        </w:rPr>
        <w:drawing>
          <wp:anchor distT="435610" distB="316865" distL="15240" distR="387350" simplePos="0" relativeHeight="125829378" behindDoc="0" locked="0" layoutInCell="1" allowOverlap="1">
            <wp:simplePos x="0" y="0"/>
            <wp:positionH relativeFrom="page">
              <wp:posOffset>958215</wp:posOffset>
            </wp:positionH>
            <wp:positionV relativeFrom="paragraph">
              <wp:posOffset>435610</wp:posOffset>
            </wp:positionV>
            <wp:extent cx="956945" cy="621665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5694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942975</wp:posOffset>
                </wp:positionH>
                <wp:positionV relativeFrom="paragraph">
                  <wp:posOffset>1057275</wp:posOffset>
                </wp:positionV>
                <wp:extent cx="1359535" cy="18605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53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3460" w:rsidRDefault="00000000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</w:pPr>
                            <w:r>
                              <w:t>starosta města Milovice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74.25pt;margin-top:83.25pt;width:107.05pt;height:14.6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" filled="f" stroked="f">
                <v:textbox inset="0,0,0,0">
                  <w:txbxContent>
                    <w:p w:rsidR="006C3460" w:rsidRDefault="00000000">
                      <w:pPr>
                        <w:pStyle w:val="Titulekobrzku0"/>
                        <w:shd w:val="clear" w:color="auto" w:fill="auto"/>
                        <w:spacing w:line="240" w:lineRule="auto"/>
                      </w:pPr>
                      <w:r>
                        <w:t>starosta města Milovice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450850" distB="0" distL="0" distR="0" simplePos="0" relativeHeight="125829379" behindDoc="0" locked="0" layoutInCell="1" allowOverlap="1">
            <wp:simplePos x="0" y="0"/>
            <wp:positionH relativeFrom="page">
              <wp:posOffset>2835910</wp:posOffset>
            </wp:positionH>
            <wp:positionV relativeFrom="paragraph">
              <wp:posOffset>450850</wp:posOffset>
            </wp:positionV>
            <wp:extent cx="926465" cy="920750"/>
            <wp:effectExtent l="0" t="0" r="0" b="0"/>
            <wp:wrapTopAndBottom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92646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8300" distB="539115" distL="207010" distR="210185" simplePos="0" relativeHeight="125829380" behindDoc="0" locked="0" layoutInCell="1" allowOverlap="1">
            <wp:simplePos x="0" y="0"/>
            <wp:positionH relativeFrom="page">
              <wp:posOffset>4719320</wp:posOffset>
            </wp:positionH>
            <wp:positionV relativeFrom="paragraph">
              <wp:posOffset>368300</wp:posOffset>
            </wp:positionV>
            <wp:extent cx="1329055" cy="463550"/>
            <wp:effectExtent l="0" t="0" r="0" b="0"/>
            <wp:wrapTopAndBottom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329055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4512310</wp:posOffset>
                </wp:positionH>
                <wp:positionV relativeFrom="paragraph">
                  <wp:posOffset>859155</wp:posOffset>
                </wp:positionV>
                <wp:extent cx="1743710" cy="399415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710" cy="399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3460" w:rsidRDefault="00000000">
                            <w:pPr>
                              <w:pStyle w:val="Titulekobrzku0"/>
                              <w:shd w:val="clear" w:color="auto" w:fill="auto"/>
                              <w:spacing w:line="276" w:lineRule="auto"/>
                            </w:pPr>
                            <w:r>
                              <w:t>Mgr. Ludmila Šimková místostarostka města Milovice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7" type="#_x0000_t202" style="position:absolute;margin-left:355.3pt;margin-top:67.65pt;width:137.3pt;height:31.4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" filled="f" stroked="f">
                <v:textbox inset="0,0,0,0">
                  <w:txbxContent>
                    <w:p w:rsidR="006C3460" w:rsidRDefault="00000000">
                      <w:pPr>
                        <w:pStyle w:val="Titulekobrzku0"/>
                        <w:shd w:val="clear" w:color="auto" w:fill="auto"/>
                        <w:spacing w:line="276" w:lineRule="auto"/>
                      </w:pPr>
                      <w:r>
                        <w:t>Mgr. Ludmila Šimková místostarostka města Milovice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C3460" w:rsidRDefault="00000000">
      <w:pPr>
        <w:pStyle w:val="Zkladntext1"/>
        <w:shd w:val="clear" w:color="auto" w:fill="auto"/>
        <w:spacing w:after="980" w:line="240" w:lineRule="auto"/>
      </w:pPr>
      <w:r>
        <w:t>Vyvěšeno dne:</w:t>
      </w:r>
    </w:p>
    <w:p w:rsidR="006C3460" w:rsidRDefault="00000000">
      <w:pPr>
        <w:pStyle w:val="Zkladntext1"/>
        <w:shd w:val="clear" w:color="auto" w:fill="auto"/>
        <w:spacing w:after="0" w:line="240" w:lineRule="auto"/>
        <w:sectPr w:rsidR="006C3460">
          <w:pgSz w:w="11900" w:h="16840"/>
          <w:pgMar w:top="1621" w:right="1327" w:bottom="1469" w:left="1420" w:header="1193" w:footer="1041" w:gutter="0"/>
          <w:pgNumType w:start="1"/>
          <w:cols w:space="720"/>
          <w:noEndnote/>
          <w:docGrid w:linePitch="360"/>
        </w:sectPr>
      </w:pPr>
      <w:r>
        <w:t>Sejmuto dne:</w:t>
      </w:r>
    </w:p>
    <w:p w:rsidR="006C3460" w:rsidRDefault="00000000">
      <w:pPr>
        <w:pStyle w:val="Zkladntext1"/>
        <w:shd w:val="clear" w:color="auto" w:fill="auto"/>
        <w:spacing w:after="260" w:line="240" w:lineRule="auto"/>
        <w:jc w:val="center"/>
      </w:pPr>
      <w:r>
        <w:rPr>
          <w:b/>
          <w:bCs/>
        </w:rPr>
        <w:lastRenderedPageBreak/>
        <w:t>Příloha č. 1 k obecně závazné vyhlášce Města Milovice č. 2/2019</w:t>
      </w:r>
      <w:r>
        <w:rPr>
          <w:b/>
          <w:bCs/>
        </w:rPr>
        <w:br/>
      </w:r>
      <w:r>
        <w:rPr>
          <w:b/>
          <w:bCs/>
          <w:i/>
          <w:iCs/>
        </w:rPr>
        <w:t>o zákazu konzumace alkoholických nápojů na veřejných prostranstvích</w:t>
      </w:r>
    </w:p>
    <w:p w:rsidR="006C3460" w:rsidRDefault="00000000">
      <w:pPr>
        <w:pStyle w:val="Zkladntext1"/>
        <w:numPr>
          <w:ilvl w:val="0"/>
          <w:numId w:val="3"/>
        </w:numPr>
        <w:shd w:val="clear" w:color="auto" w:fill="auto"/>
        <w:tabs>
          <w:tab w:val="left" w:pos="358"/>
        </w:tabs>
        <w:spacing w:line="276" w:lineRule="auto"/>
      </w:pPr>
      <w:r>
        <w:t>Zóna A</w:t>
      </w:r>
    </w:p>
    <w:p w:rsidR="006C3460" w:rsidRDefault="00000000">
      <w:pPr>
        <w:pStyle w:val="Zkladntext1"/>
        <w:shd w:val="clear" w:color="auto" w:fill="auto"/>
        <w:spacing w:line="276" w:lineRule="auto"/>
        <w:jc w:val="both"/>
      </w:pPr>
      <w:r>
        <w:t>veřejné prostranství tvořené zejména veřejnou zelení, ohraničené ulicemi Jiřická, Ostravská, silnicí číslo 3321 a oplocením výběhu divokých koní v rozsahu grafického znázornění;</w:t>
      </w:r>
    </w:p>
    <w:p w:rsidR="006C3460" w:rsidRDefault="00000000">
      <w:pPr>
        <w:pStyle w:val="Zkladntext1"/>
        <w:numPr>
          <w:ilvl w:val="0"/>
          <w:numId w:val="3"/>
        </w:numPr>
        <w:shd w:val="clear" w:color="auto" w:fill="auto"/>
        <w:tabs>
          <w:tab w:val="left" w:pos="387"/>
        </w:tabs>
        <w:spacing w:line="276" w:lineRule="auto"/>
      </w:pPr>
      <w:r>
        <w:t>Zóna B</w:t>
      </w:r>
    </w:p>
    <w:p w:rsidR="006C3460" w:rsidRDefault="00000000">
      <w:pPr>
        <w:pStyle w:val="Zkladntext1"/>
        <w:shd w:val="clear" w:color="auto" w:fill="auto"/>
        <w:spacing w:line="276" w:lineRule="auto"/>
        <w:jc w:val="both"/>
      </w:pPr>
      <w:r>
        <w:t>veřejné prostranství tvořené zejména veřejnou zelení, hřištěm Hakenův stadion, ulicemi, chodníky a náměstím ohraničené ulicemi Nádražní, Italská, Armádní, Průmyslová v rozsahu grafického znázornění;</w:t>
      </w:r>
    </w:p>
    <w:p w:rsidR="006C3460" w:rsidRDefault="00000000">
      <w:pPr>
        <w:pStyle w:val="Zkladntext1"/>
        <w:numPr>
          <w:ilvl w:val="0"/>
          <w:numId w:val="3"/>
        </w:numPr>
        <w:shd w:val="clear" w:color="auto" w:fill="auto"/>
        <w:tabs>
          <w:tab w:val="left" w:pos="387"/>
        </w:tabs>
        <w:spacing w:line="276" w:lineRule="auto"/>
      </w:pPr>
      <w:r>
        <w:t>Zóna C</w:t>
      </w:r>
    </w:p>
    <w:p w:rsidR="006C3460" w:rsidRDefault="00000000">
      <w:pPr>
        <w:pStyle w:val="Zkladntext1"/>
        <w:shd w:val="clear" w:color="auto" w:fill="auto"/>
        <w:spacing w:line="276" w:lineRule="auto"/>
        <w:jc w:val="both"/>
      </w:pPr>
      <w:r>
        <w:t>veřejné prostranství tvořené zejména chodníky a ohraničené ulicemi Suchardova, Letecká, Dětská a hranicí pozemku Dětského centra Milovice v rozsahu grafického znázornění;</w:t>
      </w:r>
    </w:p>
    <w:p w:rsidR="006C3460" w:rsidRDefault="00000000">
      <w:pPr>
        <w:pStyle w:val="Zkladntext1"/>
        <w:numPr>
          <w:ilvl w:val="0"/>
          <w:numId w:val="3"/>
        </w:numPr>
        <w:shd w:val="clear" w:color="auto" w:fill="auto"/>
        <w:tabs>
          <w:tab w:val="left" w:pos="387"/>
        </w:tabs>
        <w:spacing w:line="276" w:lineRule="auto"/>
      </w:pPr>
      <w:r>
        <w:t>Zóna D</w:t>
      </w:r>
    </w:p>
    <w:p w:rsidR="006C3460" w:rsidRDefault="00000000">
      <w:pPr>
        <w:pStyle w:val="Zkladntext1"/>
        <w:shd w:val="clear" w:color="auto" w:fill="auto"/>
        <w:jc w:val="both"/>
      </w:pPr>
      <w:r>
        <w:t>veřejné prostranství tvořené zejména veřejnou zelení, chodníkem a cyklistickou BMX dráhou, ohraničené ulicemi Školská, Mírová, Dukelská a hranicí pozemku Základní školy T. G. Masaryka v rozsahu grafického znázornění;</w:t>
      </w:r>
    </w:p>
    <w:p w:rsidR="006C3460" w:rsidRDefault="00000000">
      <w:pPr>
        <w:pStyle w:val="Zkladntext1"/>
        <w:numPr>
          <w:ilvl w:val="0"/>
          <w:numId w:val="3"/>
        </w:numPr>
        <w:shd w:val="clear" w:color="auto" w:fill="auto"/>
        <w:tabs>
          <w:tab w:val="left" w:pos="387"/>
        </w:tabs>
        <w:spacing w:line="276" w:lineRule="auto"/>
        <w:jc w:val="both"/>
      </w:pPr>
      <w:r>
        <w:t>Zóna E</w:t>
      </w:r>
    </w:p>
    <w:p w:rsidR="006C3460" w:rsidRDefault="00000000">
      <w:pPr>
        <w:pStyle w:val="Zkladntext1"/>
        <w:shd w:val="clear" w:color="auto" w:fill="auto"/>
        <w:jc w:val="both"/>
      </w:pPr>
      <w:r>
        <w:t xml:space="preserve">veřejné prostranství tvořené zejména veřejnou zelení a chodníky ohraničené ulicemi Armádní, Višňová, Braniborská, Komenského, </w:t>
      </w:r>
      <w:proofErr w:type="spellStart"/>
      <w:r>
        <w:t>Vrutická</w:t>
      </w:r>
      <w:proofErr w:type="spellEnd"/>
      <w:r w:rsidR="00442964">
        <w:t>,</w:t>
      </w:r>
      <w:r>
        <w:t xml:space="preserve"> Kaštanová, Zátopkova a ulicí Pod Lesem v rozsahu grafického znázornění;</w:t>
      </w:r>
    </w:p>
    <w:p w:rsidR="006C3460" w:rsidRDefault="00000000">
      <w:pPr>
        <w:pStyle w:val="Zkladntext1"/>
        <w:numPr>
          <w:ilvl w:val="0"/>
          <w:numId w:val="3"/>
        </w:numPr>
        <w:shd w:val="clear" w:color="auto" w:fill="auto"/>
        <w:tabs>
          <w:tab w:val="left" w:pos="387"/>
        </w:tabs>
        <w:spacing w:line="276" w:lineRule="auto"/>
        <w:jc w:val="both"/>
      </w:pPr>
      <w:r>
        <w:t>Zóna F</w:t>
      </w:r>
    </w:p>
    <w:p w:rsidR="006C3460" w:rsidRDefault="00000000">
      <w:pPr>
        <w:pStyle w:val="Zkladntext1"/>
        <w:shd w:val="clear" w:color="auto" w:fill="auto"/>
        <w:jc w:val="both"/>
      </w:pPr>
      <w:r>
        <w:t>veřejné prostranství tvořené zejména veřejnou zelení, ulicemi a chodníky, ohraničené ulicemi Armádní, Slepá, Spojovací, Višňová v rozsahu grafického znázornění;</w:t>
      </w:r>
    </w:p>
    <w:p w:rsidR="006C3460" w:rsidRDefault="00000000">
      <w:pPr>
        <w:pStyle w:val="Zkladntext1"/>
        <w:numPr>
          <w:ilvl w:val="0"/>
          <w:numId w:val="3"/>
        </w:numPr>
        <w:shd w:val="clear" w:color="auto" w:fill="auto"/>
        <w:tabs>
          <w:tab w:val="left" w:pos="387"/>
        </w:tabs>
        <w:spacing w:line="276" w:lineRule="auto"/>
        <w:jc w:val="both"/>
      </w:pPr>
      <w:r>
        <w:t>Zóna G</w:t>
      </w:r>
    </w:p>
    <w:p w:rsidR="006C3460" w:rsidRDefault="00000000">
      <w:pPr>
        <w:pStyle w:val="Zkladntext1"/>
        <w:shd w:val="clear" w:color="auto" w:fill="auto"/>
        <w:spacing w:line="276" w:lineRule="auto"/>
        <w:jc w:val="both"/>
      </w:pPr>
      <w:r>
        <w:t>veřejné prostranství tvořené zejména veřejnou zelení, chodníky a skate parkem ohraničené ulicemi Topolová a Tyršova a dále hřiště a veřejné prostranství v okolí mateřské školky Kostička na pozemku pare. č. 1386/1 KÚ Benátecká Vrutice v rozsahu grafického znázornění;</w:t>
      </w:r>
    </w:p>
    <w:p w:rsidR="006C3460" w:rsidRDefault="00000000">
      <w:pPr>
        <w:pStyle w:val="Zkladntext1"/>
        <w:numPr>
          <w:ilvl w:val="0"/>
          <w:numId w:val="3"/>
        </w:numPr>
        <w:shd w:val="clear" w:color="auto" w:fill="auto"/>
        <w:tabs>
          <w:tab w:val="left" w:pos="377"/>
        </w:tabs>
        <w:spacing w:line="240" w:lineRule="auto"/>
      </w:pPr>
      <w:r>
        <w:t>Zóna H veřejné prostranství tvořené zejména veřejnou zelení, chodníky a ulicemi, ohraničené ulicemi Armádní, Sportovní, Topolová a Lesní v rozsahu grafického znázornění;</w:t>
      </w:r>
    </w:p>
    <w:p w:rsidR="006C3460" w:rsidRDefault="00000000">
      <w:pPr>
        <w:pStyle w:val="Zkladntext1"/>
        <w:numPr>
          <w:ilvl w:val="0"/>
          <w:numId w:val="3"/>
        </w:numPr>
        <w:shd w:val="clear" w:color="auto" w:fill="auto"/>
        <w:tabs>
          <w:tab w:val="left" w:pos="382"/>
        </w:tabs>
        <w:spacing w:line="257" w:lineRule="auto"/>
      </w:pPr>
      <w:r>
        <w:t>Zóna CH</w:t>
      </w:r>
    </w:p>
    <w:p w:rsidR="006C3460" w:rsidRDefault="00000000">
      <w:pPr>
        <w:pStyle w:val="Zkladntext1"/>
        <w:shd w:val="clear" w:color="auto" w:fill="auto"/>
        <w:spacing w:line="276" w:lineRule="auto"/>
      </w:pPr>
      <w:r>
        <w:t>veřejné prostranství tvořené zejména chodníky a ulicemi, ohraničené ulicemi V Konírnách a Armádní v rozsahu grafického znázornění;</w:t>
      </w:r>
    </w:p>
    <w:p w:rsidR="006C3460" w:rsidRDefault="00000000">
      <w:pPr>
        <w:pStyle w:val="Zkladntext1"/>
        <w:numPr>
          <w:ilvl w:val="0"/>
          <w:numId w:val="3"/>
        </w:numPr>
        <w:shd w:val="clear" w:color="auto" w:fill="auto"/>
        <w:tabs>
          <w:tab w:val="left" w:pos="483"/>
        </w:tabs>
        <w:spacing w:line="257" w:lineRule="auto"/>
      </w:pPr>
      <w:r>
        <w:lastRenderedPageBreak/>
        <w:t>Zóna I</w:t>
      </w:r>
    </w:p>
    <w:p w:rsidR="006C3460" w:rsidRDefault="00000000">
      <w:pPr>
        <w:pStyle w:val="Zkladntext1"/>
        <w:shd w:val="clear" w:color="auto" w:fill="auto"/>
        <w:spacing w:line="257" w:lineRule="auto"/>
      </w:pPr>
      <w:r>
        <w:t>veškerá veřejně přístupná dětská hřiště na území města Milovice, konkrétně:</w:t>
      </w:r>
    </w:p>
    <w:p w:rsidR="006C3460" w:rsidRDefault="00000000">
      <w:pPr>
        <w:pStyle w:val="Zkladntext1"/>
        <w:numPr>
          <w:ilvl w:val="0"/>
          <w:numId w:val="4"/>
        </w:numPr>
        <w:shd w:val="clear" w:color="auto" w:fill="auto"/>
        <w:tabs>
          <w:tab w:val="left" w:pos="767"/>
        </w:tabs>
        <w:spacing w:after="0" w:line="257" w:lineRule="auto"/>
        <w:ind w:left="740" w:hanging="340"/>
        <w:jc w:val="both"/>
      </w:pPr>
      <w:r>
        <w:t xml:space="preserve">Skatepark v ulici Topolová na pozemku par. č. 1400/1 ostatní </w:t>
      </w:r>
      <w:proofErr w:type="gramStart"/>
      <w:r>
        <w:t>plocha - jiná</w:t>
      </w:r>
      <w:proofErr w:type="gramEnd"/>
      <w:r>
        <w:t xml:space="preserve"> plocha v k. </w:t>
      </w:r>
      <w:proofErr w:type="spellStart"/>
      <w:r w:rsidR="00442964">
        <w:t>ú</w:t>
      </w:r>
      <w:r w:rsidR="00A91F70">
        <w:t>.</w:t>
      </w:r>
      <w:proofErr w:type="spellEnd"/>
      <w:r>
        <w:t xml:space="preserve"> Benátecká Vrutice,</w:t>
      </w:r>
    </w:p>
    <w:p w:rsidR="006C3460" w:rsidRDefault="00000000">
      <w:pPr>
        <w:pStyle w:val="Zkladntext1"/>
        <w:numPr>
          <w:ilvl w:val="0"/>
          <w:numId w:val="4"/>
        </w:numPr>
        <w:shd w:val="clear" w:color="auto" w:fill="auto"/>
        <w:tabs>
          <w:tab w:val="left" w:pos="787"/>
        </w:tabs>
        <w:spacing w:after="0" w:line="257" w:lineRule="auto"/>
        <w:ind w:left="740" w:hanging="340"/>
        <w:jc w:val="both"/>
      </w:pPr>
      <w:r>
        <w:t xml:space="preserve">Dětské hřiště v ulici </w:t>
      </w:r>
      <w:proofErr w:type="gramStart"/>
      <w:r>
        <w:t>Topolová - označení</w:t>
      </w:r>
      <w:proofErr w:type="gramEnd"/>
      <w:r>
        <w:t xml:space="preserve"> II., u č.p. 909, na pozemku pare. č. 1385/1 ostatní </w:t>
      </w:r>
      <w:proofErr w:type="gramStart"/>
      <w:r>
        <w:t>plocha - jiná</w:t>
      </w:r>
      <w:proofErr w:type="gramEnd"/>
      <w:r>
        <w:t xml:space="preserve"> plocha, k. </w:t>
      </w:r>
      <w:proofErr w:type="spellStart"/>
      <w:r>
        <w:t>ú</w:t>
      </w:r>
      <w:r w:rsidR="00A91F70">
        <w:t>.</w:t>
      </w:r>
      <w:proofErr w:type="spellEnd"/>
      <w:r>
        <w:t xml:space="preserve"> Benátecká Vrutice,</w:t>
      </w:r>
    </w:p>
    <w:p w:rsidR="006C3460" w:rsidRDefault="00000000">
      <w:pPr>
        <w:pStyle w:val="Zkladntext1"/>
        <w:numPr>
          <w:ilvl w:val="0"/>
          <w:numId w:val="4"/>
        </w:numPr>
        <w:shd w:val="clear" w:color="auto" w:fill="auto"/>
        <w:tabs>
          <w:tab w:val="left" w:pos="787"/>
        </w:tabs>
        <w:spacing w:after="0" w:line="257" w:lineRule="auto"/>
        <w:ind w:left="740" w:hanging="340"/>
        <w:jc w:val="both"/>
      </w:pPr>
      <w:r>
        <w:t xml:space="preserve">Dětské hřiště v ulici </w:t>
      </w:r>
      <w:proofErr w:type="gramStart"/>
      <w:r>
        <w:t>Topolová - označení</w:t>
      </w:r>
      <w:proofErr w:type="gramEnd"/>
      <w:r>
        <w:t xml:space="preserve"> I., u č.p. 597, na pozemku pare. č. 1401/1 ostatní </w:t>
      </w:r>
      <w:proofErr w:type="gramStart"/>
      <w:r>
        <w:t>plocha - jiná</w:t>
      </w:r>
      <w:proofErr w:type="gramEnd"/>
      <w:r>
        <w:t xml:space="preserve"> plocha, k. </w:t>
      </w:r>
      <w:proofErr w:type="spellStart"/>
      <w:r w:rsidR="00442964">
        <w:t>ú</w:t>
      </w:r>
      <w:r>
        <w:t>.</w:t>
      </w:r>
      <w:proofErr w:type="spellEnd"/>
      <w:r>
        <w:t xml:space="preserve"> Benátecká Vrutice,</w:t>
      </w:r>
    </w:p>
    <w:p w:rsidR="006C3460" w:rsidRDefault="00000000">
      <w:pPr>
        <w:pStyle w:val="Zkladntext1"/>
        <w:numPr>
          <w:ilvl w:val="0"/>
          <w:numId w:val="4"/>
        </w:numPr>
        <w:shd w:val="clear" w:color="auto" w:fill="auto"/>
        <w:tabs>
          <w:tab w:val="left" w:pos="787"/>
        </w:tabs>
        <w:spacing w:after="0" w:line="257" w:lineRule="auto"/>
        <w:ind w:left="740" w:hanging="340"/>
        <w:jc w:val="both"/>
      </w:pPr>
      <w:r>
        <w:t xml:space="preserve">Dětské hřiště v ulici Lesní, u č.p. 621, na pozemku pare. č. 1401/1 ostatní </w:t>
      </w:r>
      <w:proofErr w:type="gramStart"/>
      <w:r>
        <w:t>plocha - jiná</w:t>
      </w:r>
      <w:proofErr w:type="gramEnd"/>
      <w:r>
        <w:t xml:space="preserve"> plocha, k. </w:t>
      </w:r>
      <w:proofErr w:type="spellStart"/>
      <w:r>
        <w:t>ú</w:t>
      </w:r>
      <w:r w:rsidR="00442964">
        <w:t>.</w:t>
      </w:r>
      <w:proofErr w:type="spellEnd"/>
      <w:r>
        <w:t xml:space="preserve"> Benátecká Vrutice,</w:t>
      </w:r>
    </w:p>
    <w:p w:rsidR="006C3460" w:rsidRDefault="00000000">
      <w:pPr>
        <w:pStyle w:val="Zkladntext1"/>
        <w:numPr>
          <w:ilvl w:val="0"/>
          <w:numId w:val="4"/>
        </w:numPr>
        <w:shd w:val="clear" w:color="auto" w:fill="auto"/>
        <w:tabs>
          <w:tab w:val="left" w:pos="787"/>
        </w:tabs>
        <w:spacing w:after="0" w:line="257" w:lineRule="auto"/>
        <w:ind w:left="740" w:hanging="340"/>
        <w:jc w:val="both"/>
      </w:pPr>
      <w:r>
        <w:t xml:space="preserve">Dětské hřiště a sportovní hřiště v ulici Sportovní, u č.p. 602, na pozemku pare. č. 1386/1 ostatní </w:t>
      </w:r>
      <w:proofErr w:type="gramStart"/>
      <w:r>
        <w:t>plocha - jiná</w:t>
      </w:r>
      <w:proofErr w:type="gramEnd"/>
      <w:r>
        <w:t xml:space="preserve"> plocha, k. </w:t>
      </w:r>
      <w:proofErr w:type="spellStart"/>
      <w:r>
        <w:t>ú</w:t>
      </w:r>
      <w:r w:rsidR="00442964">
        <w:t>.</w:t>
      </w:r>
      <w:proofErr w:type="spellEnd"/>
      <w:r>
        <w:t xml:space="preserve"> Benátecká Vrutice,</w:t>
      </w:r>
    </w:p>
    <w:p w:rsidR="006C3460" w:rsidRDefault="00000000">
      <w:pPr>
        <w:pStyle w:val="Zkladntext1"/>
        <w:numPr>
          <w:ilvl w:val="0"/>
          <w:numId w:val="4"/>
        </w:numPr>
        <w:shd w:val="clear" w:color="auto" w:fill="auto"/>
        <w:tabs>
          <w:tab w:val="left" w:pos="787"/>
        </w:tabs>
        <w:spacing w:after="0" w:line="257" w:lineRule="auto"/>
        <w:ind w:left="740" w:hanging="340"/>
        <w:jc w:val="both"/>
      </w:pPr>
      <w:r>
        <w:t xml:space="preserve">Dětské hřiště Relax park v ulici Slepá, u č.p. 875, na pozemku pare. č. 1416/1 ostatní </w:t>
      </w:r>
      <w:proofErr w:type="gramStart"/>
      <w:r>
        <w:t>plocha - jiná</w:t>
      </w:r>
      <w:proofErr w:type="gramEnd"/>
      <w:r>
        <w:t xml:space="preserve"> plocha, k. </w:t>
      </w:r>
      <w:proofErr w:type="spellStart"/>
      <w:r>
        <w:t>ú</w:t>
      </w:r>
      <w:r w:rsidR="00442964">
        <w:t>.</w:t>
      </w:r>
      <w:proofErr w:type="spellEnd"/>
      <w:r>
        <w:t xml:space="preserve"> Benátecká Vrutice,</w:t>
      </w:r>
    </w:p>
    <w:p w:rsidR="006C3460" w:rsidRDefault="00000000">
      <w:pPr>
        <w:pStyle w:val="Zkladntext1"/>
        <w:numPr>
          <w:ilvl w:val="0"/>
          <w:numId w:val="4"/>
        </w:numPr>
        <w:shd w:val="clear" w:color="auto" w:fill="auto"/>
        <w:tabs>
          <w:tab w:val="left" w:pos="787"/>
        </w:tabs>
        <w:spacing w:after="0" w:line="257" w:lineRule="auto"/>
        <w:ind w:left="740" w:hanging="340"/>
        <w:jc w:val="both"/>
      </w:pPr>
      <w:r>
        <w:t xml:space="preserve">Dětské hřiště Lesopark v ulici Komenského u č. p. 581, na pozemku pare. č. 1771 ostatní </w:t>
      </w:r>
      <w:proofErr w:type="gramStart"/>
      <w:r>
        <w:t>plocha - parcela</w:t>
      </w:r>
      <w:proofErr w:type="gramEnd"/>
      <w:r>
        <w:t xml:space="preserve"> katastru, lesní pozemek, k. </w:t>
      </w:r>
      <w:proofErr w:type="spellStart"/>
      <w:r>
        <w:t>ú.</w:t>
      </w:r>
      <w:proofErr w:type="spellEnd"/>
      <w:r>
        <w:t xml:space="preserve"> Milovice nad Labem,</w:t>
      </w:r>
    </w:p>
    <w:p w:rsidR="006C3460" w:rsidRDefault="00000000">
      <w:pPr>
        <w:pStyle w:val="Zkladntext1"/>
        <w:numPr>
          <w:ilvl w:val="0"/>
          <w:numId w:val="4"/>
        </w:numPr>
        <w:shd w:val="clear" w:color="auto" w:fill="auto"/>
        <w:tabs>
          <w:tab w:val="left" w:pos="791"/>
        </w:tabs>
        <w:spacing w:after="0" w:line="257" w:lineRule="auto"/>
        <w:ind w:left="740" w:hanging="340"/>
        <w:jc w:val="both"/>
      </w:pPr>
      <w:r>
        <w:t xml:space="preserve">Dětské hřiště v ulici Kaštanová u č.p. 679, na pozemku pare. č. 1774/390 ostatní </w:t>
      </w:r>
      <w:proofErr w:type="gramStart"/>
      <w:r>
        <w:t>plocha - zeleň</w:t>
      </w:r>
      <w:proofErr w:type="gramEnd"/>
      <w:r>
        <w:t xml:space="preserve">, k. </w:t>
      </w:r>
      <w:proofErr w:type="spellStart"/>
      <w:r>
        <w:t>ú.</w:t>
      </w:r>
      <w:proofErr w:type="spellEnd"/>
      <w:r>
        <w:t xml:space="preserve"> Milovice nad Labem,</w:t>
      </w:r>
    </w:p>
    <w:p w:rsidR="006C3460" w:rsidRDefault="00000000">
      <w:pPr>
        <w:pStyle w:val="Zkladntext1"/>
        <w:numPr>
          <w:ilvl w:val="0"/>
          <w:numId w:val="4"/>
        </w:numPr>
        <w:shd w:val="clear" w:color="auto" w:fill="auto"/>
        <w:tabs>
          <w:tab w:val="left" w:pos="791"/>
        </w:tabs>
        <w:spacing w:after="0" w:line="257" w:lineRule="auto"/>
        <w:ind w:left="740" w:hanging="340"/>
        <w:jc w:val="both"/>
      </w:pPr>
      <w:r>
        <w:t xml:space="preserve">Dětské hřiště a sportovní hřiště v ulici Pionýrů u č.p. 112, na pozemku pare. č. 704/3 zahrada, k. </w:t>
      </w:r>
      <w:proofErr w:type="spellStart"/>
      <w:r>
        <w:t>ú.</w:t>
      </w:r>
      <w:proofErr w:type="spellEnd"/>
      <w:r>
        <w:t xml:space="preserve"> Milovice nad Labem,</w:t>
      </w:r>
    </w:p>
    <w:p w:rsidR="006C3460" w:rsidRDefault="00000000">
      <w:pPr>
        <w:pStyle w:val="Zkladntext1"/>
        <w:numPr>
          <w:ilvl w:val="0"/>
          <w:numId w:val="4"/>
        </w:numPr>
        <w:shd w:val="clear" w:color="auto" w:fill="auto"/>
        <w:tabs>
          <w:tab w:val="left" w:pos="791"/>
        </w:tabs>
        <w:spacing w:after="0" w:line="276" w:lineRule="auto"/>
        <w:ind w:left="740" w:hanging="340"/>
        <w:jc w:val="both"/>
      </w:pPr>
      <w:r>
        <w:t>Dětské hřiště v</w:t>
      </w:r>
      <w:r w:rsidR="00096EB9">
        <w:t xml:space="preserve"> </w:t>
      </w:r>
      <w:r>
        <w:t xml:space="preserve">Benátecké </w:t>
      </w:r>
      <w:proofErr w:type="spellStart"/>
      <w:r>
        <w:t>Vrutici</w:t>
      </w:r>
      <w:proofErr w:type="spellEnd"/>
      <w:r>
        <w:t xml:space="preserve">, u č.p. 162, na pozemku pare. č. 1251/4 ostatní </w:t>
      </w:r>
      <w:proofErr w:type="gramStart"/>
      <w:r>
        <w:t>plocha - ostatní</w:t>
      </w:r>
      <w:proofErr w:type="gramEnd"/>
      <w:r>
        <w:t xml:space="preserve"> komunikace, k. </w:t>
      </w:r>
      <w:proofErr w:type="spellStart"/>
      <w:r>
        <w:t>ú.</w:t>
      </w:r>
      <w:proofErr w:type="spellEnd"/>
      <w:r>
        <w:t xml:space="preserve"> Benátecká Vrutice, vše obec Milovice, vedené v katastru nemovitostí Katastrálního úřadu pro Středočeský kraj, Katastrální pracoviště Nymburk</w:t>
      </w:r>
    </w:p>
    <w:p w:rsidR="006C3460" w:rsidRDefault="00000000">
      <w:pPr>
        <w:pStyle w:val="Zkladntext1"/>
        <w:numPr>
          <w:ilvl w:val="0"/>
          <w:numId w:val="4"/>
        </w:numPr>
        <w:shd w:val="clear" w:color="auto" w:fill="auto"/>
        <w:tabs>
          <w:tab w:val="left" w:pos="759"/>
        </w:tabs>
        <w:spacing w:line="276" w:lineRule="auto"/>
        <w:ind w:firstLine="360"/>
      </w:pPr>
      <w:r>
        <w:t xml:space="preserve">Dětské hřiště v Benátecké </w:t>
      </w:r>
      <w:proofErr w:type="spellStart"/>
      <w:r>
        <w:t>Vrutici</w:t>
      </w:r>
      <w:proofErr w:type="spellEnd"/>
      <w:r>
        <w:t xml:space="preserve"> na pozemcích 901/59 k. </w:t>
      </w:r>
      <w:proofErr w:type="spellStart"/>
      <w:r>
        <w:t>ú.</w:t>
      </w:r>
      <w:proofErr w:type="spellEnd"/>
      <w:r>
        <w:t xml:space="preserve"> Benátecká Vrutice</w:t>
      </w:r>
    </w:p>
    <w:p w:rsidR="006C3460" w:rsidRDefault="00000000">
      <w:pPr>
        <w:pStyle w:val="Zkladntext1"/>
        <w:numPr>
          <w:ilvl w:val="0"/>
          <w:numId w:val="3"/>
        </w:numPr>
        <w:shd w:val="clear" w:color="auto" w:fill="auto"/>
        <w:tabs>
          <w:tab w:val="left" w:pos="483"/>
        </w:tabs>
        <w:spacing w:line="257" w:lineRule="auto"/>
      </w:pPr>
      <w:r>
        <w:t>Zóna J</w:t>
      </w:r>
    </w:p>
    <w:p w:rsidR="006C3460" w:rsidRDefault="00000000">
      <w:pPr>
        <w:pStyle w:val="Zkladntext1"/>
        <w:shd w:val="clear" w:color="auto" w:fill="auto"/>
      </w:pPr>
      <w:r>
        <w:t>veřejné prostranství tvořené veřejnou zelení v části Benátecká Vrutice, které je ohraničeno silnicí č. 272 a místními komunikacemi v rozsahu grafického znázornění.</w:t>
      </w:r>
      <w:r>
        <w:br w:type="page"/>
      </w:r>
    </w:p>
    <w:p w:rsidR="006C3460" w:rsidRDefault="00000000">
      <w:pPr>
        <w:framePr w:w="7915" w:h="13550" w:wrap="notBeside" w:vAnchor="text" w:hAnchor="text" w:x="620" w:y="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5029200" cy="8607425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029200" cy="860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460" w:rsidRDefault="00000000">
      <w:pPr>
        <w:spacing w:line="1" w:lineRule="exact"/>
        <w:sectPr w:rsidR="006C3460">
          <w:footerReference w:type="default" r:id="rId11"/>
          <w:pgSz w:w="11900" w:h="16840"/>
          <w:pgMar w:top="1621" w:right="1327" w:bottom="1469" w:left="1420" w:header="1193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393065" distR="5328285" simplePos="0" relativeHeight="125829381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4861560</wp:posOffset>
                </wp:positionV>
                <wp:extent cx="91440" cy="323215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" cy="323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3460" w:rsidRDefault="00000000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V dolinách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4" o:spid="_x0000_s1028" type="#_x0000_t202" style="position:absolute;margin-left:68.4pt;margin-top:382.8pt;width:7.2pt;height:25.45pt;z-index:125829381;visibility:visible;mso-wrap-style:square;mso-wrap-distance-left:30.95pt;mso-wrap-distance-top:0;mso-wrap-distance-right:419.5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" filled="f" stroked="f">
                <v:textbox style="layout-flow:vertical;mso-layout-flow-alt:bottom-to-top" inset="0,0,0,0">
                  <w:txbxContent>
                    <w:p w:rsidR="006C3460" w:rsidRDefault="00000000">
                      <w:pPr>
                        <w:pStyle w:val="Titulekobrzku0"/>
                        <w:shd w:val="clear" w:color="auto" w:fill="auto"/>
                        <w:spacing w:line="240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eastAsia="Arial" w:hAnsi="Arial" w:cs="Arial"/>
                          <w:sz w:val="10"/>
                          <w:szCs w:val="10"/>
                        </w:rPr>
                        <w:t>V dolinách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6C3460" w:rsidRDefault="00000000">
      <w:pPr>
        <w:jc w:val="center"/>
        <w:rPr>
          <w:sz w:val="2"/>
          <w:szCs w:val="2"/>
        </w:rPr>
        <w:sectPr w:rsidR="006C3460">
          <w:footerReference w:type="default" r:id="rId12"/>
          <w:pgSz w:w="11900" w:h="16840"/>
          <w:pgMar w:top="1329" w:right="854" w:bottom="925" w:left="822" w:header="901" w:footer="497" w:gutter="0"/>
          <w:pgNumType w:start="6"/>
          <w:cols w:space="720"/>
          <w:noEndnote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6492240" cy="9119870"/>
            <wp:effectExtent l="0" t="0" r="0" b="0"/>
            <wp:docPr id="16" name="Picut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6492240" cy="911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460" w:rsidRDefault="00000000">
      <w:pPr>
        <w:jc w:val="center"/>
        <w:rPr>
          <w:sz w:val="2"/>
          <w:szCs w:val="2"/>
        </w:rPr>
        <w:sectPr w:rsidR="006C3460">
          <w:footerReference w:type="default" r:id="rId14"/>
          <w:pgSz w:w="11900" w:h="16840"/>
          <w:pgMar w:top="1329" w:right="854" w:bottom="925" w:left="822" w:header="901" w:footer="3" w:gutter="0"/>
          <w:pgNumType w:start="5"/>
          <w:cols w:space="720"/>
          <w:noEndnote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5962015" cy="9137650"/>
            <wp:effectExtent l="0" t="0" r="0" b="0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5962015" cy="913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460" w:rsidRDefault="00000000">
      <w:pPr>
        <w:pStyle w:val="Zkladntext1"/>
        <w:framePr w:w="1195" w:h="293" w:wrap="none" w:hAnchor="page" w:x="9292" w:y="13758"/>
        <w:shd w:val="clear" w:color="auto" w:fill="auto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Stránka 6 z 6</w:t>
      </w:r>
    </w:p>
    <w:p w:rsidR="006C3460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1019810</wp:posOffset>
            </wp:positionH>
            <wp:positionV relativeFrom="margin">
              <wp:posOffset>0</wp:posOffset>
            </wp:positionV>
            <wp:extent cx="5669280" cy="7687310"/>
            <wp:effectExtent l="0" t="0" r="0" b="0"/>
            <wp:wrapNone/>
            <wp:docPr id="20" name="Shap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box 21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5669280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3460" w:rsidRDefault="006C3460">
      <w:pPr>
        <w:spacing w:line="360" w:lineRule="exact"/>
      </w:pPr>
    </w:p>
    <w:p w:rsidR="006C3460" w:rsidRDefault="006C3460">
      <w:pPr>
        <w:spacing w:line="360" w:lineRule="exact"/>
      </w:pPr>
    </w:p>
    <w:p w:rsidR="006C3460" w:rsidRDefault="006C3460">
      <w:pPr>
        <w:spacing w:line="360" w:lineRule="exact"/>
      </w:pPr>
    </w:p>
    <w:p w:rsidR="006C3460" w:rsidRDefault="006C3460">
      <w:pPr>
        <w:spacing w:line="360" w:lineRule="exact"/>
      </w:pPr>
    </w:p>
    <w:p w:rsidR="006C3460" w:rsidRDefault="006C3460">
      <w:pPr>
        <w:spacing w:line="360" w:lineRule="exact"/>
      </w:pPr>
    </w:p>
    <w:p w:rsidR="006C3460" w:rsidRDefault="006C3460">
      <w:pPr>
        <w:spacing w:line="360" w:lineRule="exact"/>
      </w:pPr>
    </w:p>
    <w:p w:rsidR="006C3460" w:rsidRDefault="006C3460">
      <w:pPr>
        <w:spacing w:line="360" w:lineRule="exact"/>
      </w:pPr>
    </w:p>
    <w:p w:rsidR="006C3460" w:rsidRDefault="006C3460">
      <w:pPr>
        <w:spacing w:line="360" w:lineRule="exact"/>
      </w:pPr>
    </w:p>
    <w:p w:rsidR="006C3460" w:rsidRDefault="006C3460">
      <w:pPr>
        <w:spacing w:line="360" w:lineRule="exact"/>
      </w:pPr>
    </w:p>
    <w:p w:rsidR="006C3460" w:rsidRDefault="006C3460">
      <w:pPr>
        <w:spacing w:line="360" w:lineRule="exact"/>
      </w:pPr>
    </w:p>
    <w:p w:rsidR="006C3460" w:rsidRDefault="006C3460">
      <w:pPr>
        <w:spacing w:line="360" w:lineRule="exact"/>
      </w:pPr>
    </w:p>
    <w:p w:rsidR="006C3460" w:rsidRDefault="006C3460">
      <w:pPr>
        <w:spacing w:line="360" w:lineRule="exact"/>
      </w:pPr>
    </w:p>
    <w:p w:rsidR="006C3460" w:rsidRDefault="006C3460">
      <w:pPr>
        <w:spacing w:line="360" w:lineRule="exact"/>
      </w:pPr>
    </w:p>
    <w:p w:rsidR="006C3460" w:rsidRDefault="006C3460">
      <w:pPr>
        <w:spacing w:line="360" w:lineRule="exact"/>
      </w:pPr>
    </w:p>
    <w:p w:rsidR="006C3460" w:rsidRDefault="006C3460">
      <w:pPr>
        <w:spacing w:line="360" w:lineRule="exact"/>
      </w:pPr>
    </w:p>
    <w:p w:rsidR="006C3460" w:rsidRDefault="006C3460">
      <w:pPr>
        <w:spacing w:line="360" w:lineRule="exact"/>
      </w:pPr>
    </w:p>
    <w:p w:rsidR="006C3460" w:rsidRDefault="006C3460">
      <w:pPr>
        <w:spacing w:line="360" w:lineRule="exact"/>
      </w:pPr>
    </w:p>
    <w:p w:rsidR="006C3460" w:rsidRDefault="006C3460">
      <w:pPr>
        <w:spacing w:line="360" w:lineRule="exact"/>
      </w:pPr>
    </w:p>
    <w:p w:rsidR="006C3460" w:rsidRDefault="006C3460">
      <w:pPr>
        <w:spacing w:line="360" w:lineRule="exact"/>
      </w:pPr>
    </w:p>
    <w:p w:rsidR="006C3460" w:rsidRDefault="006C3460">
      <w:pPr>
        <w:spacing w:line="360" w:lineRule="exact"/>
      </w:pPr>
    </w:p>
    <w:p w:rsidR="006C3460" w:rsidRDefault="006C3460">
      <w:pPr>
        <w:spacing w:line="360" w:lineRule="exact"/>
      </w:pPr>
    </w:p>
    <w:p w:rsidR="006C3460" w:rsidRDefault="006C3460">
      <w:pPr>
        <w:spacing w:line="360" w:lineRule="exact"/>
      </w:pPr>
    </w:p>
    <w:p w:rsidR="006C3460" w:rsidRDefault="006C3460">
      <w:pPr>
        <w:spacing w:line="360" w:lineRule="exact"/>
      </w:pPr>
    </w:p>
    <w:p w:rsidR="006C3460" w:rsidRDefault="006C3460">
      <w:pPr>
        <w:spacing w:line="360" w:lineRule="exact"/>
      </w:pPr>
    </w:p>
    <w:p w:rsidR="006C3460" w:rsidRDefault="006C3460">
      <w:pPr>
        <w:spacing w:line="360" w:lineRule="exact"/>
      </w:pPr>
    </w:p>
    <w:p w:rsidR="006C3460" w:rsidRDefault="006C3460">
      <w:pPr>
        <w:spacing w:line="360" w:lineRule="exact"/>
      </w:pPr>
    </w:p>
    <w:p w:rsidR="006C3460" w:rsidRDefault="006C3460">
      <w:pPr>
        <w:spacing w:line="360" w:lineRule="exact"/>
      </w:pPr>
    </w:p>
    <w:p w:rsidR="006C3460" w:rsidRDefault="006C3460">
      <w:pPr>
        <w:spacing w:line="360" w:lineRule="exact"/>
      </w:pPr>
    </w:p>
    <w:p w:rsidR="006C3460" w:rsidRDefault="006C3460">
      <w:pPr>
        <w:spacing w:line="360" w:lineRule="exact"/>
      </w:pPr>
    </w:p>
    <w:p w:rsidR="006C3460" w:rsidRDefault="006C3460">
      <w:pPr>
        <w:spacing w:line="360" w:lineRule="exact"/>
      </w:pPr>
    </w:p>
    <w:p w:rsidR="006C3460" w:rsidRDefault="006C3460">
      <w:pPr>
        <w:spacing w:line="360" w:lineRule="exact"/>
      </w:pPr>
    </w:p>
    <w:p w:rsidR="006C3460" w:rsidRDefault="006C3460">
      <w:pPr>
        <w:spacing w:line="360" w:lineRule="exact"/>
      </w:pPr>
    </w:p>
    <w:p w:rsidR="006C3460" w:rsidRDefault="006C3460">
      <w:pPr>
        <w:spacing w:line="360" w:lineRule="exact"/>
      </w:pPr>
    </w:p>
    <w:p w:rsidR="006C3460" w:rsidRDefault="006C3460">
      <w:pPr>
        <w:spacing w:line="360" w:lineRule="exact"/>
      </w:pPr>
    </w:p>
    <w:p w:rsidR="006C3460" w:rsidRDefault="006C3460">
      <w:pPr>
        <w:spacing w:line="360" w:lineRule="exact"/>
      </w:pPr>
    </w:p>
    <w:p w:rsidR="006C3460" w:rsidRDefault="006C3460">
      <w:pPr>
        <w:spacing w:line="360" w:lineRule="exact"/>
      </w:pPr>
    </w:p>
    <w:p w:rsidR="006C3460" w:rsidRDefault="006C3460">
      <w:pPr>
        <w:spacing w:line="360" w:lineRule="exact"/>
      </w:pPr>
    </w:p>
    <w:p w:rsidR="006C3460" w:rsidRDefault="006C3460">
      <w:pPr>
        <w:spacing w:after="369" w:line="1" w:lineRule="exact"/>
      </w:pPr>
    </w:p>
    <w:p w:rsidR="006C3460" w:rsidRDefault="006C3460">
      <w:pPr>
        <w:spacing w:line="1" w:lineRule="exact"/>
      </w:pPr>
    </w:p>
    <w:sectPr w:rsidR="006C3460">
      <w:footerReference w:type="default" r:id="rId17"/>
      <w:pgSz w:w="11900" w:h="16840"/>
      <w:pgMar w:top="1976" w:right="1366" w:bottom="614" w:left="1606" w:header="1548" w:footer="186" w:gutter="0"/>
      <w:pgNumType w:start="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28BB" w:rsidRDefault="00EF28BB">
      <w:r>
        <w:separator/>
      </w:r>
    </w:p>
  </w:endnote>
  <w:endnote w:type="continuationSeparator" w:id="0">
    <w:p w:rsidR="00EF28BB" w:rsidRDefault="00EF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3460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5956935</wp:posOffset>
              </wp:positionH>
              <wp:positionV relativeFrom="page">
                <wp:posOffset>9911080</wp:posOffset>
              </wp:positionV>
              <wp:extent cx="719455" cy="103505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945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C3460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z 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" o:spid="_x0000_s1029" type="#_x0000_t202" style="position:absolute;margin-left:469.05pt;margin-top:780.4pt;width:56.65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" filled="f" stroked="f">
              <v:textbox style="mso-fit-shape-to-text:t" inset="0,0,0,0">
                <w:txbxContent>
                  <w:p w:rsidR="006C3460" w:rsidRDefault="00000000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#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t xml:space="preserve"> z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3460" w:rsidRDefault="006C346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3460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2024380</wp:posOffset>
              </wp:positionH>
              <wp:positionV relativeFrom="page">
                <wp:posOffset>9375140</wp:posOffset>
              </wp:positionV>
              <wp:extent cx="5254625" cy="21018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4625" cy="2101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C3460" w:rsidRDefault="00000000">
                          <w:pPr>
                            <w:pStyle w:val="Zhlavnebozpat20"/>
                            <w:shd w:val="clear" w:color="auto" w:fill="auto"/>
                            <w:tabs>
                              <w:tab w:val="right" w:pos="8275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</w:rPr>
                            <w:tab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z 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0" type="#_x0000_t202" style="position:absolute;margin-left:159.4pt;margin-top:738.2pt;width:413.75pt;height:16.55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" filled="f" stroked="f">
              <v:textbox style="mso-fit-shape-to-text:t" inset="0,0,0,0">
                <w:txbxContent>
                  <w:p w:rsidR="006C3460" w:rsidRDefault="00000000">
                    <w:pPr>
                      <w:pStyle w:val="Zhlavnebozpat20"/>
                      <w:shd w:val="clear" w:color="auto" w:fill="auto"/>
                      <w:tabs>
                        <w:tab w:val="right" w:pos="8275"/>
                      </w:tabs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iCs/>
                      </w:rPr>
                      <w:tab/>
                    </w:r>
                    <w:r>
                      <w:rPr>
                        <w:sz w:val="24"/>
                        <w:szCs w:val="24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z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3460" w:rsidRDefault="006C34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28BB" w:rsidRDefault="00EF28BB"/>
  </w:footnote>
  <w:footnote w:type="continuationSeparator" w:id="0">
    <w:p w:rsidR="00EF28BB" w:rsidRDefault="00EF28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A64CC"/>
    <w:multiLevelType w:val="multilevel"/>
    <w:tmpl w:val="649C3E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475DFE"/>
    <w:multiLevelType w:val="multilevel"/>
    <w:tmpl w:val="6AD6F1C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360AE3"/>
    <w:multiLevelType w:val="multilevel"/>
    <w:tmpl w:val="D258309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4475AA"/>
    <w:multiLevelType w:val="multilevel"/>
    <w:tmpl w:val="9536AF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48116115">
    <w:abstractNumId w:val="0"/>
  </w:num>
  <w:num w:numId="2" w16cid:durableId="1340042111">
    <w:abstractNumId w:val="1"/>
  </w:num>
  <w:num w:numId="3" w16cid:durableId="867723522">
    <w:abstractNumId w:val="3"/>
  </w:num>
  <w:num w:numId="4" w16cid:durableId="1738282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460"/>
    <w:rsid w:val="00096EB9"/>
    <w:rsid w:val="001066BC"/>
    <w:rsid w:val="00442964"/>
    <w:rsid w:val="006C3460"/>
    <w:rsid w:val="008A0342"/>
    <w:rsid w:val="00A91F70"/>
    <w:rsid w:val="00EF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D44A9"/>
  <w15:docId w15:val="{AE6D1430-0BCE-461A-8F05-C2B94CC2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 w:line="271" w:lineRule="auto"/>
    </w:pPr>
    <w:rPr>
      <w:rFonts w:ascii="Times New Roman" w:eastAsia="Times New Roman" w:hAnsi="Times New Roman" w:cs="Times New Roman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836</Words>
  <Characters>4933</Characters>
  <Application>Microsoft Office Word</Application>
  <DocSecurity>0</DocSecurity>
  <Lines>41</Lines>
  <Paragraphs>11</Paragraphs>
  <ScaleCrop>false</ScaleCrop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Pavlína Labajová</cp:lastModifiedBy>
  <cp:revision>7</cp:revision>
  <dcterms:created xsi:type="dcterms:W3CDTF">2023-04-26T09:11:00Z</dcterms:created>
  <dcterms:modified xsi:type="dcterms:W3CDTF">2023-04-26T09:15:00Z</dcterms:modified>
</cp:coreProperties>
</file>