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483D8" w14:textId="77777777" w:rsidR="005561ED" w:rsidRPr="005561ED" w:rsidRDefault="005561ED" w:rsidP="005561ED">
      <w:pPr>
        <w:spacing w:after="120"/>
        <w:rPr>
          <w:rFonts w:ascii="Arial" w:hAnsi="Arial" w:cs="Arial"/>
          <w:b/>
          <w:sz w:val="22"/>
          <w:szCs w:val="22"/>
        </w:rPr>
      </w:pPr>
    </w:p>
    <w:p w14:paraId="09BB961B" w14:textId="656A1188" w:rsidR="005561ED" w:rsidRPr="005561ED" w:rsidRDefault="005561ED" w:rsidP="005561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O</w:t>
      </w:r>
      <w:r w:rsidRPr="005561ED">
        <w:rPr>
          <w:rFonts w:ascii="Arial" w:hAnsi="Arial" w:cs="Arial"/>
          <w:b/>
          <w:sz w:val="22"/>
          <w:szCs w:val="22"/>
        </w:rPr>
        <w:t>bec</w:t>
      </w:r>
      <w:r w:rsidRPr="005561ED">
        <w:rPr>
          <w:rFonts w:ascii="Arial" w:hAnsi="Arial" w:cs="Arial"/>
          <w:b/>
          <w:sz w:val="22"/>
          <w:szCs w:val="22"/>
        </w:rPr>
        <w:t xml:space="preserve"> Libkov</w:t>
      </w:r>
    </w:p>
    <w:p w14:paraId="781DD03B" w14:textId="003130AC" w:rsidR="005561ED" w:rsidRPr="005561ED" w:rsidRDefault="005561ED" w:rsidP="005561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 xml:space="preserve">Zastupitelstvo obce Libkov </w:t>
      </w:r>
    </w:p>
    <w:p w14:paraId="2ACA6E88" w14:textId="13006627" w:rsidR="005561ED" w:rsidRPr="005561ED" w:rsidRDefault="005561ED" w:rsidP="005561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Obecně závazná vyhláška obce Libkov</w:t>
      </w:r>
      <w:r w:rsidRPr="005561ED">
        <w:rPr>
          <w:rFonts w:ascii="Arial" w:hAnsi="Arial" w:cs="Arial"/>
          <w:b/>
          <w:sz w:val="22"/>
          <w:szCs w:val="22"/>
        </w:rPr>
        <w:t xml:space="preserve"> č.3/2017</w:t>
      </w:r>
    </w:p>
    <w:p w14:paraId="32FF1E11" w14:textId="1F5697E9" w:rsid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Kterou se stanoví část společného školského obvodu základní školy a mateřské školy</w:t>
      </w:r>
    </w:p>
    <w:p w14:paraId="38A141DA" w14:textId="77777777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</w:p>
    <w:p w14:paraId="3A6966FC" w14:textId="77777777" w:rsidR="005561ED" w:rsidRPr="005561ED" w:rsidRDefault="005561ED" w:rsidP="005561ED">
      <w:pPr>
        <w:rPr>
          <w:rFonts w:ascii="Arial" w:hAnsi="Arial" w:cs="Arial"/>
          <w:b/>
          <w:sz w:val="22"/>
          <w:szCs w:val="22"/>
          <w:u w:val="single"/>
        </w:rPr>
      </w:pPr>
    </w:p>
    <w:p w14:paraId="3DEFFF12" w14:textId="77777777" w:rsidR="005561ED" w:rsidRDefault="005561ED" w:rsidP="005561ED">
      <w:pPr>
        <w:rPr>
          <w:sz w:val="22"/>
          <w:szCs w:val="22"/>
        </w:rPr>
      </w:pPr>
      <w:r>
        <w:t>Zastupitelstvo obce Libkov se na svém zasedání dne 29. 11. 2017usnesením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„vyhláška"):</w:t>
      </w:r>
    </w:p>
    <w:p w14:paraId="45187AF1" w14:textId="77777777" w:rsidR="005561ED" w:rsidRPr="005561ED" w:rsidRDefault="005561ED" w:rsidP="005561E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3143D8" w14:textId="77777777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Čl. 1</w:t>
      </w:r>
    </w:p>
    <w:p w14:paraId="06A8FAAB" w14:textId="77777777" w:rsidR="005561ED" w:rsidRPr="005561ED" w:rsidRDefault="005561ED" w:rsidP="005561ED">
      <w:pPr>
        <w:jc w:val="center"/>
        <w:rPr>
          <w:b/>
          <w:bCs/>
          <w:sz w:val="22"/>
          <w:szCs w:val="22"/>
        </w:rPr>
      </w:pPr>
      <w:r w:rsidRPr="005561ED">
        <w:rPr>
          <w:b/>
          <w:bCs/>
        </w:rPr>
        <w:t>Stanovení školských obvodů</w:t>
      </w:r>
    </w:p>
    <w:p w14:paraId="03F7647C" w14:textId="77777777" w:rsidR="005561ED" w:rsidRPr="005561ED" w:rsidRDefault="005561ED" w:rsidP="005561ED">
      <w:pPr>
        <w:jc w:val="both"/>
        <w:rPr>
          <w:rFonts w:ascii="Arial" w:hAnsi="Arial" w:cs="Arial"/>
          <w:b/>
          <w:sz w:val="22"/>
          <w:szCs w:val="22"/>
        </w:rPr>
      </w:pPr>
    </w:p>
    <w:p w14:paraId="277E9360" w14:textId="1F95C3E6" w:rsidR="005561ED" w:rsidRDefault="005561ED" w:rsidP="005561ED">
      <w:pPr>
        <w:rPr>
          <w:sz w:val="22"/>
          <w:szCs w:val="22"/>
        </w:rPr>
      </w:pPr>
      <w:r>
        <w:t xml:space="preserve">Na základě uzavřené dohody obcí Pocinovice a Libkov o vytvoření společného školského obvodu základní školy a mateřské školy je </w:t>
      </w:r>
      <w:r>
        <w:t>ú</w:t>
      </w:r>
      <w:r>
        <w:t>zemí obce Libkov částí školského obvodu ZŠ a MŠ Pocinovice, Pocinovice 135, 345 09 Pocinovice, IČ 750 06 081 zřízené obcí Pocinovice.</w:t>
      </w:r>
    </w:p>
    <w:p w14:paraId="781A3408" w14:textId="77777777" w:rsidR="005561ED" w:rsidRPr="005561ED" w:rsidRDefault="005561ED" w:rsidP="005561E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4AFF82" w14:textId="77777777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Čl. 2</w:t>
      </w:r>
    </w:p>
    <w:p w14:paraId="7838E794" w14:textId="25D34ACC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3A19124D" w14:textId="77777777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</w:p>
    <w:p w14:paraId="478DEB36" w14:textId="77777777" w:rsidR="005561ED" w:rsidRDefault="005561ED" w:rsidP="005561ED">
      <w:pPr>
        <w:rPr>
          <w:sz w:val="22"/>
          <w:szCs w:val="22"/>
        </w:rPr>
      </w:pPr>
      <w:r>
        <w:t>Zrušuje se obecně závazná vyhláška č. 1/2017 ze dne 24. 3. 2017, kterou se stanoví část společného školského obvodu mateřské školy</w:t>
      </w:r>
    </w:p>
    <w:p w14:paraId="1D8B2F11" w14:textId="77777777" w:rsidR="005561ED" w:rsidRP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</w:p>
    <w:p w14:paraId="7F996A53" w14:textId="77777777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 w:rsidRPr="005561ED">
        <w:rPr>
          <w:rFonts w:ascii="Arial" w:hAnsi="Arial" w:cs="Arial"/>
          <w:b/>
          <w:sz w:val="22"/>
          <w:szCs w:val="22"/>
        </w:rPr>
        <w:t>Čl. 3</w:t>
      </w:r>
    </w:p>
    <w:p w14:paraId="3B90F979" w14:textId="5018A3F5" w:rsidR="005561ED" w:rsidRP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Závěrečné ustanovení </w:t>
      </w:r>
    </w:p>
    <w:p w14:paraId="43BF7298" w14:textId="77777777" w:rsidR="005561ED" w:rsidRPr="005561ED" w:rsidRDefault="005561ED" w:rsidP="005561E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03BD173" w14:textId="77777777" w:rsidR="005561ED" w:rsidRDefault="005561ED" w:rsidP="005561ED">
      <w:pPr>
        <w:jc w:val="center"/>
        <w:rPr>
          <w:rFonts w:ascii="Arial" w:hAnsi="Arial" w:cs="Arial"/>
          <w:b/>
          <w:sz w:val="22"/>
          <w:szCs w:val="22"/>
        </w:rPr>
      </w:pPr>
    </w:p>
    <w:p w14:paraId="01DEE5FF" w14:textId="2A950AC5" w:rsidR="005561ED" w:rsidRDefault="005561ED" w:rsidP="005561ED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Tato  vyhláška</w:t>
      </w:r>
      <w:proofErr w:type="gramEnd"/>
      <w:r>
        <w:rPr>
          <w:rFonts w:ascii="Arial" w:hAnsi="Arial" w:cs="Arial"/>
          <w:sz w:val="22"/>
          <w:szCs w:val="22"/>
        </w:rPr>
        <w:t xml:space="preserve"> nabývá účinnosti patnáctým dnem po dni </w:t>
      </w:r>
      <w:r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5F2A2A79" w14:textId="77777777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</w:p>
    <w:p w14:paraId="6FAC3EB2" w14:textId="006979F2" w:rsidR="005561ED" w:rsidRDefault="005561ED" w:rsidP="005561ED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DEE223C" w14:textId="77777777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3A41D1A" w14:textId="3E61A0E9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Miroslava Trněná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Barbora Černá</w:t>
      </w:r>
    </w:p>
    <w:p w14:paraId="79FD6F52" w14:textId="77777777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AA486D1" w14:textId="77777777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</w:p>
    <w:p w14:paraId="64D4B44C" w14:textId="6F6D5FD5" w:rsidR="005561ED" w:rsidRDefault="005561ED" w:rsidP="005561E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4.12.2017</w:t>
      </w:r>
    </w:p>
    <w:p w14:paraId="4F15C68A" w14:textId="3DFEA903" w:rsidR="005561ED" w:rsidRDefault="005561ED" w:rsidP="005561ED">
      <w:r>
        <w:rPr>
          <w:rFonts w:ascii="Arial" w:hAnsi="Arial" w:cs="Arial"/>
          <w:sz w:val="22"/>
          <w:szCs w:val="22"/>
        </w:rPr>
        <w:t>Sejmuto z úřední desky dne:</w:t>
      </w:r>
      <w:r>
        <w:rPr>
          <w:rFonts w:ascii="Arial" w:hAnsi="Arial" w:cs="Arial"/>
          <w:sz w:val="22"/>
          <w:szCs w:val="22"/>
        </w:rPr>
        <w:t>25.1.2018</w:t>
      </w:r>
    </w:p>
    <w:p w14:paraId="116E6A70" w14:textId="77777777" w:rsidR="005561ED" w:rsidRDefault="005561ED" w:rsidP="005561ED">
      <w:r>
        <w:t>_______________________________________</w:t>
      </w:r>
    </w:p>
    <w:p w14:paraId="53F5F70B" w14:textId="77777777" w:rsidR="005561ED" w:rsidRDefault="005561ED" w:rsidP="005561ED"/>
    <w:p w14:paraId="6B81FF89" w14:textId="77777777" w:rsidR="00E162DF" w:rsidRDefault="00E162DF"/>
    <w:sectPr w:rsidR="00E1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D"/>
    <w:rsid w:val="003B352E"/>
    <w:rsid w:val="005561ED"/>
    <w:rsid w:val="00887AC4"/>
    <w:rsid w:val="00E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636A"/>
  <w15:chartTrackingRefBased/>
  <w15:docId w15:val="{11FB9D65-2FB0-4036-9C7A-DCA18DA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561E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561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561E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2024-12-09T18:57:00Z</dcterms:created>
  <dcterms:modified xsi:type="dcterms:W3CDTF">2024-12-09T19:10:00Z</dcterms:modified>
</cp:coreProperties>
</file>