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4228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3B38C0C3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2416938B" w14:textId="77777777" w:rsidR="00377166" w:rsidRPr="00377166" w:rsidRDefault="00377166" w:rsidP="00377166"/>
    <w:p w14:paraId="11270FF2" w14:textId="50F39BE2" w:rsidR="00377166" w:rsidRPr="00377166" w:rsidRDefault="0057113D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KOSMONOSY</w:t>
      </w:r>
    </w:p>
    <w:p w14:paraId="229B5F3A" w14:textId="4DC7406F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57113D">
        <w:rPr>
          <w:rFonts w:ascii="Arial" w:hAnsi="Arial" w:cs="Arial"/>
          <w:b/>
        </w:rPr>
        <w:t>města Kosmonosy</w:t>
      </w:r>
    </w:p>
    <w:p w14:paraId="3DA10345" w14:textId="15368CA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57113D">
        <w:rPr>
          <w:rFonts w:ascii="Arial" w:hAnsi="Arial" w:cs="Arial"/>
          <w:b/>
        </w:rPr>
        <w:t xml:space="preserve">města </w:t>
      </w:r>
      <w:r w:rsidR="00A00EE0">
        <w:rPr>
          <w:rFonts w:ascii="Arial" w:hAnsi="Arial" w:cs="Arial"/>
          <w:b/>
        </w:rPr>
        <w:t>Kosmonosy</w:t>
      </w:r>
    </w:p>
    <w:p w14:paraId="650747AE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355C157" w14:textId="09F23562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AD7C7D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6BE70C5B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D1F287" w14:textId="329BB372" w:rsidR="00966B18" w:rsidRPr="0009300E" w:rsidRDefault="007B1B83" w:rsidP="004763A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57113D">
        <w:rPr>
          <w:rFonts w:ascii="Arial" w:hAnsi="Arial" w:cs="Arial"/>
          <w:sz w:val="22"/>
          <w:szCs w:val="22"/>
        </w:rPr>
        <w:t>města Kosmonosy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57113D">
        <w:rPr>
          <w:rFonts w:ascii="Arial" w:hAnsi="Arial" w:cs="Arial"/>
          <w:sz w:val="22"/>
          <w:szCs w:val="22"/>
        </w:rPr>
        <w:t>2</w:t>
      </w:r>
      <w:r w:rsidR="007B3F9E">
        <w:rPr>
          <w:rFonts w:ascii="Arial" w:hAnsi="Arial" w:cs="Arial"/>
          <w:sz w:val="22"/>
          <w:szCs w:val="22"/>
        </w:rPr>
        <w:t>3</w:t>
      </w:r>
      <w:r w:rsidR="0057113D">
        <w:rPr>
          <w:rFonts w:ascii="Arial" w:hAnsi="Arial" w:cs="Arial"/>
          <w:sz w:val="22"/>
          <w:szCs w:val="22"/>
        </w:rPr>
        <w:t>.</w:t>
      </w:r>
      <w:r w:rsidR="007B3F9E">
        <w:rPr>
          <w:rFonts w:ascii="Arial" w:hAnsi="Arial" w:cs="Arial"/>
          <w:sz w:val="22"/>
          <w:szCs w:val="22"/>
        </w:rPr>
        <w:t>4</w:t>
      </w:r>
      <w:r w:rsidR="0057113D">
        <w:rPr>
          <w:rFonts w:ascii="Arial" w:hAnsi="Arial" w:cs="Arial"/>
          <w:sz w:val="22"/>
          <w:szCs w:val="22"/>
        </w:rPr>
        <w:t>.2025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2651D51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C67FDF0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2C85B755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0D6F4DF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17CE34E" w14:textId="268985AD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</w:t>
      </w:r>
      <w:r w:rsidR="00AD7C7D">
        <w:rPr>
          <w:rFonts w:ascii="Arial" w:hAnsi="Arial" w:cs="Arial"/>
          <w:sz w:val="22"/>
          <w:szCs w:val="22"/>
        </w:rPr>
        <w:t xml:space="preserve">k ochraně životního prostředí, </w:t>
      </w:r>
      <w:r w:rsidRPr="0009300E">
        <w:rPr>
          <w:rFonts w:ascii="Arial" w:hAnsi="Arial" w:cs="Arial"/>
          <w:sz w:val="22"/>
          <w:szCs w:val="22"/>
        </w:rPr>
        <w:t>k</w:t>
      </w:r>
      <w:r w:rsidR="00AD7C7D">
        <w:rPr>
          <w:rFonts w:ascii="Arial" w:hAnsi="Arial" w:cs="Arial"/>
          <w:sz w:val="22"/>
          <w:szCs w:val="22"/>
        </w:rPr>
        <w:t> </w:t>
      </w:r>
      <w:r w:rsidRPr="0009300E">
        <w:rPr>
          <w:rFonts w:ascii="Arial" w:hAnsi="Arial" w:cs="Arial"/>
          <w:sz w:val="22"/>
          <w:szCs w:val="22"/>
        </w:rPr>
        <w:t>ochraně</w:t>
      </w:r>
      <w:r w:rsidR="00AD7C7D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zeleně v zástavbě a ostatní veřejné zeleně (dále jen „veřejná zeleň“).</w:t>
      </w:r>
    </w:p>
    <w:p w14:paraId="5F290E7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51BB621" w14:textId="2BF13CFC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</w:t>
      </w:r>
      <w:r w:rsidR="004763A3">
        <w:rPr>
          <w:rFonts w:ascii="Arial" w:hAnsi="Arial" w:cs="Arial"/>
          <w:sz w:val="22"/>
          <w:szCs w:val="22"/>
        </w:rPr>
        <w:t>a čistoty města</w:t>
      </w:r>
      <w:r w:rsidR="00746C2B">
        <w:rPr>
          <w:rFonts w:ascii="Arial" w:hAnsi="Arial" w:cs="Arial"/>
          <w:sz w:val="22"/>
          <w:szCs w:val="22"/>
        </w:rPr>
        <w:t xml:space="preserve"> a udržování veřejného pořádku ve městě</w:t>
      </w:r>
      <w:r w:rsidR="004763A3">
        <w:rPr>
          <w:rFonts w:ascii="Arial" w:hAnsi="Arial" w:cs="Arial"/>
          <w:sz w:val="22"/>
          <w:szCs w:val="22"/>
        </w:rPr>
        <w:t>.</w:t>
      </w:r>
    </w:p>
    <w:p w14:paraId="5326E8DA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BFDD5F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99C47BF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B795A1A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598290FA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100B87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13B25BF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3C7DFFC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48CB12E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1A03B2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08F7F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21E9C0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B554B0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22B4C9E" w14:textId="36C18569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4763A3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="004763A3">
        <w:rPr>
          <w:rFonts w:ascii="Arial" w:hAnsi="Arial" w:cs="Arial"/>
          <w:sz w:val="22"/>
          <w:szCs w:val="22"/>
        </w:rPr>
        <w:t xml:space="preserve">nebo jimi určený 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746C2B">
        <w:rPr>
          <w:rFonts w:ascii="Arial" w:hAnsi="Arial" w:cs="Arial"/>
          <w:sz w:val="22"/>
          <w:szCs w:val="22"/>
        </w:rPr>
        <w:t>2</w:t>
      </w:r>
      <w:r w:rsidR="004763A3">
        <w:rPr>
          <w:rFonts w:ascii="Arial" w:hAnsi="Arial" w:cs="Arial"/>
          <w:sz w:val="22"/>
          <w:szCs w:val="22"/>
        </w:rPr>
        <w:t>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ročně. </w:t>
      </w:r>
      <w:proofErr w:type="gramStart"/>
      <w:r w:rsidR="00746C2B" w:rsidRPr="00746C2B">
        <w:rPr>
          <w:rFonts w:ascii="Arial" w:hAnsi="Arial" w:cs="Arial"/>
          <w:sz w:val="22"/>
          <w:szCs w:val="22"/>
        </w:rPr>
        <w:t>První</w:t>
      </w:r>
      <w:proofErr w:type="gramEnd"/>
      <w:r w:rsidR="00746C2B" w:rsidRPr="00746C2B">
        <w:rPr>
          <w:rFonts w:ascii="Arial" w:hAnsi="Arial" w:cs="Arial"/>
          <w:sz w:val="22"/>
          <w:szCs w:val="22"/>
        </w:rPr>
        <w:t xml:space="preserve"> seč musí být provedena v termínu do 30. června, následná do 30. září.  </w:t>
      </w:r>
      <w:r w:rsidRPr="0009300E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4763A3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  <w:r w:rsidR="00746C2B" w:rsidRPr="00746C2B">
        <w:t xml:space="preserve"> </w:t>
      </w:r>
      <w:r w:rsidR="00746C2B" w:rsidRPr="00746C2B">
        <w:rPr>
          <w:rFonts w:ascii="Arial" w:hAnsi="Arial" w:cs="Arial"/>
          <w:sz w:val="22"/>
          <w:szCs w:val="22"/>
        </w:rPr>
        <w:t>Pokud bude provedeno mulčování, travní hmota zůstane na pozemku.</w:t>
      </w:r>
    </w:p>
    <w:p w14:paraId="22270891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805ADF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D2AFFB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5A00B9B" w14:textId="77777777" w:rsidR="00966B18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19ACD95C" w14:textId="77777777" w:rsidR="00746C2B" w:rsidRDefault="00746C2B" w:rsidP="00746C2B">
      <w:pPr>
        <w:pStyle w:val="Odstavecseseznamem"/>
        <w:rPr>
          <w:rFonts w:ascii="Arial" w:hAnsi="Arial" w:cs="Arial"/>
          <w:sz w:val="22"/>
          <w:szCs w:val="22"/>
        </w:rPr>
      </w:pPr>
    </w:p>
    <w:p w14:paraId="6F2388C6" w14:textId="77777777" w:rsidR="00746C2B" w:rsidRDefault="00746C2B" w:rsidP="00746C2B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t xml:space="preserve">bez souhlasu vlastníka či správce vysazovat nebo ošetřovat vegetaci, </w:t>
      </w:r>
    </w:p>
    <w:p w14:paraId="59320573" w14:textId="77777777" w:rsidR="00746C2B" w:rsidRDefault="00746C2B" w:rsidP="00746C2B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lastRenderedPageBreak/>
        <w:t xml:space="preserve">jakýmkoliv způsobem poškozovat, ničit nebo znečišťovat veřejnou zeleň, </w:t>
      </w:r>
    </w:p>
    <w:p w14:paraId="4FAEDECF" w14:textId="3CD7A122" w:rsidR="00746C2B" w:rsidRDefault="00746C2B" w:rsidP="00746C2B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t>rozdělávat oheň</w:t>
      </w:r>
      <w:r>
        <w:rPr>
          <w:rFonts w:ascii="Arial" w:hAnsi="Arial" w:cs="Arial"/>
          <w:sz w:val="22"/>
          <w:szCs w:val="22"/>
        </w:rPr>
        <w:t xml:space="preserve"> mimo místa k tomu určená</w:t>
      </w:r>
      <w:r w:rsidRPr="00746C2B">
        <w:rPr>
          <w:rFonts w:ascii="Arial" w:hAnsi="Arial" w:cs="Arial"/>
          <w:sz w:val="22"/>
          <w:szCs w:val="22"/>
        </w:rPr>
        <w:t xml:space="preserve">, </w:t>
      </w:r>
    </w:p>
    <w:p w14:paraId="6B4FAEB6" w14:textId="77777777" w:rsidR="00746C2B" w:rsidRDefault="00746C2B" w:rsidP="00746C2B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t xml:space="preserve">tábořit, stanovat nebo nocovat mimo místa k tomu určená, </w:t>
      </w:r>
    </w:p>
    <w:p w14:paraId="54DC1209" w14:textId="30EBD9C2" w:rsidR="00746C2B" w:rsidRDefault="00746C2B" w:rsidP="00746C2B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t>vjíždět na ně a stát na nich s motorovými vozidly a jejich přípojnými vozidly mimo pozemní komunikace bez souhlasu vlastníka, s výjimkou případů vjezdů a stání motorových vozidel v souvislosti s údržbou veřejné zeleně</w:t>
      </w:r>
      <w:r>
        <w:rPr>
          <w:rFonts w:ascii="Arial" w:hAnsi="Arial" w:cs="Arial"/>
          <w:sz w:val="22"/>
          <w:szCs w:val="22"/>
        </w:rPr>
        <w:t>,</w:t>
      </w:r>
    </w:p>
    <w:p w14:paraId="47EA1F23" w14:textId="7268556A" w:rsidR="00966B18" w:rsidRPr="001815B0" w:rsidRDefault="00746C2B" w:rsidP="001815B0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46C2B">
        <w:rPr>
          <w:rFonts w:ascii="Arial" w:hAnsi="Arial" w:cs="Arial"/>
          <w:sz w:val="22"/>
          <w:szCs w:val="22"/>
        </w:rPr>
        <w:t>jakkoliv manipulovat s květináči, lavičkami, nebo nádobami na odpad.</w:t>
      </w:r>
    </w:p>
    <w:p w14:paraId="20619ABB" w14:textId="0B4F93DA" w:rsidR="00746C2B" w:rsidRPr="00746C2B" w:rsidRDefault="00746C2B" w:rsidP="00746C2B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</w:pPr>
      <w:r w:rsidRPr="00746C2B"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t>4</w:t>
      </w:r>
      <w:r w:rsidRPr="00746C2B"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br/>
        <w:t xml:space="preserve"> </w:t>
      </w:r>
      <w:r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t>Z</w:t>
      </w:r>
      <w:r w:rsidRPr="00746C2B"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t>rušovací ustanovení</w:t>
      </w:r>
    </w:p>
    <w:p w14:paraId="36752EFC" w14:textId="77777777" w:rsidR="006672D7" w:rsidRDefault="006672D7" w:rsidP="00746C2B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1. </w:t>
      </w:r>
      <w:r w:rsidR="00746C2B" w:rsidRP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 w:rsid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="00746C2B" w:rsidRP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</w:t>
      </w:r>
      <w:r w:rsid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05</w:t>
      </w:r>
      <w:r w:rsidR="00746C2B" w:rsidRP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 zajištění čistoty, bezpečnosti a veřejného pořádku</w:t>
      </w:r>
      <w:r w:rsidR="00746C2B" w:rsidRP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ze dne </w:t>
      </w:r>
      <w:r w:rsid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15.12.2005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69C51DDE" w14:textId="5DE36B8E" w:rsidR="00746C2B" w:rsidRPr="00746C2B" w:rsidRDefault="006672D7" w:rsidP="00746C2B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2. Zrušuje se </w:t>
      </w:r>
      <w:r w:rsid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obecně závazná vyhláška </w:t>
      </w:r>
      <w:r w:rsidR="00F40E1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 2/2006, kterou se mění a doplňuje vyhláška č. 5/2005, k zajištění čistoty, bezpečnosti a veřejného pořádku</w:t>
      </w:r>
      <w:r w:rsidR="00746C2B" w:rsidRPr="00746C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462E7A6" w14:textId="77777777" w:rsidR="00746C2B" w:rsidRDefault="00746C2B" w:rsidP="001815B0">
      <w:pPr>
        <w:rPr>
          <w:rFonts w:ascii="Arial" w:hAnsi="Arial" w:cs="Arial"/>
          <w:b/>
          <w:bCs/>
          <w:sz w:val="22"/>
          <w:szCs w:val="22"/>
        </w:rPr>
      </w:pPr>
    </w:p>
    <w:p w14:paraId="306BB5A2" w14:textId="2315C669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46C2B">
        <w:rPr>
          <w:rFonts w:ascii="Arial" w:hAnsi="Arial" w:cs="Arial"/>
          <w:b/>
          <w:bCs/>
          <w:sz w:val="22"/>
          <w:szCs w:val="22"/>
        </w:rPr>
        <w:t>5</w:t>
      </w:r>
    </w:p>
    <w:p w14:paraId="2F23D21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F898567" w14:textId="77777777" w:rsidR="00AA7ED0" w:rsidRPr="00E836B1" w:rsidRDefault="00AA7ED0" w:rsidP="004763A3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9CFA246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168DA1" w14:textId="77777777" w:rsidR="00966B18" w:rsidRDefault="00966B18">
      <w:pPr>
        <w:rPr>
          <w:rFonts w:ascii="Arial" w:hAnsi="Arial" w:cs="Arial"/>
          <w:sz w:val="22"/>
          <w:szCs w:val="22"/>
        </w:rPr>
      </w:pPr>
    </w:p>
    <w:p w14:paraId="6A798729" w14:textId="77777777" w:rsidR="004763A3" w:rsidRDefault="004763A3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B653A" w:rsidRPr="000B653A" w14:paraId="197642F5" w14:textId="77777777" w:rsidTr="00AE5F3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F467D" w14:textId="75E9F321" w:rsidR="000B653A" w:rsidRPr="000B653A" w:rsidRDefault="000B653A" w:rsidP="000B653A">
            <w:pPr>
              <w:rPr>
                <w:rFonts w:ascii="Arial" w:hAnsi="Arial" w:cs="Arial"/>
                <w:sz w:val="22"/>
                <w:szCs w:val="22"/>
              </w:rPr>
            </w:pPr>
            <w:r w:rsidRPr="000B653A">
              <w:rPr>
                <w:rFonts w:ascii="Arial" w:hAnsi="Arial" w:cs="Arial"/>
                <w:sz w:val="22"/>
                <w:szCs w:val="22"/>
              </w:rPr>
              <w:t>PharmDr. Eduard Masarčík v. r.</w:t>
            </w:r>
            <w:r w:rsidRPr="000B653A">
              <w:rPr>
                <w:rFonts w:ascii="Arial" w:hAnsi="Arial" w:cs="Arial"/>
                <w:sz w:val="22"/>
                <w:szCs w:val="22"/>
              </w:rP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0269E" w14:textId="77777777" w:rsidR="000B653A" w:rsidRPr="000B653A" w:rsidRDefault="000B653A" w:rsidP="000B653A">
            <w:pPr>
              <w:rPr>
                <w:rFonts w:ascii="Arial" w:hAnsi="Arial" w:cs="Arial"/>
                <w:sz w:val="22"/>
                <w:szCs w:val="22"/>
              </w:rPr>
            </w:pPr>
            <w:r w:rsidRPr="000B653A">
              <w:rPr>
                <w:rFonts w:ascii="Arial" w:hAnsi="Arial" w:cs="Arial"/>
                <w:sz w:val="22"/>
                <w:szCs w:val="22"/>
              </w:rPr>
              <w:t>JUDr. Ladislav Řípa v. r.</w:t>
            </w:r>
            <w:r w:rsidRPr="000B653A">
              <w:rPr>
                <w:rFonts w:ascii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  <w:tr w:rsidR="000B653A" w:rsidRPr="000B653A" w14:paraId="409F1C51" w14:textId="77777777" w:rsidTr="00AE5F3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37663" w14:textId="77777777" w:rsidR="000B653A" w:rsidRPr="000B653A" w:rsidRDefault="000B653A" w:rsidP="000B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19572" w14:textId="77777777" w:rsidR="000B653A" w:rsidRPr="000B653A" w:rsidRDefault="000B653A" w:rsidP="000B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02EE2" w14:textId="77777777" w:rsidR="004763A3" w:rsidRPr="0009300E" w:rsidRDefault="004763A3">
      <w:pPr>
        <w:rPr>
          <w:rFonts w:ascii="Arial" w:hAnsi="Arial" w:cs="Arial"/>
          <w:sz w:val="22"/>
          <w:szCs w:val="22"/>
        </w:rPr>
      </w:pPr>
    </w:p>
    <w:sectPr w:rsidR="004763A3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BA6B" w14:textId="77777777" w:rsidR="004871A2" w:rsidRDefault="004871A2">
      <w:r>
        <w:separator/>
      </w:r>
    </w:p>
  </w:endnote>
  <w:endnote w:type="continuationSeparator" w:id="0">
    <w:p w14:paraId="6F189F56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7F48" w14:textId="77777777" w:rsidR="004871A2" w:rsidRDefault="004871A2">
      <w:r>
        <w:separator/>
      </w:r>
    </w:p>
  </w:footnote>
  <w:footnote w:type="continuationSeparator" w:id="0">
    <w:p w14:paraId="73827390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424DAF"/>
    <w:multiLevelType w:val="hybridMultilevel"/>
    <w:tmpl w:val="5ADAEFF6"/>
    <w:lvl w:ilvl="0" w:tplc="AF586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33220"/>
    <w:multiLevelType w:val="multilevel"/>
    <w:tmpl w:val="795C55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1694580">
    <w:abstractNumId w:val="4"/>
  </w:num>
  <w:num w:numId="2" w16cid:durableId="1085688743">
    <w:abstractNumId w:val="15"/>
  </w:num>
  <w:num w:numId="3" w16cid:durableId="688291289">
    <w:abstractNumId w:val="2"/>
  </w:num>
  <w:num w:numId="4" w16cid:durableId="1176728719">
    <w:abstractNumId w:val="9"/>
  </w:num>
  <w:num w:numId="5" w16cid:durableId="359280286">
    <w:abstractNumId w:val="8"/>
  </w:num>
  <w:num w:numId="6" w16cid:durableId="117768755">
    <w:abstractNumId w:val="13"/>
  </w:num>
  <w:num w:numId="7" w16cid:durableId="185414130">
    <w:abstractNumId w:val="5"/>
  </w:num>
  <w:num w:numId="8" w16cid:durableId="1413895258">
    <w:abstractNumId w:val="0"/>
  </w:num>
  <w:num w:numId="9" w16cid:durableId="595290886">
    <w:abstractNumId w:val="12"/>
  </w:num>
  <w:num w:numId="10" w16cid:durableId="1493596777">
    <w:abstractNumId w:val="7"/>
  </w:num>
  <w:num w:numId="11" w16cid:durableId="808324966">
    <w:abstractNumId w:val="1"/>
  </w:num>
  <w:num w:numId="12" w16cid:durableId="983392247">
    <w:abstractNumId w:val="14"/>
  </w:num>
  <w:num w:numId="13" w16cid:durableId="981154056">
    <w:abstractNumId w:val="10"/>
  </w:num>
  <w:num w:numId="14" w16cid:durableId="1464033813">
    <w:abstractNumId w:val="11"/>
  </w:num>
  <w:num w:numId="15" w16cid:durableId="646983097">
    <w:abstractNumId w:val="3"/>
  </w:num>
  <w:num w:numId="16" w16cid:durableId="1797408368">
    <w:abstractNumId w:val="6"/>
  </w:num>
  <w:num w:numId="17" w16cid:durableId="160552787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B653A"/>
    <w:rsid w:val="001815B0"/>
    <w:rsid w:val="0024722A"/>
    <w:rsid w:val="00377166"/>
    <w:rsid w:val="003C5573"/>
    <w:rsid w:val="003D0636"/>
    <w:rsid w:val="004763A3"/>
    <w:rsid w:val="004871A2"/>
    <w:rsid w:val="0057113D"/>
    <w:rsid w:val="005B2EBB"/>
    <w:rsid w:val="00641107"/>
    <w:rsid w:val="006672D7"/>
    <w:rsid w:val="006E6A3E"/>
    <w:rsid w:val="00746C2B"/>
    <w:rsid w:val="007B1B83"/>
    <w:rsid w:val="007B3F9E"/>
    <w:rsid w:val="007E1DB2"/>
    <w:rsid w:val="007F2FB1"/>
    <w:rsid w:val="007F693C"/>
    <w:rsid w:val="00862AA5"/>
    <w:rsid w:val="00966B18"/>
    <w:rsid w:val="009F15A1"/>
    <w:rsid w:val="00A00EE0"/>
    <w:rsid w:val="00A44A9E"/>
    <w:rsid w:val="00AA7ED0"/>
    <w:rsid w:val="00AB12F9"/>
    <w:rsid w:val="00AD7C7D"/>
    <w:rsid w:val="00BB0C42"/>
    <w:rsid w:val="00C91655"/>
    <w:rsid w:val="00E65611"/>
    <w:rsid w:val="00F40E1A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F92CF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4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Právník Kosmonosy</cp:lastModifiedBy>
  <cp:revision>9</cp:revision>
  <cp:lastPrinted>2007-03-05T10:30:00Z</cp:lastPrinted>
  <dcterms:created xsi:type="dcterms:W3CDTF">2025-03-12T14:38:00Z</dcterms:created>
  <dcterms:modified xsi:type="dcterms:W3CDTF">2025-03-20T10:42:00Z</dcterms:modified>
</cp:coreProperties>
</file>