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000000">
      <w:pPr>
        <w:jc w:val="center"/>
        <w:rPr>
          <w:b/>
        </w:rPr>
      </w:pPr>
      <w:r>
        <w:rPr>
          <w:b/>
        </w:rPr>
        <w:t>Město Frýdek-Místek</w:t>
      </w:r>
    </w:p>
    <w:p w:rsidR="00000000" w:rsidRDefault="00000000">
      <w:pPr>
        <w:jc w:val="center"/>
        <w:rPr>
          <w:b/>
        </w:rPr>
      </w:pPr>
    </w:p>
    <w:p w:rsidR="00000000" w:rsidRDefault="00000000">
      <w:pPr>
        <w:jc w:val="center"/>
        <w:rPr>
          <w:b/>
          <w:sz w:val="28"/>
        </w:rPr>
      </w:pPr>
      <w:r>
        <w:rPr>
          <w:b/>
          <w:sz w:val="28"/>
        </w:rPr>
        <w:t>Obecně závazná vyhláška č. 3/2004</w:t>
      </w:r>
    </w:p>
    <w:p w:rsidR="00000000" w:rsidRDefault="00000000">
      <w:pPr>
        <w:jc w:val="center"/>
        <w:rPr>
          <w:b/>
          <w:sz w:val="28"/>
        </w:rPr>
      </w:pPr>
      <w:r>
        <w:rPr>
          <w:b/>
          <w:sz w:val="28"/>
        </w:rPr>
        <w:t>o symbolech města Frýdek-Místek a jejich užívání</w:t>
      </w:r>
    </w:p>
    <w:p w:rsidR="00000000" w:rsidRDefault="00000000">
      <w:pPr>
        <w:jc w:val="center"/>
        <w:rPr>
          <w:b/>
          <w:sz w:val="28"/>
        </w:rPr>
      </w:pPr>
    </w:p>
    <w:p w:rsidR="00000000" w:rsidRDefault="00000000">
      <w:pPr>
        <w:jc w:val="both"/>
      </w:pPr>
      <w:r>
        <w:t xml:space="preserve">Zastupitelstvo města Frýdek-Místek se usneslo dne 9.2.2004 vydat na základě ustanovení </w:t>
      </w:r>
      <w:r>
        <w:br/>
        <w:t xml:space="preserve">§ 34a a §  84 odst.2) </w:t>
      </w:r>
      <w:proofErr w:type="spellStart"/>
      <w:r>
        <w:t>písm.i</w:t>
      </w:r>
      <w:proofErr w:type="spellEnd"/>
      <w:r>
        <w:t>) zákona č. 128/2000 Sb., o obcích (obecní zřízení), ve znění pozdějších předpisů, tuto obecně závaznou vyhlášku:</w:t>
      </w:r>
    </w:p>
    <w:p w:rsidR="00000000" w:rsidRDefault="00000000">
      <w:pPr>
        <w:jc w:val="both"/>
      </w:pPr>
    </w:p>
    <w:p w:rsidR="00000000" w:rsidRDefault="00000000">
      <w:pPr>
        <w:jc w:val="center"/>
        <w:rPr>
          <w:b/>
        </w:rPr>
      </w:pPr>
      <w:r>
        <w:rPr>
          <w:b/>
        </w:rPr>
        <w:t>Čl. I</w:t>
      </w:r>
    </w:p>
    <w:p w:rsidR="00000000" w:rsidRDefault="00000000">
      <w:pPr>
        <w:jc w:val="center"/>
        <w:rPr>
          <w:b/>
        </w:rPr>
      </w:pPr>
      <w:r>
        <w:rPr>
          <w:b/>
        </w:rPr>
        <w:t>Účel vyhlášky</w:t>
      </w:r>
    </w:p>
    <w:p w:rsidR="00000000" w:rsidRDefault="00000000">
      <w:pPr>
        <w:pStyle w:val="Zkladntext"/>
      </w:pPr>
      <w:r>
        <w:t>Účelem  této  vyhlášky  je  vymezit  a  popsat  symboly  města  Frýdek-Místek  a  stanovit závazná pravidla jejich užívání.</w:t>
      </w:r>
    </w:p>
    <w:p w:rsidR="00000000" w:rsidRDefault="00000000"/>
    <w:p w:rsidR="00000000" w:rsidRDefault="00000000">
      <w:pPr>
        <w:jc w:val="center"/>
        <w:rPr>
          <w:b/>
        </w:rPr>
      </w:pPr>
      <w:r>
        <w:rPr>
          <w:b/>
        </w:rPr>
        <w:t>Čl. II</w:t>
      </w:r>
    </w:p>
    <w:p w:rsidR="00000000" w:rsidRDefault="00000000">
      <w:pPr>
        <w:jc w:val="center"/>
        <w:rPr>
          <w:b/>
        </w:rPr>
      </w:pPr>
      <w:r>
        <w:rPr>
          <w:b/>
        </w:rPr>
        <w:t>Symboly města Frýdek-Místek</w:t>
      </w:r>
    </w:p>
    <w:p w:rsidR="00000000" w:rsidRDefault="00000000">
      <w:pPr>
        <w:pStyle w:val="Zkladntext"/>
      </w:pPr>
      <w:r>
        <w:t>Symboly města jsou znak města a prapor města.</w:t>
      </w:r>
    </w:p>
    <w:p w:rsidR="00000000" w:rsidRDefault="00000000"/>
    <w:p w:rsidR="00000000" w:rsidRDefault="00000000">
      <w:pPr>
        <w:jc w:val="center"/>
        <w:rPr>
          <w:b/>
        </w:rPr>
      </w:pPr>
      <w:r>
        <w:rPr>
          <w:b/>
        </w:rPr>
        <w:t>Čl. III</w:t>
      </w:r>
    </w:p>
    <w:p w:rsidR="00000000" w:rsidRDefault="00000000">
      <w:pPr>
        <w:jc w:val="center"/>
        <w:rPr>
          <w:b/>
        </w:rPr>
      </w:pPr>
      <w:r>
        <w:rPr>
          <w:b/>
        </w:rPr>
        <w:t>Znak města Frýdek-Místek</w:t>
      </w:r>
    </w:p>
    <w:p w:rsidR="00000000" w:rsidRDefault="00000000">
      <w:pPr>
        <w:numPr>
          <w:ilvl w:val="0"/>
          <w:numId w:val="6"/>
        </w:numPr>
        <w:spacing w:before="120"/>
        <w:jc w:val="both"/>
      </w:pPr>
      <w:r>
        <w:t xml:space="preserve">Na základě usnesení předsednictva České národní rady ze dne 12.2.1992 má znak města  Frýdek-Místek tuto podobu: Modrostříbrně čtvrcený štít, v 1. a 4. modrém poli  pravá  polovice  zlaté  orlice  s červenou zbrojí  přiléhá ke stříbrnému písmenu F, ve 2. a 3. stříbrném poli zkřížené černé </w:t>
      </w:r>
      <w:proofErr w:type="spellStart"/>
      <w:r>
        <w:t>ostrve</w:t>
      </w:r>
      <w:proofErr w:type="spellEnd"/>
      <w:r>
        <w:t xml:space="preserve"> o šesti sucích provázené třemi červenými růžemi.</w:t>
      </w:r>
    </w:p>
    <w:p w:rsidR="00000000" w:rsidRDefault="00000000">
      <w:pPr>
        <w:numPr>
          <w:ilvl w:val="0"/>
          <w:numId w:val="6"/>
        </w:numPr>
        <w:spacing w:before="120"/>
        <w:jc w:val="both"/>
      </w:pPr>
      <w:r>
        <w:t>Výtvarné vyobrazení znaku města Frýdek-Místek stanoví příloha č.1 této vyhlášky.</w:t>
      </w:r>
    </w:p>
    <w:p w:rsidR="00000000" w:rsidRDefault="00000000">
      <w:pPr>
        <w:jc w:val="both"/>
      </w:pPr>
    </w:p>
    <w:p w:rsidR="00000000" w:rsidRDefault="00000000">
      <w:pPr>
        <w:jc w:val="center"/>
        <w:rPr>
          <w:b/>
        </w:rPr>
      </w:pPr>
      <w:r>
        <w:rPr>
          <w:b/>
        </w:rPr>
        <w:t>Čl. IV</w:t>
      </w:r>
    </w:p>
    <w:p w:rsidR="00000000" w:rsidRDefault="00000000">
      <w:pPr>
        <w:jc w:val="center"/>
      </w:pPr>
      <w:r>
        <w:rPr>
          <w:b/>
        </w:rPr>
        <w:t>Prapor města Frýdek-Místek</w:t>
      </w:r>
    </w:p>
    <w:p w:rsidR="00000000" w:rsidRDefault="00000000">
      <w:pPr>
        <w:numPr>
          <w:ilvl w:val="0"/>
          <w:numId w:val="7"/>
        </w:numPr>
        <w:spacing w:before="120"/>
        <w:jc w:val="both"/>
      </w:pPr>
      <w:r>
        <w:t>Prapor města  v poměru 2:3 opakuje znak města.</w:t>
      </w:r>
    </w:p>
    <w:p w:rsidR="00000000" w:rsidRDefault="00000000">
      <w:pPr>
        <w:numPr>
          <w:ilvl w:val="0"/>
          <w:numId w:val="7"/>
        </w:numPr>
        <w:spacing w:before="120"/>
        <w:jc w:val="both"/>
      </w:pPr>
      <w:r>
        <w:t>Výtvarné vyobrazení praporu města Frýdek-Místek stanoví příloha č.1 této vyhlášky.</w:t>
      </w:r>
    </w:p>
    <w:p w:rsidR="00000000" w:rsidRDefault="00000000">
      <w:pPr>
        <w:jc w:val="both"/>
      </w:pPr>
    </w:p>
    <w:p w:rsidR="00000000" w:rsidRDefault="00000000">
      <w:pPr>
        <w:ind w:left="360"/>
        <w:jc w:val="center"/>
        <w:rPr>
          <w:b/>
        </w:rPr>
      </w:pPr>
      <w:r>
        <w:rPr>
          <w:b/>
        </w:rPr>
        <w:t>Čl. V</w:t>
      </w:r>
    </w:p>
    <w:p w:rsidR="00000000" w:rsidRDefault="00000000">
      <w:pPr>
        <w:ind w:left="360"/>
        <w:jc w:val="center"/>
      </w:pPr>
      <w:r>
        <w:rPr>
          <w:b/>
        </w:rPr>
        <w:t>Užívání znaku města Frýdek-Místek</w:t>
      </w:r>
    </w:p>
    <w:p w:rsidR="00000000" w:rsidRDefault="00000000">
      <w:pPr>
        <w:numPr>
          <w:ilvl w:val="0"/>
          <w:numId w:val="8"/>
        </w:numPr>
        <w:spacing w:before="120"/>
        <w:jc w:val="both"/>
      </w:pPr>
      <w:r>
        <w:t>Znak   města    Frýdek-Místek   mohou  užívat  orgány  města, městem  zřízené  nebo    založené organizační  složky a právnické osoby. Ostatní  fyzické  a  právnické  osoby  mohou užívat znak města Frýdek-Místek jen s předchozím souhlasem, který uděluje  Rada města Frýdek-Místek.</w:t>
      </w:r>
    </w:p>
    <w:p w:rsidR="00000000" w:rsidRDefault="00000000">
      <w:pPr>
        <w:numPr>
          <w:ilvl w:val="0"/>
          <w:numId w:val="8"/>
        </w:numPr>
        <w:spacing w:before="120"/>
        <w:jc w:val="both"/>
      </w:pPr>
      <w:r>
        <w:t xml:space="preserve">Žádost o udělení souhlasu s užitím znaku města  Frýdek-Místek musí  mít  písemnou formu  a  být  doručena  Radě  města  Frýdek-Místek, a to  nejpozději  30  dnů   před  předpokládaným užitím znaku města Frýdek-Místek. </w:t>
      </w:r>
    </w:p>
    <w:p w:rsidR="00000000" w:rsidRDefault="00000000">
      <w:pPr>
        <w:numPr>
          <w:ilvl w:val="0"/>
          <w:numId w:val="8"/>
        </w:numPr>
        <w:spacing w:before="120"/>
        <w:jc w:val="both"/>
      </w:pPr>
      <w:r>
        <w:t>Rada  města   Frýdek-Místek  rozhodne  o  udělení  souhlasu  s  užitím  znaku  města  Frýdek-Místek   nejpozději    do   30  dnů    ode  dne  doručení  žádosti. Rada   města Frýdek-Místek  může  stanovit  zvláštní  podmínky  užití  znaku. O výsledku rozhodnutí bude žadatel bez zbytečného odkladu písemně vyrozuměn.</w:t>
      </w:r>
    </w:p>
    <w:p w:rsidR="00000000" w:rsidRDefault="00000000">
      <w:pPr>
        <w:numPr>
          <w:ilvl w:val="0"/>
          <w:numId w:val="8"/>
        </w:numPr>
        <w:spacing w:before="120"/>
        <w:jc w:val="both"/>
      </w:pPr>
      <w:r>
        <w:lastRenderedPageBreak/>
        <w:t>K označení  budov, v nichž  mají  orgány  města  Frýdek-Místek  sídlo, může  město Frýdek-Místek  užívat  vedle  velkého  státního  znaku  i  znak města Frýdek-Místek.</w:t>
      </w:r>
    </w:p>
    <w:p w:rsidR="00000000" w:rsidRDefault="00000000">
      <w:pPr>
        <w:jc w:val="both"/>
      </w:pPr>
    </w:p>
    <w:p w:rsidR="00000000" w:rsidRDefault="00000000">
      <w:pPr>
        <w:ind w:left="360"/>
        <w:jc w:val="center"/>
        <w:rPr>
          <w:b/>
        </w:rPr>
      </w:pPr>
      <w:r>
        <w:rPr>
          <w:b/>
        </w:rPr>
        <w:t>Čl. VI</w:t>
      </w:r>
    </w:p>
    <w:p w:rsidR="00000000" w:rsidRDefault="00000000">
      <w:pPr>
        <w:ind w:left="360"/>
        <w:jc w:val="center"/>
        <w:rPr>
          <w:b/>
        </w:rPr>
      </w:pPr>
      <w:r>
        <w:rPr>
          <w:b/>
        </w:rPr>
        <w:t>Užívání praporu města Frýdek-Místek</w:t>
      </w:r>
    </w:p>
    <w:p w:rsidR="00000000" w:rsidRDefault="00000000">
      <w:pPr>
        <w:numPr>
          <w:ilvl w:val="0"/>
          <w:numId w:val="9"/>
        </w:numPr>
        <w:spacing w:before="120"/>
        <w:jc w:val="both"/>
      </w:pPr>
      <w:r>
        <w:t>K užívání praporu města Frýdek-Místek není třeba  souhlasu města Frýdek-Místek.</w:t>
      </w:r>
    </w:p>
    <w:p w:rsidR="00000000" w:rsidRDefault="00000000">
      <w:pPr>
        <w:numPr>
          <w:ilvl w:val="0"/>
          <w:numId w:val="9"/>
        </w:numPr>
        <w:spacing w:before="120"/>
        <w:jc w:val="both"/>
      </w:pPr>
      <w:r>
        <w:t>Prapor města  Frýdek-Místek  lze užívat  zejména  při  slavnostních  příležitostech, významných jednáních a setkáních.</w:t>
      </w:r>
    </w:p>
    <w:p w:rsidR="00000000" w:rsidRDefault="00000000"/>
    <w:p w:rsidR="00000000" w:rsidRDefault="00000000">
      <w:pPr>
        <w:jc w:val="center"/>
        <w:rPr>
          <w:b/>
        </w:rPr>
      </w:pPr>
      <w:r>
        <w:rPr>
          <w:b/>
        </w:rPr>
        <w:t>Čl. VII</w:t>
      </w:r>
    </w:p>
    <w:p w:rsidR="00000000" w:rsidRDefault="00000000">
      <w:pPr>
        <w:jc w:val="center"/>
        <w:rPr>
          <w:b/>
        </w:rPr>
      </w:pPr>
      <w:r>
        <w:rPr>
          <w:b/>
        </w:rPr>
        <w:t>Závěrečná ustanovení</w:t>
      </w:r>
    </w:p>
    <w:p w:rsidR="00000000" w:rsidRDefault="00000000">
      <w:pPr>
        <w:numPr>
          <w:ilvl w:val="0"/>
          <w:numId w:val="10"/>
        </w:numPr>
        <w:spacing w:before="120"/>
        <w:jc w:val="both"/>
      </w:pPr>
      <w:r>
        <w:t>Za vhodnost  užití  symbolů  města  Frýdek-Místek  je zodpovědný uživatel  těchto symbolů.</w:t>
      </w:r>
    </w:p>
    <w:p w:rsidR="00000000" w:rsidRDefault="00000000">
      <w:pPr>
        <w:numPr>
          <w:ilvl w:val="0"/>
          <w:numId w:val="10"/>
        </w:numPr>
        <w:spacing w:before="120"/>
        <w:jc w:val="both"/>
      </w:pPr>
      <w:r>
        <w:t>Právo užívání znaku může Rada města Frýdek-Místek odejmout každému uživateli, který   jej  na  základě   rozhodnutí   o  udělení  souhlasu   s  užitím  znaku   města Frýdek-Místek radou užívá v rozporu s podmínkami uvedenými v tomto rozhodnutí.</w:t>
      </w:r>
    </w:p>
    <w:p w:rsidR="00000000" w:rsidRDefault="00000000"/>
    <w:p w:rsidR="00000000" w:rsidRDefault="00000000">
      <w:pPr>
        <w:pStyle w:val="Nadpis1"/>
      </w:pPr>
      <w:r>
        <w:t>Čl. VIII</w:t>
      </w:r>
    </w:p>
    <w:p w:rsidR="00000000" w:rsidRDefault="00000000">
      <w:pPr>
        <w:ind w:left="300"/>
        <w:jc w:val="center"/>
        <w:rPr>
          <w:b/>
        </w:rPr>
      </w:pPr>
      <w:r>
        <w:rPr>
          <w:b/>
        </w:rPr>
        <w:t>Účinnost</w:t>
      </w:r>
    </w:p>
    <w:p w:rsidR="00000000" w:rsidRDefault="00000000">
      <w:pPr>
        <w:pStyle w:val="Zkladntext"/>
      </w:pPr>
      <w:r>
        <w:t>Tato obecně závazná vyhláška nabývá účinnosti patnáctým dnem po vyhlášení.</w:t>
      </w:r>
    </w:p>
    <w:p w:rsidR="00000000" w:rsidRDefault="00000000">
      <w:pPr>
        <w:ind w:left="300"/>
      </w:pPr>
    </w:p>
    <w:p w:rsidR="00000000" w:rsidRDefault="00000000"/>
    <w:p w:rsidR="00000000" w:rsidRDefault="00000000"/>
    <w:p w:rsidR="00000000" w:rsidRDefault="00000000"/>
    <w:p w:rsidR="00000000" w:rsidRDefault="00000000"/>
    <w:p w:rsidR="00000000" w:rsidRDefault="00000000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070" w:type="dxa"/>
            <w:tcBorders>
              <w:top w:val="dotted" w:sz="4" w:space="0" w:color="auto"/>
            </w:tcBorders>
          </w:tcPr>
          <w:p w:rsidR="00000000" w:rsidRDefault="00000000">
            <w:pPr>
              <w:jc w:val="center"/>
            </w:pPr>
            <w:r>
              <w:t>Ing. Eva Richtrová</w:t>
            </w:r>
          </w:p>
          <w:p w:rsidR="00000000" w:rsidRDefault="00000000">
            <w:pPr>
              <w:jc w:val="center"/>
            </w:pPr>
            <w:r>
              <w:t>starostka</w:t>
            </w:r>
          </w:p>
        </w:tc>
        <w:tc>
          <w:tcPr>
            <w:tcW w:w="3070" w:type="dxa"/>
          </w:tcPr>
          <w:p w:rsidR="00000000" w:rsidRDefault="00000000"/>
        </w:tc>
        <w:tc>
          <w:tcPr>
            <w:tcW w:w="3070" w:type="dxa"/>
            <w:tcBorders>
              <w:top w:val="dotted" w:sz="4" w:space="0" w:color="auto"/>
            </w:tcBorders>
          </w:tcPr>
          <w:p w:rsidR="00000000" w:rsidRDefault="00000000">
            <w:pPr>
              <w:jc w:val="center"/>
            </w:pPr>
            <w:r>
              <w:t>Mgr. Ivan Vrba</w:t>
            </w:r>
          </w:p>
          <w:p w:rsidR="00000000" w:rsidRDefault="00000000">
            <w:pPr>
              <w:jc w:val="center"/>
            </w:pPr>
            <w:r>
              <w:t>místostarosta</w:t>
            </w:r>
          </w:p>
        </w:tc>
      </w:tr>
    </w:tbl>
    <w:p w:rsidR="00000000" w:rsidRDefault="00000000">
      <w:pPr>
        <w:ind w:left="300"/>
      </w:pPr>
    </w:p>
    <w:p w:rsidR="00000000" w:rsidRDefault="00000000">
      <w:pPr>
        <w:ind w:left="300"/>
      </w:pPr>
    </w:p>
    <w:p w:rsidR="00997539" w:rsidRDefault="00997539">
      <w:pPr>
        <w:ind w:left="300"/>
      </w:pPr>
    </w:p>
    <w:sectPr w:rsidR="00997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86FEC"/>
    <w:multiLevelType w:val="hybridMultilevel"/>
    <w:tmpl w:val="E62A9C2C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4F2200"/>
    <w:multiLevelType w:val="singleLevel"/>
    <w:tmpl w:val="C4F801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" w15:restartNumberingAfterBreak="0">
    <w:nsid w:val="12D8266F"/>
    <w:multiLevelType w:val="hybridMultilevel"/>
    <w:tmpl w:val="143EF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D2712F"/>
    <w:multiLevelType w:val="singleLevel"/>
    <w:tmpl w:val="97923D5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4" w15:restartNumberingAfterBreak="0">
    <w:nsid w:val="41F45DBF"/>
    <w:multiLevelType w:val="hybridMultilevel"/>
    <w:tmpl w:val="78CEE46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345EFF"/>
    <w:multiLevelType w:val="singleLevel"/>
    <w:tmpl w:val="343406F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6" w15:restartNumberingAfterBreak="0">
    <w:nsid w:val="587B2B53"/>
    <w:multiLevelType w:val="singleLevel"/>
    <w:tmpl w:val="F244999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7" w15:restartNumberingAfterBreak="0">
    <w:nsid w:val="5F5D3D6B"/>
    <w:multiLevelType w:val="singleLevel"/>
    <w:tmpl w:val="91F867C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8" w15:restartNumberingAfterBreak="0">
    <w:nsid w:val="66B3350A"/>
    <w:multiLevelType w:val="hybridMultilevel"/>
    <w:tmpl w:val="775C68D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FF5D38"/>
    <w:multiLevelType w:val="hybridMultilevel"/>
    <w:tmpl w:val="B9743F0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5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 w16cid:durableId="1061975664">
    <w:abstractNumId w:val="4"/>
  </w:num>
  <w:num w:numId="2" w16cid:durableId="1746880208">
    <w:abstractNumId w:val="8"/>
  </w:num>
  <w:num w:numId="3" w16cid:durableId="1717004874">
    <w:abstractNumId w:val="0"/>
  </w:num>
  <w:num w:numId="4" w16cid:durableId="2038892726">
    <w:abstractNumId w:val="9"/>
  </w:num>
  <w:num w:numId="5" w16cid:durableId="1795757577">
    <w:abstractNumId w:val="2"/>
  </w:num>
  <w:num w:numId="6" w16cid:durableId="2067144108">
    <w:abstractNumId w:val="3"/>
  </w:num>
  <w:num w:numId="7" w16cid:durableId="314189762">
    <w:abstractNumId w:val="6"/>
  </w:num>
  <w:num w:numId="8" w16cid:durableId="152573075">
    <w:abstractNumId w:val="7"/>
  </w:num>
  <w:num w:numId="9" w16cid:durableId="93987969">
    <w:abstractNumId w:val="1"/>
  </w:num>
  <w:num w:numId="10" w16cid:durableId="3125680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174"/>
    <w:rsid w:val="00997539"/>
    <w:rsid w:val="00D5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89216-D15B-4100-B23A-1D3B2CC8A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ind w:left="300"/>
      <w:jc w:val="center"/>
      <w:outlineLvl w:val="0"/>
    </w:pPr>
    <w:rPr>
      <w:b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before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Město Frýdek-Místek</vt:lpstr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Frýdek-Místek</dc:title>
  <dc:subject/>
  <dc:creator>romancokova</dc:creator>
  <cp:keywords/>
  <cp:lastModifiedBy>Zuzana GAVOROVÁ</cp:lastModifiedBy>
  <cp:revision>2</cp:revision>
  <cp:lastPrinted>2004-01-13T09:11:00Z</cp:lastPrinted>
  <dcterms:created xsi:type="dcterms:W3CDTF">2023-04-19T08:40:00Z</dcterms:created>
  <dcterms:modified xsi:type="dcterms:W3CDTF">2023-04-19T08:40:00Z</dcterms:modified>
</cp:coreProperties>
</file>