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9372F" w14:textId="77777777" w:rsidR="007328FA" w:rsidRDefault="007328FA" w:rsidP="007328FA">
      <w:pPr>
        <w:pStyle w:val="Bezmezer"/>
        <w:rPr>
          <w:rFonts w:cstheme="minorHAnsi"/>
          <w:szCs w:val="28"/>
        </w:rPr>
      </w:pPr>
    </w:p>
    <w:p w14:paraId="5BC99923" w14:textId="77777777" w:rsidR="00482847" w:rsidRPr="00DA3334" w:rsidRDefault="00482847" w:rsidP="00DA3334">
      <w:pPr>
        <w:jc w:val="center"/>
        <w:rPr>
          <w:rFonts w:ascii="Times New Roman" w:eastAsia="Arial Unicode MS" w:hAnsi="Times New Roman"/>
          <w:b/>
          <w:sz w:val="28"/>
          <w:szCs w:val="28"/>
          <w:lang w:eastAsia="cs-CZ"/>
        </w:rPr>
      </w:pPr>
      <w:r w:rsidRPr="00DA3334">
        <w:rPr>
          <w:rFonts w:ascii="Times New Roman" w:eastAsia="Arial Unicode MS" w:hAnsi="Times New Roman"/>
          <w:b/>
          <w:sz w:val="28"/>
          <w:szCs w:val="28"/>
          <w:lang w:eastAsia="cs-CZ"/>
        </w:rPr>
        <w:t>Nařízení obce Hřibojedy</w:t>
      </w:r>
    </w:p>
    <w:p w14:paraId="6004C1C8" w14:textId="0B2FCD63" w:rsidR="00482847" w:rsidRPr="009C3D7C" w:rsidRDefault="00482847" w:rsidP="00DA3334">
      <w:pPr>
        <w:jc w:val="center"/>
        <w:rPr>
          <w:rFonts w:ascii="Times New Roman" w:eastAsia="Arial Unicode MS" w:hAnsi="Times New Roman"/>
          <w:b/>
          <w:lang w:eastAsia="cs-CZ"/>
        </w:rPr>
      </w:pPr>
      <w:r w:rsidRPr="00DA3334">
        <w:rPr>
          <w:rFonts w:ascii="Times New Roman" w:eastAsia="Arial Unicode MS" w:hAnsi="Times New Roman"/>
          <w:b/>
          <w:sz w:val="28"/>
          <w:szCs w:val="28"/>
          <w:lang w:eastAsia="cs-CZ"/>
        </w:rPr>
        <w:t xml:space="preserve">č. </w:t>
      </w:r>
      <w:r w:rsidR="00475ACE" w:rsidRPr="00DA3334">
        <w:rPr>
          <w:rFonts w:ascii="Times New Roman" w:eastAsia="Arial Unicode MS" w:hAnsi="Times New Roman"/>
          <w:b/>
          <w:sz w:val="28"/>
          <w:szCs w:val="28"/>
          <w:lang w:eastAsia="cs-CZ"/>
        </w:rPr>
        <w:t>1/2023</w:t>
      </w:r>
      <w:r w:rsidRPr="009C3D7C">
        <w:rPr>
          <w:rFonts w:ascii="Times New Roman" w:eastAsia="Arial Unicode MS" w:hAnsi="Times New Roman"/>
          <w:b/>
          <w:lang w:eastAsia="cs-CZ"/>
        </w:rPr>
        <w:t>,</w:t>
      </w:r>
    </w:p>
    <w:p w14:paraId="76AD3C30" w14:textId="6EEB02BB" w:rsidR="00482847" w:rsidRPr="00482847" w:rsidRDefault="00482847" w:rsidP="00482847">
      <w:pPr>
        <w:pStyle w:val="Zkladntext"/>
        <w:jc w:val="center"/>
        <w:rPr>
          <w:rFonts w:ascii="Times New Roman" w:hAnsi="Times New Roman"/>
          <w:b/>
          <w:bCs/>
        </w:rPr>
      </w:pPr>
      <w:r w:rsidRPr="00482847">
        <w:rPr>
          <w:rFonts w:ascii="Times New Roman" w:eastAsia="Calibri" w:hAnsi="Times New Roman"/>
          <w:b/>
          <w:bCs/>
        </w:rPr>
        <w:t>o zákazu podomního a pochůzkového prodeje na území obce</w:t>
      </w:r>
      <w:r>
        <w:rPr>
          <w:rFonts w:ascii="Times New Roman" w:eastAsia="Calibri" w:hAnsi="Times New Roman"/>
          <w:b/>
          <w:bCs/>
        </w:rPr>
        <w:t>.</w:t>
      </w:r>
    </w:p>
    <w:p w14:paraId="0C622620" w14:textId="77777777" w:rsidR="00482847" w:rsidRPr="009C3D7C" w:rsidRDefault="00482847" w:rsidP="00482847">
      <w:pPr>
        <w:spacing w:after="0"/>
        <w:rPr>
          <w:rFonts w:ascii="Times New Roman" w:eastAsia="Times New Roman" w:hAnsi="Times New Roman"/>
          <w:lang w:eastAsia="cs-CZ"/>
        </w:rPr>
      </w:pPr>
    </w:p>
    <w:p w14:paraId="1FD053C8" w14:textId="77777777" w:rsidR="00DA3334" w:rsidRDefault="00DA3334" w:rsidP="00482847">
      <w:pPr>
        <w:spacing w:after="0"/>
        <w:rPr>
          <w:rFonts w:ascii="Times New Roman" w:eastAsia="Times New Roman" w:hAnsi="Times New Roman"/>
          <w:lang w:eastAsia="cs-CZ"/>
        </w:rPr>
      </w:pPr>
    </w:p>
    <w:p w14:paraId="2C5D4742" w14:textId="2F13A5E7" w:rsidR="00482847" w:rsidRPr="00482847" w:rsidRDefault="00482847" w:rsidP="00482847">
      <w:pPr>
        <w:spacing w:after="0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/>
          <w:lang w:eastAsia="cs-CZ"/>
        </w:rPr>
        <w:t>Zastupitelstvo obce Hřibojedy</w:t>
      </w:r>
      <w:r w:rsidRPr="009C3D7C">
        <w:rPr>
          <w:rFonts w:ascii="Times New Roman" w:eastAsia="Times New Roman" w:hAnsi="Times New Roman"/>
          <w:lang w:eastAsia="cs-CZ"/>
        </w:rPr>
        <w:t xml:space="preserve"> se dne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475ACE">
        <w:rPr>
          <w:rFonts w:ascii="Times New Roman" w:eastAsia="Times New Roman" w:hAnsi="Times New Roman"/>
          <w:lang w:eastAsia="cs-CZ"/>
        </w:rPr>
        <w:t>19. 4. 2023</w:t>
      </w:r>
      <w:r w:rsidRPr="009C3D7C">
        <w:rPr>
          <w:rFonts w:ascii="Times New Roman" w:eastAsia="Times New Roman" w:hAnsi="Times New Roman"/>
          <w:lang w:eastAsia="cs-CZ"/>
        </w:rPr>
        <w:t xml:space="preserve"> usnesl</w:t>
      </w:r>
      <w:r>
        <w:rPr>
          <w:rFonts w:ascii="Times New Roman" w:eastAsia="Times New Roman" w:hAnsi="Times New Roman"/>
          <w:lang w:eastAsia="cs-CZ"/>
        </w:rPr>
        <w:t>o</w:t>
      </w:r>
      <w:r w:rsidRPr="009C3D7C">
        <w:rPr>
          <w:rFonts w:ascii="Times New Roman" w:eastAsia="Times New Roman" w:hAnsi="Times New Roman"/>
          <w:lang w:eastAsia="cs-CZ"/>
        </w:rPr>
        <w:t xml:space="preserve"> podle </w:t>
      </w:r>
      <w:r w:rsidRPr="00482847">
        <w:rPr>
          <w:rFonts w:ascii="Times New Roman" w:hAnsi="Times New Roman"/>
          <w:color w:val="000000"/>
        </w:rPr>
        <w:t xml:space="preserve">ustanovení § 18 odst. 4 zákona č. </w:t>
      </w:r>
      <w:r w:rsidRPr="00482847">
        <w:rPr>
          <w:rFonts w:ascii="Times New Roman" w:eastAsia="Calibri" w:hAnsi="Times New Roman"/>
          <w:color w:val="000000"/>
        </w:rPr>
        <w:t>455/1991 Sb., o živnostenském podnikání (živnostenský zákon), ve znění pozdějších předpisů,</w:t>
      </w:r>
      <w:r w:rsidRPr="00482847">
        <w:rPr>
          <w:rFonts w:ascii="Times New Roman" w:hAnsi="Times New Roman"/>
          <w:color w:val="000000"/>
        </w:rPr>
        <w:t xml:space="preserve"> </w:t>
      </w:r>
      <w:r w:rsidR="00475ACE">
        <w:rPr>
          <w:rFonts w:ascii="Times New Roman" w:hAnsi="Times New Roman"/>
          <w:color w:val="000000"/>
        </w:rPr>
        <w:t xml:space="preserve">a podle ustanovení § 11 zákona 458/2000 Sb., o podmínkách podnikání a o výkonu státní správy v energetických odvětvích a o změně některých zákonů  </w:t>
      </w:r>
      <w:r w:rsidRPr="00482847">
        <w:rPr>
          <w:rFonts w:ascii="Times New Roman" w:hAnsi="Times New Roman"/>
          <w:color w:val="000000"/>
        </w:rPr>
        <w:t>a v souladu s ustanovením § 11 odst. 1 a § 102 odst. 2 písm. d) zákona č. 128/2000 Sb., o obcích (obecní zřízení), ve znění pozdějších předpisů</w:t>
      </w:r>
      <w:r w:rsidRPr="009C3D7C">
        <w:rPr>
          <w:rFonts w:ascii="Times New Roman" w:eastAsia="Times New Roman" w:hAnsi="Times New Roman"/>
          <w:lang w:eastAsia="cs-CZ"/>
        </w:rPr>
        <w:t>, vydat toto nařízení.</w:t>
      </w:r>
    </w:p>
    <w:p w14:paraId="666047CD" w14:textId="4946A601" w:rsidR="00B32882" w:rsidRPr="00482847" w:rsidRDefault="00B32882" w:rsidP="00482847">
      <w:pPr>
        <w:adjustRightInd w:val="0"/>
        <w:rPr>
          <w:rFonts w:ascii="Times New Roman" w:hAnsi="Times New Roman"/>
          <w:i/>
          <w:color w:val="FF0000"/>
        </w:rPr>
      </w:pPr>
    </w:p>
    <w:p w14:paraId="16AF6734" w14:textId="77777777" w:rsidR="00B32882" w:rsidRPr="00482847" w:rsidRDefault="00B32882" w:rsidP="00B32882">
      <w:pPr>
        <w:pStyle w:val="Default"/>
        <w:jc w:val="center"/>
        <w:rPr>
          <w:b/>
        </w:rPr>
      </w:pPr>
      <w:r w:rsidRPr="00482847">
        <w:rPr>
          <w:b/>
        </w:rPr>
        <w:t>Čl. 1</w:t>
      </w:r>
    </w:p>
    <w:p w14:paraId="28677A41" w14:textId="365B5818" w:rsidR="00B32882" w:rsidRPr="00482847" w:rsidRDefault="00B32882" w:rsidP="00482847">
      <w:pPr>
        <w:pStyle w:val="Default"/>
        <w:spacing w:after="240"/>
        <w:jc w:val="center"/>
        <w:rPr>
          <w:b/>
        </w:rPr>
      </w:pPr>
      <w:r w:rsidRPr="00482847">
        <w:rPr>
          <w:b/>
        </w:rPr>
        <w:t>Úvodní ustanovení</w:t>
      </w:r>
    </w:p>
    <w:p w14:paraId="70F9B9B7" w14:textId="31C05A79" w:rsidR="00B32882" w:rsidRPr="00482847" w:rsidRDefault="00B32882" w:rsidP="00B32882">
      <w:pPr>
        <w:pStyle w:val="Default"/>
        <w:numPr>
          <w:ilvl w:val="0"/>
          <w:numId w:val="21"/>
        </w:numPr>
        <w:jc w:val="both"/>
      </w:pPr>
      <w:r w:rsidRPr="00482847">
        <w:t>Předmětem tohoto nařízení obce (dále jen „nařízení“) je stanovit</w:t>
      </w:r>
      <w:r w:rsidRPr="00482847">
        <w:rPr>
          <w:color w:val="auto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482847">
        <w:t xml:space="preserve"> rozhodnutím, opatřením nebo jiným úkonem vyžadovaným stavebním zákonem</w:t>
      </w:r>
      <w:r w:rsidRPr="00482847">
        <w:rPr>
          <w:rStyle w:val="Znakapoznpodarou"/>
        </w:rPr>
        <w:footnoteReference w:id="1"/>
      </w:r>
      <w:r w:rsidRPr="00482847">
        <w:t xml:space="preserve">)  jsou v obci Hřibojedy nebo v její části Malé Hřibojedy a Hvězda zakázány. </w:t>
      </w:r>
    </w:p>
    <w:p w14:paraId="00396E90" w14:textId="7190C259" w:rsidR="00B32882" w:rsidRPr="00482847" w:rsidRDefault="00B32882" w:rsidP="00482847">
      <w:pPr>
        <w:widowControl/>
        <w:numPr>
          <w:ilvl w:val="0"/>
          <w:numId w:val="21"/>
        </w:numPr>
        <w:suppressAutoHyphens w:val="0"/>
        <w:ind w:left="714" w:hanging="357"/>
        <w:rPr>
          <w:rFonts w:ascii="Times New Roman" w:eastAsia="Calibri" w:hAnsi="Times New Roman"/>
        </w:rPr>
      </w:pPr>
      <w:r w:rsidRPr="00482847">
        <w:rPr>
          <w:rFonts w:ascii="Times New Roman" w:eastAsia="Calibri" w:hAnsi="Times New Roman"/>
        </w:rPr>
        <w:t>Účelem tohoto nařízení je nenarušování ochrany obydlí, zajištění veřejného pořádku a zvýšení bezpečnosti obyvatel obce Hřibojedy.</w:t>
      </w:r>
    </w:p>
    <w:p w14:paraId="365344D5" w14:textId="77777777" w:rsidR="00B32882" w:rsidRPr="00482847" w:rsidRDefault="00B32882" w:rsidP="00B32882">
      <w:pPr>
        <w:jc w:val="center"/>
        <w:rPr>
          <w:rFonts w:ascii="Times New Roman" w:hAnsi="Times New Roman"/>
          <w:b/>
          <w:snapToGrid w:val="0"/>
        </w:rPr>
      </w:pPr>
      <w:r w:rsidRPr="00482847">
        <w:rPr>
          <w:rFonts w:ascii="Times New Roman" w:hAnsi="Times New Roman"/>
          <w:b/>
          <w:snapToGrid w:val="0"/>
        </w:rPr>
        <w:t>Čl. 2</w:t>
      </w:r>
    </w:p>
    <w:p w14:paraId="338473E7" w14:textId="77777777" w:rsidR="00B32882" w:rsidRPr="00482847" w:rsidRDefault="00B32882" w:rsidP="00B32882">
      <w:pPr>
        <w:adjustRightInd w:val="0"/>
        <w:jc w:val="center"/>
        <w:rPr>
          <w:rFonts w:ascii="Times New Roman" w:eastAsia="Calibri" w:hAnsi="Times New Roman"/>
          <w:b/>
          <w:bCs/>
        </w:rPr>
      </w:pPr>
      <w:r w:rsidRPr="00482847">
        <w:rPr>
          <w:rFonts w:ascii="Times New Roman" w:eastAsia="Calibri" w:hAnsi="Times New Roman"/>
          <w:b/>
          <w:bCs/>
        </w:rPr>
        <w:t>Vymezení pojmů</w:t>
      </w:r>
    </w:p>
    <w:p w14:paraId="7B5F2295" w14:textId="77777777" w:rsidR="00B32882" w:rsidRPr="00482847" w:rsidRDefault="00B32882" w:rsidP="00B32882">
      <w:pPr>
        <w:pStyle w:val="Default"/>
      </w:pPr>
      <w:r w:rsidRPr="00482847">
        <w:t xml:space="preserve">Pro účely tohoto nařízení se vymezují pojmy: </w:t>
      </w:r>
    </w:p>
    <w:p w14:paraId="2A448675" w14:textId="68DFAAAD" w:rsidR="00B32882" w:rsidRPr="00FF353B" w:rsidRDefault="00B32882" w:rsidP="00FF353B">
      <w:pPr>
        <w:widowControl/>
        <w:numPr>
          <w:ilvl w:val="0"/>
          <w:numId w:val="19"/>
        </w:numPr>
        <w:suppressAutoHyphens w:val="0"/>
        <w:adjustRightInd w:val="0"/>
        <w:spacing w:after="0"/>
        <w:rPr>
          <w:rFonts w:ascii="Times New Roman" w:hAnsi="Times New Roman"/>
          <w:snapToGrid w:val="0"/>
        </w:rPr>
      </w:pPr>
      <w:r w:rsidRPr="00482847">
        <w:rPr>
          <w:rFonts w:ascii="Times New Roman" w:eastAsia="Calibri" w:hAnsi="Times New Roman"/>
        </w:rPr>
        <w:t xml:space="preserve">Podomním prodejem se rozumí </w:t>
      </w:r>
      <w:r w:rsidRPr="00482847">
        <w:rPr>
          <w:rFonts w:ascii="Times New Roman" w:hAnsi="Times New Roman"/>
        </w:rPr>
        <w:t xml:space="preserve">prodej zboží nebo poskytování služeb provozovaný bez pevného stanoviště obchůzkou jednotlivých bytů, domů, budov apod. </w:t>
      </w:r>
      <w:r w:rsidRPr="00482847">
        <w:rPr>
          <w:rFonts w:ascii="Times New Roman" w:eastAsia="Calibri" w:hAnsi="Times New Roman"/>
        </w:rPr>
        <w:t xml:space="preserve">bez předchozí objednávky. </w:t>
      </w:r>
    </w:p>
    <w:p w14:paraId="20E1E231" w14:textId="318AB30E" w:rsidR="00B32882" w:rsidRPr="00FF353B" w:rsidRDefault="00B32882" w:rsidP="00FF353B">
      <w:pPr>
        <w:widowControl/>
        <w:numPr>
          <w:ilvl w:val="0"/>
          <w:numId w:val="19"/>
        </w:numPr>
        <w:suppressAutoHyphens w:val="0"/>
        <w:adjustRightInd w:val="0"/>
        <w:contextualSpacing/>
        <w:rPr>
          <w:rFonts w:ascii="Times New Roman" w:eastAsia="Calibri" w:hAnsi="Times New Roman"/>
        </w:rPr>
      </w:pPr>
      <w:r w:rsidRPr="00482847">
        <w:rPr>
          <w:rFonts w:ascii="Times New Roman" w:hAnsi="Times New Roman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482847">
        <w:rPr>
          <w:rFonts w:ascii="Times New Roman" w:eastAsia="Calibri" w:hAnsi="Times New Roman"/>
        </w:rPr>
        <w:t>přičemž n</w:t>
      </w:r>
      <w:r w:rsidRPr="00482847">
        <w:rPr>
          <w:rFonts w:ascii="Times New Roman" w:hAnsi="Times New Roman"/>
        </w:rPr>
        <w:t>ení rozhodující, zda ten, kdo zboží nebo služby prodává či nabízí, se přemísťuje nebo postává na místě.</w:t>
      </w:r>
    </w:p>
    <w:p w14:paraId="74B60183" w14:textId="77777777" w:rsidR="00DA3334" w:rsidRDefault="00DA3334" w:rsidP="00FF353B">
      <w:pPr>
        <w:spacing w:before="240"/>
        <w:jc w:val="center"/>
        <w:rPr>
          <w:rFonts w:ascii="Times New Roman" w:hAnsi="Times New Roman"/>
          <w:b/>
          <w:snapToGrid w:val="0"/>
        </w:rPr>
      </w:pPr>
    </w:p>
    <w:p w14:paraId="0ACC8EBF" w14:textId="77777777" w:rsidR="00DA3334" w:rsidRDefault="00DA3334" w:rsidP="00FF353B">
      <w:pPr>
        <w:spacing w:before="240"/>
        <w:jc w:val="center"/>
        <w:rPr>
          <w:rFonts w:ascii="Times New Roman" w:hAnsi="Times New Roman"/>
          <w:b/>
          <w:snapToGrid w:val="0"/>
        </w:rPr>
      </w:pPr>
    </w:p>
    <w:p w14:paraId="14AF3DDB" w14:textId="0564E5B2" w:rsidR="00B32882" w:rsidRPr="00482847" w:rsidRDefault="00B32882" w:rsidP="00FF353B">
      <w:pPr>
        <w:spacing w:before="240"/>
        <w:jc w:val="center"/>
        <w:rPr>
          <w:rFonts w:ascii="Times New Roman" w:hAnsi="Times New Roman"/>
          <w:b/>
          <w:snapToGrid w:val="0"/>
        </w:rPr>
      </w:pPr>
      <w:r w:rsidRPr="00482847">
        <w:rPr>
          <w:rFonts w:ascii="Times New Roman" w:hAnsi="Times New Roman"/>
          <w:b/>
          <w:snapToGrid w:val="0"/>
        </w:rPr>
        <w:lastRenderedPageBreak/>
        <w:t>Čl. 3</w:t>
      </w:r>
    </w:p>
    <w:p w14:paraId="5F0EE8C2" w14:textId="162AD05D" w:rsidR="00B32882" w:rsidRPr="00FF353B" w:rsidRDefault="00B32882" w:rsidP="00FF353B">
      <w:pPr>
        <w:jc w:val="center"/>
        <w:rPr>
          <w:rFonts w:ascii="Times New Roman" w:hAnsi="Times New Roman"/>
          <w:b/>
        </w:rPr>
      </w:pPr>
      <w:r w:rsidRPr="00482847">
        <w:rPr>
          <w:rFonts w:ascii="Times New Roman" w:hAnsi="Times New Roman"/>
          <w:b/>
        </w:rPr>
        <w:t>Zakázané formy prodeje zboží a poskytování služeb</w:t>
      </w:r>
    </w:p>
    <w:p w14:paraId="5A04307E" w14:textId="77777777" w:rsidR="00B32882" w:rsidRPr="00482847" w:rsidRDefault="00B32882" w:rsidP="00B32882">
      <w:pPr>
        <w:adjustRightInd w:val="0"/>
        <w:rPr>
          <w:rFonts w:ascii="Times New Roman" w:eastAsia="Calibri" w:hAnsi="Times New Roman"/>
        </w:rPr>
      </w:pPr>
      <w:r w:rsidRPr="00482847">
        <w:rPr>
          <w:rFonts w:ascii="Times New Roman" w:eastAsia="Calibri" w:hAnsi="Times New Roman"/>
        </w:rPr>
        <w:t>Na území obce Hřibojedy nebo v jejích částí Malé Hřibojedy a Hvězda se podomní prodej a pochůzkový prodej zakazují.</w:t>
      </w:r>
    </w:p>
    <w:p w14:paraId="23B08EFE" w14:textId="77777777" w:rsidR="00B32882" w:rsidRPr="00482847" w:rsidRDefault="00B32882" w:rsidP="00B32882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476A73C0" w14:textId="77777777" w:rsidR="00B32882" w:rsidRPr="00482847" w:rsidRDefault="00B32882" w:rsidP="00B32882">
      <w:pPr>
        <w:pStyle w:val="Default"/>
        <w:jc w:val="center"/>
        <w:rPr>
          <w:b/>
          <w:color w:val="auto"/>
        </w:rPr>
      </w:pPr>
      <w:r w:rsidRPr="00482847">
        <w:rPr>
          <w:b/>
          <w:color w:val="auto"/>
        </w:rPr>
        <w:t>Čl. 4</w:t>
      </w:r>
    </w:p>
    <w:p w14:paraId="59E75F8B" w14:textId="77777777" w:rsidR="00B32882" w:rsidRPr="00482847" w:rsidRDefault="00B32882" w:rsidP="00B32882">
      <w:pPr>
        <w:pStyle w:val="Default"/>
        <w:jc w:val="center"/>
        <w:rPr>
          <w:b/>
          <w:color w:val="auto"/>
        </w:rPr>
      </w:pPr>
      <w:r w:rsidRPr="00482847">
        <w:rPr>
          <w:b/>
          <w:color w:val="auto"/>
        </w:rPr>
        <w:t>Závěrečná ustanovení</w:t>
      </w:r>
    </w:p>
    <w:p w14:paraId="1C494CB0" w14:textId="77777777" w:rsidR="00B32882" w:rsidRPr="00482847" w:rsidRDefault="00B32882" w:rsidP="00B32882">
      <w:pPr>
        <w:pStyle w:val="Default"/>
        <w:jc w:val="center"/>
        <w:rPr>
          <w:color w:val="auto"/>
        </w:rPr>
      </w:pPr>
    </w:p>
    <w:p w14:paraId="64FAA014" w14:textId="77777777" w:rsidR="00FF353B" w:rsidRPr="00FF353B" w:rsidRDefault="00B32882" w:rsidP="00FF353B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482847">
        <w:t>Porušení povinností stanovených tímto nařízením se postihuje podle zvláštních právních předpisů</w:t>
      </w:r>
      <w:r w:rsidRPr="00482847">
        <w:rPr>
          <w:rStyle w:val="Znakapoznpodarou"/>
        </w:rPr>
        <w:footnoteReference w:id="2"/>
      </w:r>
      <w:r w:rsidRPr="00482847">
        <w:t>).</w:t>
      </w:r>
    </w:p>
    <w:p w14:paraId="29CF40E5" w14:textId="37BD09AF" w:rsidR="00FF353B" w:rsidRPr="00FF353B" w:rsidRDefault="00FF353B" w:rsidP="00FF353B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FF353B">
        <w:rPr>
          <w:rFonts w:eastAsia="Times New Roman"/>
          <w:lang w:eastAsia="cs-CZ"/>
        </w:rPr>
        <w:t xml:space="preserve">Tímto nařízením se ruší nařízení obce Hřibojedy č. </w:t>
      </w:r>
      <w:r w:rsidRPr="007560D4">
        <w:rPr>
          <w:rFonts w:eastAsia="Times New Roman"/>
          <w:lang w:eastAsia="cs-CZ"/>
        </w:rPr>
        <w:t>0</w:t>
      </w:r>
      <w:r w:rsidR="00475ACE">
        <w:rPr>
          <w:rFonts w:eastAsia="Times New Roman"/>
          <w:lang w:eastAsia="cs-CZ"/>
        </w:rPr>
        <w:t>2</w:t>
      </w:r>
      <w:r w:rsidRPr="007560D4">
        <w:rPr>
          <w:rFonts w:eastAsia="Times New Roman"/>
          <w:lang w:eastAsia="cs-CZ"/>
        </w:rPr>
        <w:t>/20</w:t>
      </w:r>
      <w:r w:rsidR="00475ACE">
        <w:rPr>
          <w:rFonts w:eastAsia="Times New Roman"/>
          <w:lang w:eastAsia="cs-CZ"/>
        </w:rPr>
        <w:t>20</w:t>
      </w:r>
      <w:r w:rsidRPr="00FF353B">
        <w:rPr>
          <w:rFonts w:eastAsia="Times New Roman"/>
          <w:lang w:eastAsia="cs-CZ"/>
        </w:rPr>
        <w:t xml:space="preserve">, </w:t>
      </w:r>
      <w:r w:rsidRPr="00FF353B">
        <w:rPr>
          <w:rFonts w:eastAsia="MS Mincho"/>
          <w:lang w:eastAsia="cs-CZ"/>
        </w:rPr>
        <w:t xml:space="preserve">vydané usnesením Zastupitelstva obce Hřibojedy č. </w:t>
      </w:r>
      <w:r w:rsidR="00475ACE">
        <w:rPr>
          <w:rFonts w:eastAsia="MS Mincho"/>
          <w:lang w:eastAsia="cs-CZ"/>
        </w:rPr>
        <w:t>10</w:t>
      </w:r>
      <w:r w:rsidRPr="00FF353B">
        <w:rPr>
          <w:rFonts w:eastAsia="MS Mincho"/>
          <w:lang w:eastAsia="cs-CZ"/>
        </w:rPr>
        <w:t xml:space="preserve"> ze dne </w:t>
      </w:r>
      <w:r w:rsidR="00475ACE">
        <w:rPr>
          <w:rFonts w:eastAsia="MS Mincho"/>
          <w:lang w:eastAsia="cs-CZ"/>
        </w:rPr>
        <w:t>30. 11. 2020</w:t>
      </w:r>
      <w:r w:rsidRPr="00FF353B">
        <w:rPr>
          <w:rFonts w:eastAsia="MS Mincho"/>
          <w:lang w:eastAsia="cs-CZ"/>
        </w:rPr>
        <w:t>.</w:t>
      </w:r>
    </w:p>
    <w:p w14:paraId="04F57A23" w14:textId="520EE791" w:rsidR="00EE7125" w:rsidRPr="00482847" w:rsidRDefault="00FF353B" w:rsidP="00B15E02">
      <w:pPr>
        <w:pStyle w:val="Default"/>
        <w:numPr>
          <w:ilvl w:val="0"/>
          <w:numId w:val="20"/>
        </w:numPr>
        <w:jc w:val="both"/>
        <w:rPr>
          <w:snapToGrid w:val="0"/>
        </w:rPr>
      </w:pPr>
      <w:r w:rsidRPr="00DA3334">
        <w:rPr>
          <w:rFonts w:eastAsia="Times New Roman"/>
          <w:lang w:eastAsia="cs-CZ"/>
        </w:rPr>
        <w:t xml:space="preserve">Toto nařízení bylo vydáno na základě usnesení Zastupitelstva obce Hřibojedy dne </w:t>
      </w:r>
      <w:r w:rsidR="00475ACE" w:rsidRPr="00DA3334">
        <w:rPr>
          <w:rFonts w:eastAsia="Times New Roman"/>
          <w:lang w:eastAsia="cs-CZ"/>
        </w:rPr>
        <w:t>19. 4. 2023</w:t>
      </w:r>
      <w:r w:rsidRPr="00DA3334">
        <w:rPr>
          <w:rFonts w:eastAsia="Times New Roman"/>
          <w:lang w:eastAsia="cs-CZ"/>
        </w:rPr>
        <w:t xml:space="preserve"> usnesením </w:t>
      </w:r>
      <w:r w:rsidR="007560D4" w:rsidRPr="00DA3334">
        <w:rPr>
          <w:rFonts w:eastAsia="Times New Roman"/>
          <w:lang w:eastAsia="cs-CZ"/>
        </w:rPr>
        <w:t xml:space="preserve">č. </w:t>
      </w:r>
      <w:r w:rsidR="007560D4" w:rsidRPr="008A5050">
        <w:rPr>
          <w:rFonts w:eastAsia="Times New Roman"/>
          <w:lang w:eastAsia="cs-CZ"/>
        </w:rPr>
        <w:t>10 a</w:t>
      </w:r>
      <w:r w:rsidRPr="00DA3334">
        <w:rPr>
          <w:rFonts w:eastAsia="Times New Roman"/>
          <w:lang w:eastAsia="cs-CZ"/>
        </w:rPr>
        <w:t xml:space="preserve"> nabývá účinnosti</w:t>
      </w:r>
      <w:r w:rsidR="00DA3334" w:rsidRPr="00DA3334">
        <w:rPr>
          <w:rFonts w:eastAsia="Times New Roman"/>
          <w:lang w:eastAsia="cs-CZ"/>
        </w:rPr>
        <w:t xml:space="preserve"> patnáctým dnem po dni vyhlášení (§ 12 odst. 2 </w:t>
      </w:r>
      <w:r w:rsidR="00DA3334">
        <w:rPr>
          <w:rFonts w:eastAsia="Times New Roman"/>
          <w:lang w:eastAsia="cs-CZ"/>
        </w:rPr>
        <w:t xml:space="preserve">zákona č. </w:t>
      </w:r>
      <w:r w:rsidR="00DA3334" w:rsidRPr="00482847">
        <w:t>128/2000 Sb., o obcích</w:t>
      </w:r>
      <w:r w:rsidR="00DA3334">
        <w:t>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F353B" w14:paraId="0953E2C2" w14:textId="77777777" w:rsidTr="000E102D">
        <w:tc>
          <w:tcPr>
            <w:tcW w:w="4606" w:type="dxa"/>
          </w:tcPr>
          <w:p w14:paraId="5CF453C3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0262B7F2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1646F63E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22524F52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5ADF6E24" w14:textId="3B616451" w:rsidR="00FF353B" w:rsidRDefault="00FF353B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……………………………………………….</w:t>
            </w:r>
          </w:p>
        </w:tc>
        <w:tc>
          <w:tcPr>
            <w:tcW w:w="4606" w:type="dxa"/>
          </w:tcPr>
          <w:p w14:paraId="0C56FF0C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10786FC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510ACE1B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265239F" w14:textId="77777777" w:rsidR="00DA3334" w:rsidRDefault="00DA3334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8914D6B" w14:textId="2691CCA9" w:rsidR="00FF353B" w:rsidRDefault="00FF353B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………………………………………………</w:t>
            </w:r>
          </w:p>
        </w:tc>
      </w:tr>
      <w:tr w:rsidR="00FF353B" w14:paraId="5D7E294A" w14:textId="77777777" w:rsidTr="000E102D">
        <w:tc>
          <w:tcPr>
            <w:tcW w:w="4606" w:type="dxa"/>
          </w:tcPr>
          <w:p w14:paraId="722EDAA1" w14:textId="77777777" w:rsidR="00FF353B" w:rsidRDefault="00FF353B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Mgr. Ing. Miloš Dohnálek, LL.M.</w:t>
            </w:r>
          </w:p>
        </w:tc>
        <w:tc>
          <w:tcPr>
            <w:tcW w:w="4606" w:type="dxa"/>
          </w:tcPr>
          <w:p w14:paraId="0A864E80" w14:textId="5B48DADE" w:rsidR="00FF353B" w:rsidRDefault="00475ACE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Markéta Hamanová</w:t>
            </w:r>
          </w:p>
        </w:tc>
      </w:tr>
      <w:tr w:rsidR="00FF353B" w14:paraId="1A003BBE" w14:textId="77777777" w:rsidTr="000E102D">
        <w:tc>
          <w:tcPr>
            <w:tcW w:w="4606" w:type="dxa"/>
          </w:tcPr>
          <w:p w14:paraId="4C02DCD7" w14:textId="77777777" w:rsidR="00FF353B" w:rsidRDefault="00FF353B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starosta obce</w:t>
            </w:r>
          </w:p>
        </w:tc>
        <w:tc>
          <w:tcPr>
            <w:tcW w:w="4606" w:type="dxa"/>
          </w:tcPr>
          <w:p w14:paraId="24DEFF98" w14:textId="77777777" w:rsidR="00FF353B" w:rsidRDefault="00FF353B" w:rsidP="000E10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místostarostka obce</w:t>
            </w:r>
          </w:p>
        </w:tc>
      </w:tr>
    </w:tbl>
    <w:p w14:paraId="04024199" w14:textId="77777777" w:rsidR="00B32882" w:rsidRPr="00482847" w:rsidRDefault="00B32882" w:rsidP="00B32882">
      <w:pPr>
        <w:rPr>
          <w:rFonts w:ascii="Times New Roman" w:hAnsi="Times New Roman"/>
          <w:snapToGrid w:val="0"/>
        </w:rPr>
      </w:pPr>
    </w:p>
    <w:p w14:paraId="58BB0531" w14:textId="77777777" w:rsidR="00B32882" w:rsidRPr="00482847" w:rsidRDefault="00B32882" w:rsidP="00B32882">
      <w:pPr>
        <w:rPr>
          <w:rFonts w:ascii="Times New Roman" w:hAnsi="Times New Roman"/>
          <w:snapToGrid w:val="0"/>
        </w:rPr>
      </w:pPr>
    </w:p>
    <w:p w14:paraId="19C3105B" w14:textId="77777777" w:rsidR="00B32882" w:rsidRPr="00482847" w:rsidRDefault="00B32882" w:rsidP="00B32882">
      <w:pPr>
        <w:rPr>
          <w:rFonts w:ascii="Times New Roman" w:hAnsi="Times New Roman"/>
        </w:rPr>
      </w:pPr>
    </w:p>
    <w:p w14:paraId="7B7A863A" w14:textId="48FFCB06" w:rsidR="00FF353B" w:rsidRDefault="00FF353B" w:rsidP="00FF353B">
      <w:pPr>
        <w:spacing w:after="0"/>
        <w:rPr>
          <w:rFonts w:ascii="Times New Roman" w:eastAsia="Times New Roman" w:hAnsi="Times New Roman"/>
          <w:lang w:eastAsia="cs-CZ"/>
        </w:rPr>
      </w:pPr>
      <w:r w:rsidRPr="009C3D7C">
        <w:rPr>
          <w:rFonts w:ascii="Times New Roman" w:eastAsia="Times New Roman" w:hAnsi="Times New Roman"/>
          <w:lang w:eastAsia="cs-CZ"/>
        </w:rPr>
        <w:t xml:space="preserve">Vyhlášeno dne: </w:t>
      </w:r>
    </w:p>
    <w:p w14:paraId="501CB3DF" w14:textId="77777777" w:rsidR="00DA3334" w:rsidRDefault="00DA3334" w:rsidP="00FF353B">
      <w:pPr>
        <w:spacing w:after="0"/>
        <w:rPr>
          <w:rFonts w:ascii="Times New Roman" w:eastAsia="Times New Roman" w:hAnsi="Times New Roman"/>
          <w:lang w:eastAsia="cs-CZ"/>
        </w:rPr>
      </w:pPr>
    </w:p>
    <w:p w14:paraId="267C4CD8" w14:textId="3D145564" w:rsidR="00FF353B" w:rsidRPr="009C3D7C" w:rsidRDefault="00FF353B" w:rsidP="00FF353B">
      <w:pPr>
        <w:spacing w:after="0"/>
        <w:rPr>
          <w:rFonts w:ascii="Times New Roman" w:eastAsia="Times New Roman" w:hAnsi="Times New Roman"/>
          <w:lang w:eastAsia="cs-CZ"/>
        </w:rPr>
      </w:pPr>
      <w:r w:rsidRPr="009C3D7C">
        <w:rPr>
          <w:rFonts w:ascii="Times New Roman" w:eastAsia="Times New Roman" w:hAnsi="Times New Roman"/>
          <w:lang w:eastAsia="cs-CZ"/>
        </w:rPr>
        <w:t xml:space="preserve">Sejmuto dne: </w:t>
      </w:r>
    </w:p>
    <w:p w14:paraId="7B95E971" w14:textId="77777777" w:rsidR="00DA3334" w:rsidRDefault="00DA3334" w:rsidP="00FF353B">
      <w:pPr>
        <w:spacing w:after="0"/>
        <w:rPr>
          <w:rFonts w:ascii="Times New Roman" w:eastAsia="Times New Roman" w:hAnsi="Times New Roman"/>
          <w:lang w:eastAsia="cs-CZ"/>
        </w:rPr>
      </w:pPr>
    </w:p>
    <w:p w14:paraId="099CB1FF" w14:textId="782D43FB" w:rsidR="00FF353B" w:rsidRPr="009C3D7C" w:rsidRDefault="00FF353B" w:rsidP="00FF353B">
      <w:pPr>
        <w:spacing w:after="0"/>
        <w:rPr>
          <w:rFonts w:ascii="Times New Roman" w:eastAsia="Times New Roman" w:hAnsi="Times New Roman"/>
          <w:lang w:eastAsia="cs-CZ"/>
        </w:rPr>
      </w:pPr>
      <w:r w:rsidRPr="009C3D7C">
        <w:rPr>
          <w:rFonts w:ascii="Times New Roman" w:eastAsia="Times New Roman" w:hAnsi="Times New Roman"/>
          <w:lang w:eastAsia="cs-CZ"/>
        </w:rPr>
        <w:t xml:space="preserve">Účinnost dne: </w:t>
      </w:r>
    </w:p>
    <w:p w14:paraId="2D0CE687" w14:textId="153A5FD1" w:rsidR="00B32882" w:rsidRPr="00482847" w:rsidRDefault="00B32882" w:rsidP="00FF353B">
      <w:pPr>
        <w:rPr>
          <w:rFonts w:ascii="Times New Roman" w:hAnsi="Times New Roman"/>
        </w:rPr>
      </w:pPr>
    </w:p>
    <w:sectPr w:rsidR="00B32882" w:rsidRPr="00482847" w:rsidSect="007C1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40" w:right="1080" w:bottom="1440" w:left="1080" w:header="39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F2043" w14:textId="77777777" w:rsidR="0014699F" w:rsidRDefault="0014699F" w:rsidP="006B6C5D">
      <w:r>
        <w:separator/>
      </w:r>
    </w:p>
  </w:endnote>
  <w:endnote w:type="continuationSeparator" w:id="0">
    <w:p w14:paraId="0A3648E8" w14:textId="77777777" w:rsidR="0014699F" w:rsidRDefault="0014699F" w:rsidP="006B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DEFBB" w14:textId="77777777" w:rsidR="0001433E" w:rsidRDefault="000143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DC26" w14:textId="77777777" w:rsidR="00DE7C54" w:rsidRDefault="00DE7C54" w:rsidP="00C31DE1">
    <w:pPr>
      <w:pStyle w:val="Normlnweb"/>
      <w:spacing w:before="0" w:beforeAutospacing="0" w:after="0" w:afterAutospacing="0"/>
      <w:rPr>
        <w:rFonts w:ascii="Calibri" w:hAnsi="Calibri" w:cs="Calibri"/>
        <w:b/>
        <w:bCs/>
        <w:i/>
        <w:iCs/>
        <w:color w:val="1F497D"/>
        <w:sz w:val="16"/>
        <w:szCs w:val="16"/>
      </w:rPr>
    </w:pPr>
  </w:p>
  <w:p w14:paraId="663D886D" w14:textId="77777777" w:rsidR="00DE7C54" w:rsidRPr="00DE7C54" w:rsidRDefault="00DE7C54" w:rsidP="00C31DE1">
    <w:pPr>
      <w:pStyle w:val="Normlnweb"/>
      <w:spacing w:before="0" w:beforeAutospacing="0" w:after="0" w:afterAutospacing="0"/>
      <w:rPr>
        <w:rFonts w:ascii="Calibri" w:hAnsi="Calibri" w:cs="Calibri"/>
        <w:b/>
        <w:bCs/>
        <w:i/>
        <w:iCs/>
        <w:color w:val="1F497D"/>
        <w:sz w:val="16"/>
        <w:szCs w:val="16"/>
      </w:rPr>
    </w:pPr>
    <w:r>
      <w:rPr>
        <w:rFonts w:ascii="Calibri" w:hAnsi="Calibri" w:cs="Calibri"/>
        <w:b/>
        <w:bCs/>
        <w:i/>
        <w:iCs/>
        <w:color w:val="1F497D"/>
        <w:sz w:val="16"/>
        <w:szCs w:val="16"/>
      </w:rPr>
      <w:t>A</w:t>
    </w: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 xml:space="preserve">dresa: </w:t>
    </w:r>
    <w:r w:rsidR="00B919F2"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Obec Hřibojedy, 544 01 Hřibojedy čp. 60</w:t>
    </w:r>
  </w:p>
  <w:p w14:paraId="61A7A9A4" w14:textId="77777777" w:rsidR="00DE7C54" w:rsidRPr="00DE7C54" w:rsidRDefault="00B919F2" w:rsidP="00C31DE1">
    <w:pPr>
      <w:pStyle w:val="Normlnweb"/>
      <w:spacing w:before="0" w:beforeAutospacing="0" w:after="0" w:afterAutospacing="0"/>
      <w:rPr>
        <w:rFonts w:ascii="Calibri" w:hAnsi="Calibri" w:cs="Calibri"/>
        <w:b/>
        <w:bCs/>
        <w:i/>
        <w:iCs/>
        <w:color w:val="1F497D"/>
        <w:sz w:val="16"/>
        <w:szCs w:val="16"/>
      </w:rPr>
    </w:pP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IČO: 00581011</w:t>
    </w:r>
  </w:p>
  <w:p w14:paraId="7823F5EE" w14:textId="77777777" w:rsidR="00DE7C54" w:rsidRPr="00DE7C54" w:rsidRDefault="00DE7C54" w:rsidP="00C31DE1">
    <w:pPr>
      <w:pStyle w:val="Normlnweb"/>
      <w:spacing w:before="0" w:beforeAutospacing="0" w:after="0" w:afterAutospacing="0"/>
      <w:rPr>
        <w:rFonts w:ascii="Calibri" w:hAnsi="Calibri" w:cs="Calibri"/>
        <w:b/>
        <w:bCs/>
        <w:i/>
        <w:iCs/>
        <w:color w:val="1F497D"/>
        <w:sz w:val="16"/>
        <w:szCs w:val="16"/>
      </w:rPr>
    </w:pP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Ba</w:t>
    </w:r>
    <w:r>
      <w:rPr>
        <w:rFonts w:ascii="Calibri" w:hAnsi="Calibri" w:cs="Calibri"/>
        <w:b/>
        <w:bCs/>
        <w:i/>
        <w:iCs/>
        <w:color w:val="1F497D"/>
        <w:sz w:val="16"/>
        <w:szCs w:val="16"/>
      </w:rPr>
      <w:t>nkovní spojení: ČESKÁ NÁRODNÍ BANKA  94-4512601/0710</w:t>
    </w:r>
  </w:p>
  <w:p w14:paraId="169EA73F" w14:textId="77777777" w:rsidR="00DE7C54" w:rsidRPr="00DE7C54" w:rsidRDefault="00DE7C54" w:rsidP="00C31DE1">
    <w:pPr>
      <w:pStyle w:val="Normlnweb"/>
      <w:spacing w:before="0" w:beforeAutospacing="0" w:after="0" w:afterAutospacing="0"/>
      <w:rPr>
        <w:rFonts w:ascii="Calibri" w:hAnsi="Calibri" w:cs="Calibri"/>
        <w:b/>
        <w:bCs/>
        <w:i/>
        <w:iCs/>
        <w:color w:val="1F497D"/>
        <w:sz w:val="16"/>
        <w:szCs w:val="16"/>
      </w:rPr>
    </w:pPr>
    <w:r w:rsidRPr="00DE7C54">
      <w:rPr>
        <w:rFonts w:ascii="Calibri" w:hAnsi="Calibri" w:cs="Calibri"/>
        <w:b/>
        <w:i/>
        <w:iCs/>
        <w:color w:val="1F497D"/>
        <w:sz w:val="16"/>
        <w:szCs w:val="16"/>
      </w:rPr>
      <w:t>Elektronická úřední deska: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 xml:space="preserve"> </w:t>
    </w:r>
    <w:hyperlink r:id="rId1" w:tgtFrame="_blank" w:history="1">
      <w:r w:rsidRPr="00DE7C54">
        <w:rPr>
          <w:rStyle w:val="Hypertextovodkaz"/>
          <w:rFonts w:ascii="Calibri" w:hAnsi="Calibri" w:cs="Calibri"/>
          <w:b/>
          <w:bCs/>
          <w:i/>
          <w:iCs/>
          <w:sz w:val="16"/>
          <w:szCs w:val="16"/>
          <w:u w:val="none"/>
        </w:rPr>
        <w:t>www.hribojedy.cz</w:t>
      </w:r>
    </w:hyperlink>
    <w:r w:rsidRPr="00DE7C54">
      <w:rPr>
        <w:sz w:val="16"/>
        <w:szCs w:val="16"/>
      </w:rPr>
      <w:t>,</w:t>
    </w:r>
  </w:p>
  <w:p w14:paraId="5F82D20F" w14:textId="77777777" w:rsidR="00DE7C54" w:rsidRPr="00DE7C54" w:rsidRDefault="00C31DE1" w:rsidP="00DE7C54">
    <w:pPr>
      <w:pStyle w:val="Normlnweb"/>
      <w:spacing w:before="0" w:beforeAutospacing="0" w:after="0" w:afterAutospacing="0"/>
      <w:rPr>
        <w:rFonts w:ascii="Calibri" w:hAnsi="Calibri" w:cs="Calibri"/>
        <w:b/>
        <w:bCs/>
        <w:i/>
        <w:iCs/>
        <w:color w:val="1F497D"/>
        <w:sz w:val="16"/>
        <w:szCs w:val="16"/>
      </w:rPr>
    </w:pP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Kontakty:</w:t>
    </w:r>
    <w:r w:rsidRPr="00DE7C54">
      <w:rPr>
        <w:sz w:val="16"/>
        <w:szCs w:val="16"/>
      </w:rPr>
      <w:t xml:space="preserve"> 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>datová schránka:</w:t>
    </w: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 </w:t>
    </w:r>
    <w:proofErr w:type="spellStart"/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gjjapgg</w:t>
    </w:r>
    <w:proofErr w:type="spellEnd"/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 xml:space="preserve">, 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 xml:space="preserve">podatelna: </w:t>
    </w:r>
    <w:hyperlink r:id="rId2" w:tgtFrame="_blank" w:history="1">
      <w:r w:rsidRPr="00DE7C54">
        <w:rPr>
          <w:rStyle w:val="Hypertextovodkaz"/>
          <w:rFonts w:ascii="Calibri" w:hAnsi="Calibri" w:cs="Calibri"/>
          <w:b/>
          <w:bCs/>
          <w:i/>
          <w:iCs/>
          <w:sz w:val="16"/>
          <w:szCs w:val="16"/>
          <w:u w:val="none"/>
        </w:rPr>
        <w:t>info@hribojedy.cz</w:t>
      </w:r>
    </w:hyperlink>
    <w:r w:rsidR="00DE7C54"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,</w:t>
    </w:r>
    <w:r w:rsidR="00DE7C54">
      <w:rPr>
        <w:rFonts w:ascii="Calibri" w:hAnsi="Calibri" w:cs="Calibri"/>
        <w:b/>
        <w:bCs/>
        <w:i/>
        <w:iCs/>
        <w:color w:val="1F497D"/>
        <w:sz w:val="16"/>
        <w:szCs w:val="16"/>
      </w:rPr>
      <w:t xml:space="preserve"> 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>telefon:</w:t>
    </w: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 xml:space="preserve"> +420</w:t>
    </w:r>
    <w:r w:rsidR="00513843"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 491 511 770</w:t>
    </w: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    +420 602 453 929</w:t>
    </w:r>
    <w:r w:rsidRPr="00DE7C54">
      <w:rPr>
        <w:sz w:val="16"/>
        <w:szCs w:val="16"/>
      </w:rPr>
      <w:t xml:space="preserve">, </w:t>
    </w:r>
  </w:p>
  <w:p w14:paraId="38C16FCD" w14:textId="77777777" w:rsidR="00C31DE1" w:rsidRPr="00DE7C54" w:rsidRDefault="00C31DE1" w:rsidP="00DE7C54">
    <w:pPr>
      <w:pStyle w:val="Normlnweb"/>
      <w:spacing w:before="0" w:beforeAutospacing="0" w:after="0" w:afterAutospacing="0"/>
      <w:rPr>
        <w:sz w:val="16"/>
        <w:szCs w:val="16"/>
      </w:rPr>
    </w:pPr>
    <w:r w:rsidRPr="00DE7C54">
      <w:rPr>
        <w:rFonts w:ascii="Calibri" w:hAnsi="Calibri" w:cs="Calibri"/>
        <w:b/>
        <w:bCs/>
        <w:i/>
        <w:iCs/>
        <w:color w:val="1F497D"/>
        <w:sz w:val="16"/>
        <w:szCs w:val="16"/>
      </w:rPr>
      <w:t>Úřední hodiny Obecního úřadu Hřibojedy:</w:t>
    </w:r>
    <w:r w:rsidR="00F825F9">
      <w:rPr>
        <w:rFonts w:ascii="Calibri" w:hAnsi="Calibri" w:cs="Calibri"/>
        <w:b/>
        <w:bCs/>
        <w:i/>
        <w:iCs/>
        <w:color w:val="1F497D"/>
        <w:sz w:val="16"/>
        <w:szCs w:val="16"/>
      </w:rPr>
      <w:t xml:space="preserve"> </w:t>
    </w:r>
    <w:r w:rsidR="00DE7C54" w:rsidRPr="00DE7C54">
      <w:rPr>
        <w:rFonts w:ascii="Calibri" w:hAnsi="Calibri" w:cs="Calibri"/>
        <w:i/>
        <w:iCs/>
        <w:color w:val="1F497D"/>
        <w:sz w:val="16"/>
        <w:szCs w:val="16"/>
      </w:rPr>
      <w:t>p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 xml:space="preserve">ondělí </w:t>
    </w:r>
    <w:r w:rsidR="00DE7C54" w:rsidRPr="00DE7C54">
      <w:rPr>
        <w:rFonts w:ascii="Calibri" w:hAnsi="Calibri" w:cs="Calibri"/>
        <w:i/>
        <w:iCs/>
        <w:color w:val="1F497D"/>
        <w:sz w:val="16"/>
        <w:szCs w:val="16"/>
      </w:rPr>
      <w:t xml:space="preserve">a středa 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 xml:space="preserve">9:00 - </w:t>
    </w:r>
    <w:proofErr w:type="gramStart"/>
    <w:r w:rsidR="00DE7C54" w:rsidRPr="00DE7C54">
      <w:rPr>
        <w:rFonts w:ascii="Calibri" w:hAnsi="Calibri" w:cs="Calibri"/>
        <w:i/>
        <w:iCs/>
        <w:color w:val="1F497D"/>
        <w:sz w:val="16"/>
        <w:szCs w:val="16"/>
      </w:rPr>
      <w:t>13:30  hod.</w:t>
    </w:r>
    <w:proofErr w:type="gramEnd"/>
    <w:r w:rsidR="00DE7C54">
      <w:rPr>
        <w:rFonts w:ascii="Calibri" w:hAnsi="Calibri" w:cs="Calibri"/>
        <w:i/>
        <w:iCs/>
        <w:color w:val="1F497D"/>
        <w:sz w:val="16"/>
        <w:szCs w:val="16"/>
      </w:rPr>
      <w:t xml:space="preserve"> a</w:t>
    </w:r>
    <w:r w:rsidR="00DE7C54" w:rsidRPr="00DE7C54">
      <w:rPr>
        <w:rFonts w:ascii="Calibri" w:hAnsi="Calibri" w:cs="Calibri"/>
        <w:i/>
        <w:iCs/>
        <w:color w:val="1F497D"/>
        <w:sz w:val="16"/>
        <w:szCs w:val="16"/>
      </w:rPr>
      <w:t xml:space="preserve"> 14:00 - 18:00 hod.,</w:t>
    </w:r>
    <w:r w:rsidRPr="00DE7C54">
      <w:rPr>
        <w:sz w:val="16"/>
        <w:szCs w:val="16"/>
      </w:rPr>
      <w:t xml:space="preserve"> </w:t>
    </w:r>
    <w:r w:rsidR="00DE7C54" w:rsidRPr="00DE7C54">
      <w:rPr>
        <w:rFonts w:ascii="Calibri" w:hAnsi="Calibri" w:cs="Calibri"/>
        <w:i/>
        <w:iCs/>
        <w:color w:val="1F497D"/>
        <w:sz w:val="16"/>
        <w:szCs w:val="16"/>
      </w:rPr>
      <w:t>út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>erý </w:t>
    </w:r>
    <w:r w:rsidR="00DE7C54" w:rsidRPr="00DE7C54">
      <w:rPr>
        <w:rFonts w:ascii="Calibri" w:hAnsi="Calibri" w:cs="Calibri"/>
        <w:i/>
        <w:iCs/>
        <w:color w:val="1F497D"/>
        <w:sz w:val="16"/>
        <w:szCs w:val="16"/>
      </w:rPr>
      <w:t xml:space="preserve">a čtvrtek </w:t>
    </w:r>
    <w:r w:rsidRPr="00DE7C54">
      <w:rPr>
        <w:rFonts w:ascii="Calibri" w:hAnsi="Calibri" w:cs="Calibri"/>
        <w:i/>
        <w:iCs/>
        <w:color w:val="1F497D"/>
        <w:sz w:val="16"/>
        <w:szCs w:val="16"/>
      </w:rPr>
      <w:t xml:space="preserve"> 9:00 - 13:30 hod.</w:t>
    </w:r>
  </w:p>
  <w:p w14:paraId="6FEAE9F4" w14:textId="77777777" w:rsidR="006B6C5D" w:rsidRPr="00C31DE1" w:rsidRDefault="006B6C5D" w:rsidP="00C31D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0DE09" w14:textId="77777777" w:rsidR="0001433E" w:rsidRDefault="00014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D4A8" w14:textId="77777777" w:rsidR="0014699F" w:rsidRDefault="0014699F" w:rsidP="006B6C5D">
      <w:r>
        <w:separator/>
      </w:r>
    </w:p>
  </w:footnote>
  <w:footnote w:type="continuationSeparator" w:id="0">
    <w:p w14:paraId="5E761075" w14:textId="77777777" w:rsidR="0014699F" w:rsidRDefault="0014699F" w:rsidP="006B6C5D">
      <w:r>
        <w:continuationSeparator/>
      </w:r>
    </w:p>
  </w:footnote>
  <w:footnote w:id="1">
    <w:p w14:paraId="5D561291" w14:textId="0204B730" w:rsidR="00B32882" w:rsidRPr="00CF37A8" w:rsidRDefault="00B32882" w:rsidP="00B32882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  <w:r w:rsidR="00985E0B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předpisů.</w:t>
      </w:r>
    </w:p>
  </w:footnote>
  <w:footnote w:id="2">
    <w:p w14:paraId="4A1329C1" w14:textId="77777777" w:rsidR="00B32882" w:rsidRPr="00CF37A8" w:rsidRDefault="00B32882" w:rsidP="00B32882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5C35AC3A" w14:textId="77777777" w:rsidR="00B32882" w:rsidRDefault="00B32882" w:rsidP="00B32882">
      <w:pPr>
        <w:pStyle w:val="Textpoznpodarou"/>
      </w:pPr>
    </w:p>
    <w:p w14:paraId="121D021E" w14:textId="77777777" w:rsidR="00B32882" w:rsidRDefault="00B32882" w:rsidP="00B3288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9014" w14:textId="77777777" w:rsidR="0001433E" w:rsidRDefault="00014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A23E" w14:textId="77777777" w:rsidR="00FA0D21" w:rsidRDefault="00FA0D21" w:rsidP="00FA0D21">
    <w:pPr>
      <w:pStyle w:val="Nzev"/>
      <w:rPr>
        <w:sz w:val="48"/>
        <w:szCs w:val="48"/>
      </w:rPr>
    </w:pPr>
    <w:r>
      <w:rPr>
        <w:noProof/>
        <w:sz w:val="48"/>
        <w:szCs w:val="48"/>
        <w:lang w:eastAsia="cs-CZ"/>
      </w:rPr>
      <w:t xml:space="preserve">   </w:t>
    </w:r>
    <w:r>
      <w:rPr>
        <w:sz w:val="48"/>
        <w:szCs w:val="48"/>
      </w:rPr>
      <w:t xml:space="preserve">           </w:t>
    </w:r>
  </w:p>
  <w:p w14:paraId="3158D5FA" w14:textId="77777777" w:rsidR="00FA0D21" w:rsidRDefault="0001433E" w:rsidP="00FA0D21">
    <w:pPr>
      <w:pStyle w:val="Nzev"/>
      <w:rPr>
        <w:b/>
        <w:sz w:val="48"/>
        <w:szCs w:val="48"/>
      </w:rPr>
    </w:pPr>
    <w:r w:rsidRPr="00FA0D21">
      <w:rPr>
        <w:noProof/>
        <w:sz w:val="48"/>
        <w:szCs w:val="48"/>
        <w:lang w:eastAsia="cs-CZ"/>
      </w:rPr>
      <w:drawing>
        <wp:anchor distT="0" distB="0" distL="114300" distR="114300" simplePos="0" relativeHeight="251661312" behindDoc="0" locked="0" layoutInCell="1" allowOverlap="1" wp14:anchorId="3162EE59" wp14:editId="3B5EA5B9">
          <wp:simplePos x="0" y="0"/>
          <wp:positionH relativeFrom="column">
            <wp:posOffset>-371475</wp:posOffset>
          </wp:positionH>
          <wp:positionV relativeFrom="paragraph">
            <wp:posOffset>79375</wp:posOffset>
          </wp:positionV>
          <wp:extent cx="796925" cy="904875"/>
          <wp:effectExtent l="0" t="0" r="317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55" w:rsidRPr="00FA0D21">
      <w:rPr>
        <w:noProof/>
        <w:sz w:val="48"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39088F70" wp14:editId="18737E60">
          <wp:simplePos x="0" y="0"/>
          <wp:positionH relativeFrom="column">
            <wp:posOffset>-371475</wp:posOffset>
          </wp:positionH>
          <wp:positionV relativeFrom="paragraph">
            <wp:posOffset>31750</wp:posOffset>
          </wp:positionV>
          <wp:extent cx="796925" cy="904875"/>
          <wp:effectExtent l="0" t="0" r="317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21">
      <w:rPr>
        <w:b/>
        <w:sz w:val="48"/>
        <w:szCs w:val="48"/>
      </w:rPr>
      <w:tab/>
      <w:t xml:space="preserve">  </w:t>
    </w:r>
    <w:r w:rsidR="00FA0D21" w:rsidRPr="00FA0D21">
      <w:rPr>
        <w:b/>
        <w:sz w:val="48"/>
        <w:szCs w:val="48"/>
      </w:rPr>
      <w:t>OBEC HŘIBOJEDY</w:t>
    </w:r>
  </w:p>
  <w:p w14:paraId="3815AD2A" w14:textId="77777777" w:rsidR="00FA0D21" w:rsidRDefault="00FA0D21" w:rsidP="00FA0D21">
    <w:pPr>
      <w:pStyle w:val="Nzev"/>
      <w:rPr>
        <w:sz w:val="32"/>
        <w:szCs w:val="32"/>
      </w:rPr>
    </w:pPr>
    <w:r>
      <w:rPr>
        <w:b/>
        <w:sz w:val="48"/>
        <w:szCs w:val="48"/>
      </w:rPr>
      <w:t xml:space="preserve">         </w:t>
    </w:r>
    <w:r w:rsidR="007C1D55" w:rsidRPr="00FA0D21">
      <w:rPr>
        <w:sz w:val="32"/>
        <w:szCs w:val="32"/>
      </w:rPr>
      <w:t>544 01</w:t>
    </w:r>
    <w:r w:rsidR="007C1D55">
      <w:rPr>
        <w:sz w:val="32"/>
        <w:szCs w:val="32"/>
      </w:rPr>
      <w:t xml:space="preserve"> </w:t>
    </w:r>
    <w:r w:rsidR="005E2101" w:rsidRPr="00FA0D21">
      <w:rPr>
        <w:sz w:val="32"/>
        <w:szCs w:val="32"/>
      </w:rPr>
      <w:t>Hřibojedy</w:t>
    </w:r>
    <w:r w:rsidR="007C1D55">
      <w:rPr>
        <w:sz w:val="32"/>
        <w:szCs w:val="32"/>
      </w:rPr>
      <w:t xml:space="preserve"> čp.</w:t>
    </w:r>
    <w:r w:rsidR="005E2101" w:rsidRPr="00FA0D21">
      <w:rPr>
        <w:sz w:val="32"/>
        <w:szCs w:val="32"/>
      </w:rPr>
      <w:t xml:space="preserve"> 60</w:t>
    </w:r>
    <w:r w:rsidR="00183DBB" w:rsidRPr="00FA0D21">
      <w:rPr>
        <w:sz w:val="32"/>
        <w:szCs w:val="32"/>
      </w:rPr>
      <w:t xml:space="preserve"> </w:t>
    </w:r>
  </w:p>
  <w:p w14:paraId="32A0F9D4" w14:textId="77777777" w:rsidR="006B6C5D" w:rsidRPr="007C1D55" w:rsidRDefault="007C1D55" w:rsidP="007C1D55">
    <w:pPr>
      <w:pStyle w:val="Nzev"/>
      <w:rPr>
        <w:b/>
        <w:sz w:val="48"/>
        <w:szCs w:val="48"/>
      </w:rPr>
    </w:pPr>
    <w:r>
      <w:rPr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3F5AE" wp14:editId="75B4CEA7">
              <wp:simplePos x="0" y="0"/>
              <wp:positionH relativeFrom="column">
                <wp:posOffset>-438150</wp:posOffset>
              </wp:positionH>
              <wp:positionV relativeFrom="paragraph">
                <wp:posOffset>365125</wp:posOffset>
              </wp:positionV>
              <wp:extent cx="70294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C30CC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28.75pt" to="519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" strokecolor="black [3040]"/>
          </w:pict>
        </mc:Fallback>
      </mc:AlternateContent>
    </w:r>
    <w:r w:rsidR="00FA0D21">
      <w:rPr>
        <w:sz w:val="32"/>
        <w:szCs w:val="32"/>
      </w:rPr>
      <w:t xml:space="preserve">             </w:t>
    </w:r>
    <w:r w:rsidR="00F825F9" w:rsidRPr="00FA0D21">
      <w:rPr>
        <w:sz w:val="32"/>
        <w:szCs w:val="32"/>
      </w:rPr>
      <w:t>Královéhradecký kraj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4DE7" w14:textId="77777777" w:rsidR="0001433E" w:rsidRDefault="000143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2180B01"/>
    <w:multiLevelType w:val="hybridMultilevel"/>
    <w:tmpl w:val="B1743F0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516664"/>
    <w:multiLevelType w:val="hybridMultilevel"/>
    <w:tmpl w:val="9058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3813"/>
    <w:multiLevelType w:val="hybridMultilevel"/>
    <w:tmpl w:val="CD827F2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CFB"/>
    <w:multiLevelType w:val="hybridMultilevel"/>
    <w:tmpl w:val="E3E2F068"/>
    <w:lvl w:ilvl="0" w:tplc="6ECE57E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3AAB"/>
    <w:multiLevelType w:val="hybridMultilevel"/>
    <w:tmpl w:val="F15E29C4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7262A3"/>
    <w:multiLevelType w:val="hybridMultilevel"/>
    <w:tmpl w:val="C372804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51BA"/>
    <w:multiLevelType w:val="hybridMultilevel"/>
    <w:tmpl w:val="11E4A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15D1F"/>
    <w:multiLevelType w:val="hybridMultilevel"/>
    <w:tmpl w:val="55AAB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4018"/>
    <w:multiLevelType w:val="hybridMultilevel"/>
    <w:tmpl w:val="54A005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4DF"/>
    <w:multiLevelType w:val="hybridMultilevel"/>
    <w:tmpl w:val="2CBA5A4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2C5857"/>
    <w:multiLevelType w:val="hybridMultilevel"/>
    <w:tmpl w:val="B02E4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21A40"/>
    <w:multiLevelType w:val="hybridMultilevel"/>
    <w:tmpl w:val="6C406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605D1"/>
    <w:multiLevelType w:val="hybridMultilevel"/>
    <w:tmpl w:val="AC2EDA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67C56"/>
    <w:multiLevelType w:val="hybridMultilevel"/>
    <w:tmpl w:val="DE6C5AA6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B693A5F"/>
    <w:multiLevelType w:val="hybridMultilevel"/>
    <w:tmpl w:val="0E88DBC0"/>
    <w:lvl w:ilvl="0" w:tplc="B52CE9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20EDE"/>
    <w:multiLevelType w:val="hybridMultilevel"/>
    <w:tmpl w:val="367EC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35670"/>
    <w:multiLevelType w:val="hybridMultilevel"/>
    <w:tmpl w:val="8962E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8114">
    <w:abstractNumId w:val="0"/>
  </w:num>
  <w:num w:numId="2" w16cid:durableId="233512821">
    <w:abstractNumId w:val="12"/>
  </w:num>
  <w:num w:numId="3" w16cid:durableId="1216622576">
    <w:abstractNumId w:val="6"/>
  </w:num>
  <w:num w:numId="4" w16cid:durableId="439184237">
    <w:abstractNumId w:val="1"/>
  </w:num>
  <w:num w:numId="5" w16cid:durableId="236667340">
    <w:abstractNumId w:val="19"/>
  </w:num>
  <w:num w:numId="6" w16cid:durableId="660042901">
    <w:abstractNumId w:val="20"/>
  </w:num>
  <w:num w:numId="7" w16cid:durableId="280964532">
    <w:abstractNumId w:val="15"/>
  </w:num>
  <w:num w:numId="8" w16cid:durableId="1446273941">
    <w:abstractNumId w:val="18"/>
  </w:num>
  <w:num w:numId="9" w16cid:durableId="205877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307290">
    <w:abstractNumId w:val="3"/>
  </w:num>
  <w:num w:numId="11" w16cid:durableId="2044592879">
    <w:abstractNumId w:val="7"/>
  </w:num>
  <w:num w:numId="12" w16cid:durableId="519899574">
    <w:abstractNumId w:val="11"/>
  </w:num>
  <w:num w:numId="13" w16cid:durableId="1325284780">
    <w:abstractNumId w:val="2"/>
  </w:num>
  <w:num w:numId="14" w16cid:durableId="2141069684">
    <w:abstractNumId w:val="16"/>
  </w:num>
  <w:num w:numId="15" w16cid:durableId="1240208858">
    <w:abstractNumId w:val="5"/>
  </w:num>
  <w:num w:numId="16" w16cid:durableId="462892192">
    <w:abstractNumId w:val="9"/>
  </w:num>
  <w:num w:numId="17" w16cid:durableId="745955133">
    <w:abstractNumId w:val="13"/>
  </w:num>
  <w:num w:numId="18" w16cid:durableId="1428423463">
    <w:abstractNumId w:val="10"/>
  </w:num>
  <w:num w:numId="19" w16cid:durableId="836116177">
    <w:abstractNumId w:val="4"/>
  </w:num>
  <w:num w:numId="20" w16cid:durableId="2122648530">
    <w:abstractNumId w:val="8"/>
  </w:num>
  <w:num w:numId="21" w16cid:durableId="1286347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85"/>
    <w:rsid w:val="0001433E"/>
    <w:rsid w:val="000204BB"/>
    <w:rsid w:val="00023AF1"/>
    <w:rsid w:val="0004421F"/>
    <w:rsid w:val="000506A6"/>
    <w:rsid w:val="00060EB7"/>
    <w:rsid w:val="00065274"/>
    <w:rsid w:val="0007423D"/>
    <w:rsid w:val="000A7290"/>
    <w:rsid w:val="000B00EA"/>
    <w:rsid w:val="000C1669"/>
    <w:rsid w:val="000C6E9B"/>
    <w:rsid w:val="000D3903"/>
    <w:rsid w:val="000E674C"/>
    <w:rsid w:val="000F7E25"/>
    <w:rsid w:val="00143F55"/>
    <w:rsid w:val="00145307"/>
    <w:rsid w:val="0014699F"/>
    <w:rsid w:val="00150785"/>
    <w:rsid w:val="001546A7"/>
    <w:rsid w:val="001618EF"/>
    <w:rsid w:val="00183DBB"/>
    <w:rsid w:val="00185F28"/>
    <w:rsid w:val="0018634F"/>
    <w:rsid w:val="001F1855"/>
    <w:rsid w:val="00217D92"/>
    <w:rsid w:val="00227142"/>
    <w:rsid w:val="002373CD"/>
    <w:rsid w:val="00260951"/>
    <w:rsid w:val="00263475"/>
    <w:rsid w:val="00275CE9"/>
    <w:rsid w:val="0027713D"/>
    <w:rsid w:val="00277E58"/>
    <w:rsid w:val="00281DA8"/>
    <w:rsid w:val="002A2874"/>
    <w:rsid w:val="002C2314"/>
    <w:rsid w:val="002D28AC"/>
    <w:rsid w:val="003118C1"/>
    <w:rsid w:val="003172AB"/>
    <w:rsid w:val="0034316A"/>
    <w:rsid w:val="00362775"/>
    <w:rsid w:val="00371AA7"/>
    <w:rsid w:val="003841ED"/>
    <w:rsid w:val="003A4BAA"/>
    <w:rsid w:val="003B69CE"/>
    <w:rsid w:val="003D3FB1"/>
    <w:rsid w:val="003E0656"/>
    <w:rsid w:val="003F025B"/>
    <w:rsid w:val="003F028C"/>
    <w:rsid w:val="003F6C55"/>
    <w:rsid w:val="003F736C"/>
    <w:rsid w:val="00400181"/>
    <w:rsid w:val="004248D0"/>
    <w:rsid w:val="004268C6"/>
    <w:rsid w:val="00474C7C"/>
    <w:rsid w:val="00475ACE"/>
    <w:rsid w:val="00482847"/>
    <w:rsid w:val="004A2430"/>
    <w:rsid w:val="004B1892"/>
    <w:rsid w:val="004C4EBA"/>
    <w:rsid w:val="00513843"/>
    <w:rsid w:val="00527D2F"/>
    <w:rsid w:val="00534005"/>
    <w:rsid w:val="00534B92"/>
    <w:rsid w:val="0054112F"/>
    <w:rsid w:val="005465C7"/>
    <w:rsid w:val="005700F5"/>
    <w:rsid w:val="0057567D"/>
    <w:rsid w:val="00582D2A"/>
    <w:rsid w:val="005A565D"/>
    <w:rsid w:val="005E2101"/>
    <w:rsid w:val="006639BB"/>
    <w:rsid w:val="006A13C4"/>
    <w:rsid w:val="006A4C15"/>
    <w:rsid w:val="006B6C5D"/>
    <w:rsid w:val="006C585D"/>
    <w:rsid w:val="006D7362"/>
    <w:rsid w:val="006E32B7"/>
    <w:rsid w:val="0071210D"/>
    <w:rsid w:val="007328FA"/>
    <w:rsid w:val="007560D4"/>
    <w:rsid w:val="00773D0F"/>
    <w:rsid w:val="00773FC3"/>
    <w:rsid w:val="00782A5D"/>
    <w:rsid w:val="007B121C"/>
    <w:rsid w:val="007B70C6"/>
    <w:rsid w:val="007B7CF2"/>
    <w:rsid w:val="007C1D55"/>
    <w:rsid w:val="007C3B54"/>
    <w:rsid w:val="007E1B17"/>
    <w:rsid w:val="007F5444"/>
    <w:rsid w:val="008065BB"/>
    <w:rsid w:val="0081665A"/>
    <w:rsid w:val="00840203"/>
    <w:rsid w:val="00842E95"/>
    <w:rsid w:val="008A2C9B"/>
    <w:rsid w:val="008A5050"/>
    <w:rsid w:val="008A5F72"/>
    <w:rsid w:val="008B3696"/>
    <w:rsid w:val="008E1B9F"/>
    <w:rsid w:val="008F4AF3"/>
    <w:rsid w:val="00907E42"/>
    <w:rsid w:val="0091393D"/>
    <w:rsid w:val="0093014D"/>
    <w:rsid w:val="00934AF1"/>
    <w:rsid w:val="00947285"/>
    <w:rsid w:val="00975EF2"/>
    <w:rsid w:val="00985E0B"/>
    <w:rsid w:val="00A0691F"/>
    <w:rsid w:val="00A14C69"/>
    <w:rsid w:val="00A44676"/>
    <w:rsid w:val="00A563F8"/>
    <w:rsid w:val="00A66EC9"/>
    <w:rsid w:val="00A7043E"/>
    <w:rsid w:val="00A774A6"/>
    <w:rsid w:val="00A8035B"/>
    <w:rsid w:val="00A80A7A"/>
    <w:rsid w:val="00A95CC7"/>
    <w:rsid w:val="00AB3527"/>
    <w:rsid w:val="00AF11FA"/>
    <w:rsid w:val="00B07FD6"/>
    <w:rsid w:val="00B32882"/>
    <w:rsid w:val="00B43122"/>
    <w:rsid w:val="00B568ED"/>
    <w:rsid w:val="00B72EBB"/>
    <w:rsid w:val="00B832A4"/>
    <w:rsid w:val="00B919F2"/>
    <w:rsid w:val="00BA786C"/>
    <w:rsid w:val="00BB14EC"/>
    <w:rsid w:val="00BF2663"/>
    <w:rsid w:val="00C04E34"/>
    <w:rsid w:val="00C063CB"/>
    <w:rsid w:val="00C2216D"/>
    <w:rsid w:val="00C31DE1"/>
    <w:rsid w:val="00C53E75"/>
    <w:rsid w:val="00C90A75"/>
    <w:rsid w:val="00C94216"/>
    <w:rsid w:val="00CD0778"/>
    <w:rsid w:val="00CD099F"/>
    <w:rsid w:val="00CF2105"/>
    <w:rsid w:val="00D20BD0"/>
    <w:rsid w:val="00D23F42"/>
    <w:rsid w:val="00D26BD7"/>
    <w:rsid w:val="00D323FE"/>
    <w:rsid w:val="00D36EE6"/>
    <w:rsid w:val="00D40D1D"/>
    <w:rsid w:val="00D42E5D"/>
    <w:rsid w:val="00D43B53"/>
    <w:rsid w:val="00D529A2"/>
    <w:rsid w:val="00D931AF"/>
    <w:rsid w:val="00DA3334"/>
    <w:rsid w:val="00DA41EF"/>
    <w:rsid w:val="00DD73B1"/>
    <w:rsid w:val="00DE3B01"/>
    <w:rsid w:val="00DE7C54"/>
    <w:rsid w:val="00E11977"/>
    <w:rsid w:val="00E14756"/>
    <w:rsid w:val="00E154CC"/>
    <w:rsid w:val="00E3722F"/>
    <w:rsid w:val="00E406BF"/>
    <w:rsid w:val="00E67124"/>
    <w:rsid w:val="00EA5AF0"/>
    <w:rsid w:val="00EC6AF5"/>
    <w:rsid w:val="00ED0B3F"/>
    <w:rsid w:val="00ED7252"/>
    <w:rsid w:val="00EE3D85"/>
    <w:rsid w:val="00EE7125"/>
    <w:rsid w:val="00F02E8C"/>
    <w:rsid w:val="00F079DB"/>
    <w:rsid w:val="00F825F9"/>
    <w:rsid w:val="00FA0D21"/>
    <w:rsid w:val="00FB23CB"/>
    <w:rsid w:val="00FE5A26"/>
    <w:rsid w:val="00FE75B2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BDF8"/>
  <w15:docId w15:val="{6822DA9C-1CF4-428B-8FB9-D4D3BA28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0C6"/>
    <w:pPr>
      <w:widowControl w:val="0"/>
      <w:suppressAutoHyphens/>
      <w:spacing w:after="120" w:line="240" w:lineRule="auto"/>
      <w:jc w:val="both"/>
    </w:pPr>
    <w:rPr>
      <w:rFonts w:ascii="Calibri" w:eastAsia="Lucida Sans Unicode" w:hAnsi="Calibri" w:cs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D0B3F"/>
    <w:pPr>
      <w:keepNext/>
      <w:numPr>
        <w:numId w:val="1"/>
      </w:numPr>
      <w:outlineLvl w:val="0"/>
    </w:pPr>
    <w:rPr>
      <w:b/>
      <w:bCs/>
      <w:spacing w:val="80"/>
      <w:kern w:val="36"/>
      <w:sz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285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7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0B3F"/>
    <w:rPr>
      <w:rFonts w:ascii="Calibri" w:eastAsia="Lucida Sans Unicode" w:hAnsi="Calibri" w:cs="Times New Roman"/>
      <w:b/>
      <w:bCs/>
      <w:spacing w:val="80"/>
      <w:kern w:val="36"/>
      <w:sz w:val="36"/>
      <w:szCs w:val="24"/>
    </w:rPr>
  </w:style>
  <w:style w:type="character" w:styleId="Hypertextovodkaz">
    <w:name w:val="Hyperlink"/>
    <w:semiHidden/>
    <w:rsid w:val="00947285"/>
    <w:rPr>
      <w:color w:val="0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47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A0D21"/>
    <w:pPr>
      <w:widowControl/>
      <w:suppressAutoHyphens w:val="0"/>
      <w:spacing w:after="300"/>
      <w:contextualSpacing/>
    </w:pPr>
    <w:rPr>
      <w:rFonts w:asciiTheme="minorHAnsi" w:eastAsiaTheme="majorEastAsia" w:hAnsiTheme="min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A0D21"/>
    <w:rPr>
      <w:rFonts w:eastAsiaTheme="majorEastAsia" w:cstheme="majorBidi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6B6C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C5D"/>
    <w:rPr>
      <w:rFonts w:ascii="Calibri" w:eastAsia="Lucida Sans Unicode" w:hAnsi="Calibri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B6C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C5D"/>
    <w:rPr>
      <w:rFonts w:ascii="Calibri" w:eastAsia="Lucida Sans Unicode" w:hAnsi="Calibri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C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C5D"/>
    <w:rPr>
      <w:rFonts w:ascii="Tahoma" w:eastAsia="Lucida Sans Unicode" w:hAnsi="Tahoma" w:cs="Tahoma"/>
      <w:kern w:val="1"/>
      <w:sz w:val="16"/>
      <w:szCs w:val="16"/>
    </w:rPr>
  </w:style>
  <w:style w:type="paragraph" w:styleId="Normlnweb">
    <w:name w:val="Normal (Web)"/>
    <w:basedOn w:val="Normln"/>
    <w:uiPriority w:val="99"/>
    <w:unhideWhenUsed/>
    <w:rsid w:val="00C31D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cs-CZ"/>
    </w:rPr>
  </w:style>
  <w:style w:type="paragraph" w:styleId="Bezmezer">
    <w:name w:val="No Spacing"/>
    <w:uiPriority w:val="1"/>
    <w:qFormat/>
    <w:rsid w:val="00CF2105"/>
    <w:pPr>
      <w:spacing w:after="0" w:line="240" w:lineRule="auto"/>
      <w:jc w:val="both"/>
    </w:pPr>
    <w:rPr>
      <w:rFonts w:eastAsia="Calibri"/>
      <w:sz w:val="28"/>
    </w:rPr>
  </w:style>
  <w:style w:type="paragraph" w:styleId="Odstavecseseznamem">
    <w:name w:val="List Paragraph"/>
    <w:basedOn w:val="Normln"/>
    <w:uiPriority w:val="34"/>
    <w:qFormat/>
    <w:rsid w:val="0027713D"/>
    <w:pPr>
      <w:widowControl/>
      <w:suppressAutoHyphens w:val="0"/>
      <w:spacing w:before="120"/>
      <w:ind w:left="720" w:firstLine="851"/>
      <w:contextualSpacing/>
    </w:pPr>
    <w:rPr>
      <w:rFonts w:ascii="Times New Roman" w:eastAsia="Calibri" w:hAnsi="Times New Roman"/>
      <w:kern w:val="0"/>
      <w:szCs w:val="22"/>
    </w:rPr>
  </w:style>
  <w:style w:type="character" w:customStyle="1" w:styleId="preformatted">
    <w:name w:val="preformatted"/>
    <w:basedOn w:val="Standardnpsmoodstavce"/>
    <w:rsid w:val="0027713D"/>
  </w:style>
  <w:style w:type="character" w:customStyle="1" w:styleId="Nadpis3Char">
    <w:name w:val="Nadpis 3 Char"/>
    <w:basedOn w:val="Standardnpsmoodstavce"/>
    <w:link w:val="Nadpis3"/>
    <w:uiPriority w:val="9"/>
    <w:rsid w:val="00E147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customStyle="1" w:styleId="Podpisvedouc">
    <w:name w:val="Podpis vedoucí"/>
    <w:basedOn w:val="Normln"/>
    <w:uiPriority w:val="99"/>
    <w:rsid w:val="00E14756"/>
    <w:pPr>
      <w:widowControl/>
      <w:tabs>
        <w:tab w:val="left" w:pos="567"/>
      </w:tabs>
      <w:suppressAutoHyphens w:val="0"/>
      <w:autoSpaceDE w:val="0"/>
      <w:autoSpaceDN w:val="0"/>
      <w:spacing w:after="0"/>
      <w:ind w:left="4536"/>
      <w:jc w:val="center"/>
    </w:pPr>
    <w:rPr>
      <w:rFonts w:ascii="Times New Roman" w:eastAsia="Times New Roman" w:hAnsi="Times New Roman"/>
      <w:kern w:val="0"/>
      <w:sz w:val="22"/>
      <w:lang w:eastAsia="cs-CZ"/>
    </w:rPr>
  </w:style>
  <w:style w:type="paragraph" w:styleId="Zkladntext3">
    <w:name w:val="Body Text 3"/>
    <w:basedOn w:val="Normln"/>
    <w:link w:val="Zkladntext3Char"/>
    <w:semiHidden/>
    <w:rsid w:val="00AF11FA"/>
    <w:pPr>
      <w:keepNext/>
      <w:keepLines/>
      <w:widowControl/>
      <w:suppressAutoHyphens w:val="0"/>
      <w:spacing w:after="0"/>
    </w:pPr>
    <w:rPr>
      <w:rFonts w:ascii="Bookman Old Style" w:eastAsia="Times New Roman" w:hAnsi="Bookman Old Style"/>
      <w:kern w:val="0"/>
      <w:sz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F11FA"/>
    <w:rPr>
      <w:rFonts w:ascii="Bookman Old Style" w:eastAsia="Times New Roman" w:hAnsi="Bookman Old Style" w:cs="Times New Roman"/>
      <w:sz w:val="2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11FA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2882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2882"/>
    <w:rPr>
      <w:rFonts w:ascii="Calibri" w:eastAsia="Lucida Sans Unicode" w:hAnsi="Calibri" w:cs="Times New Roman"/>
      <w:kern w:val="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B32882"/>
    <w:pPr>
      <w:widowControl/>
      <w:suppressAutoHyphens w:val="0"/>
      <w:spacing w:after="0"/>
      <w:jc w:val="left"/>
    </w:pPr>
    <w:rPr>
      <w:rFonts w:ascii="Times New Roman" w:eastAsia="Times New Roman" w:hAnsi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28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32882"/>
    <w:rPr>
      <w:rFonts w:cs="Times New Roman"/>
      <w:vertAlign w:val="superscript"/>
    </w:rPr>
  </w:style>
  <w:style w:type="paragraph" w:customStyle="1" w:styleId="Default">
    <w:name w:val="Default"/>
    <w:rsid w:val="00B328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5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56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farmavhezda.cz" TargetMode="External"/><Relationship Id="rId1" Type="http://schemas.openxmlformats.org/officeDocument/2006/relationships/hyperlink" Target="http://www.farmahvezd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7CAE-0C6C-41AC-B724-645FBB51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Renata</cp:lastModifiedBy>
  <cp:revision>2</cp:revision>
  <cp:lastPrinted>2023-04-26T09:05:00Z</cp:lastPrinted>
  <dcterms:created xsi:type="dcterms:W3CDTF">2024-06-19T08:37:00Z</dcterms:created>
  <dcterms:modified xsi:type="dcterms:W3CDTF">2024-06-19T08:37:00Z</dcterms:modified>
</cp:coreProperties>
</file>