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EC6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3C73">
        <w:rPr>
          <w:rFonts w:ascii="Arial" w:hAnsi="Arial" w:cs="Arial"/>
          <w:b/>
        </w:rPr>
        <w:t xml:space="preserve"> </w:t>
      </w:r>
      <w:r w:rsidR="00E250BC">
        <w:rPr>
          <w:rFonts w:ascii="Arial" w:hAnsi="Arial" w:cs="Arial"/>
          <w:b/>
        </w:rPr>
        <w:t>POTEČ</w:t>
      </w:r>
    </w:p>
    <w:p w14:paraId="31585FD9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50BC">
        <w:rPr>
          <w:rFonts w:ascii="Arial" w:hAnsi="Arial" w:cs="Arial"/>
          <w:b/>
        </w:rPr>
        <w:t>Poteč</w:t>
      </w:r>
    </w:p>
    <w:p w14:paraId="2661CA4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250BC">
        <w:rPr>
          <w:rFonts w:ascii="Arial" w:hAnsi="Arial" w:cs="Arial"/>
          <w:b/>
        </w:rPr>
        <w:t>Poteč</w:t>
      </w:r>
      <w:r w:rsidR="00CD23CB">
        <w:rPr>
          <w:rFonts w:ascii="Arial" w:hAnsi="Arial" w:cs="Arial"/>
          <w:b/>
        </w:rPr>
        <w:t xml:space="preserve"> č. 1/2021</w:t>
      </w:r>
      <w:r w:rsidRPr="002E0EAD">
        <w:rPr>
          <w:rFonts w:ascii="Arial" w:hAnsi="Arial" w:cs="Arial"/>
          <w:b/>
        </w:rPr>
        <w:t>,</w:t>
      </w:r>
    </w:p>
    <w:p w14:paraId="109A7D8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CDAB0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A2744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8344F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50BC">
        <w:rPr>
          <w:rFonts w:ascii="Arial" w:hAnsi="Arial" w:cs="Arial"/>
          <w:sz w:val="22"/>
          <w:szCs w:val="22"/>
        </w:rPr>
        <w:t>Poteč</w:t>
      </w:r>
      <w:r w:rsidR="008A3C73">
        <w:rPr>
          <w:rFonts w:ascii="Arial" w:hAnsi="Arial" w:cs="Arial"/>
          <w:sz w:val="22"/>
          <w:szCs w:val="22"/>
        </w:rPr>
        <w:t xml:space="preserve"> </w:t>
      </w:r>
      <w:r w:rsidR="00DB7CC6">
        <w:rPr>
          <w:rFonts w:ascii="Arial" w:hAnsi="Arial" w:cs="Arial"/>
          <w:sz w:val="22"/>
          <w:szCs w:val="22"/>
        </w:rPr>
        <w:t>se na svém zasedání dne</w:t>
      </w:r>
      <w:r w:rsidR="006E6FA0">
        <w:rPr>
          <w:rFonts w:ascii="Arial" w:hAnsi="Arial" w:cs="Arial"/>
          <w:sz w:val="22"/>
          <w:szCs w:val="22"/>
        </w:rPr>
        <w:t xml:space="preserve"> </w:t>
      </w:r>
      <w:r w:rsidR="00B1685C">
        <w:rPr>
          <w:rFonts w:ascii="Arial" w:hAnsi="Arial" w:cs="Arial"/>
          <w:sz w:val="22"/>
          <w:szCs w:val="22"/>
        </w:rPr>
        <w:t>26. 11. 2021</w:t>
      </w:r>
      <w:r w:rsidR="006E6FA0">
        <w:rPr>
          <w:rFonts w:ascii="Arial" w:hAnsi="Arial" w:cs="Arial"/>
          <w:sz w:val="22"/>
          <w:szCs w:val="22"/>
        </w:rPr>
        <w:t xml:space="preserve"> </w:t>
      </w:r>
      <w:r w:rsidR="00E250BC">
        <w:rPr>
          <w:rFonts w:ascii="Arial" w:hAnsi="Arial" w:cs="Arial"/>
          <w:sz w:val="22"/>
          <w:szCs w:val="22"/>
        </w:rPr>
        <w:t>U</w:t>
      </w:r>
      <w:r w:rsidR="00DB7CC6">
        <w:rPr>
          <w:rFonts w:ascii="Arial" w:hAnsi="Arial" w:cs="Arial"/>
          <w:sz w:val="22"/>
          <w:szCs w:val="22"/>
        </w:rPr>
        <w:t>snesením</w:t>
      </w:r>
      <w:r w:rsidR="00E250BC">
        <w:rPr>
          <w:rFonts w:ascii="Arial" w:hAnsi="Arial" w:cs="Arial"/>
          <w:sz w:val="22"/>
          <w:szCs w:val="22"/>
        </w:rPr>
        <w:t xml:space="preserve"> </w:t>
      </w:r>
      <w:r w:rsidR="00DB7CC6">
        <w:rPr>
          <w:rFonts w:ascii="Arial" w:hAnsi="Arial" w:cs="Arial"/>
          <w:sz w:val="22"/>
          <w:szCs w:val="22"/>
        </w:rPr>
        <w:t>č.</w:t>
      </w:r>
      <w:r w:rsidR="00BE3E26">
        <w:rPr>
          <w:rFonts w:ascii="Arial" w:hAnsi="Arial" w:cs="Arial"/>
          <w:sz w:val="22"/>
          <w:szCs w:val="22"/>
        </w:rPr>
        <w:t xml:space="preserve"> </w:t>
      </w:r>
      <w:r w:rsidR="00B1685C">
        <w:rPr>
          <w:rFonts w:ascii="Arial" w:hAnsi="Arial" w:cs="Arial"/>
          <w:sz w:val="22"/>
          <w:szCs w:val="22"/>
        </w:rPr>
        <w:t>05/20/2021</w:t>
      </w:r>
      <w:r w:rsidR="00BE3E2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76DBD">
        <w:rPr>
          <w:rFonts w:ascii="Arial" w:hAnsi="Arial" w:cs="Arial"/>
          <w:sz w:val="22"/>
          <w:szCs w:val="22"/>
        </w:rPr>
        <w:t xml:space="preserve">, ve znění pozdějších </w:t>
      </w:r>
      <w:proofErr w:type="gramStart"/>
      <w:r w:rsidR="00D76DBD">
        <w:rPr>
          <w:rFonts w:ascii="Arial" w:hAnsi="Arial" w:cs="Arial"/>
          <w:sz w:val="22"/>
          <w:szCs w:val="22"/>
        </w:rPr>
        <w:t xml:space="preserve">předpisů </w:t>
      </w:r>
      <w:r w:rsidR="0024722A" w:rsidRPr="00FB6AE5">
        <w:rPr>
          <w:rFonts w:ascii="Arial" w:hAnsi="Arial" w:cs="Arial"/>
          <w:sz w:val="22"/>
          <w:szCs w:val="22"/>
        </w:rPr>
        <w:t xml:space="preserve"> (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>dále jen</w:t>
      </w:r>
      <w:r w:rsidR="00BE3E2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544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E3E2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544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BE3E2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AA66F" w14:textId="77777777" w:rsidR="0024722A" w:rsidRPr="00FB6AE5" w:rsidRDefault="0024722A" w:rsidP="007213BE">
      <w:pPr>
        <w:rPr>
          <w:rFonts w:ascii="Arial" w:hAnsi="Arial" w:cs="Arial"/>
          <w:b/>
          <w:sz w:val="22"/>
          <w:szCs w:val="22"/>
        </w:rPr>
      </w:pPr>
    </w:p>
    <w:p w14:paraId="3FCFA2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86C44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2394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0311B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250BC">
        <w:rPr>
          <w:rFonts w:ascii="Arial" w:hAnsi="Arial" w:cs="Arial"/>
          <w:sz w:val="22"/>
          <w:szCs w:val="22"/>
        </w:rPr>
        <w:t>Poteč.</w:t>
      </w:r>
      <w:r w:rsidR="008A3C73">
        <w:rPr>
          <w:rFonts w:ascii="Arial" w:hAnsi="Arial" w:cs="Arial"/>
          <w:sz w:val="22"/>
          <w:szCs w:val="22"/>
        </w:rPr>
        <w:t xml:space="preserve"> </w:t>
      </w:r>
    </w:p>
    <w:p w14:paraId="3CCC53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A0E00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7BF939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8CAA1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6535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B6DC5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se směsným komunálním odpadem. Stanoviště sběrných nádob jsou </w:t>
      </w:r>
      <w:r w:rsidR="00D62F8B" w:rsidRPr="00973834">
        <w:rPr>
          <w:rFonts w:ascii="Arial" w:hAnsi="Arial" w:cs="Arial"/>
          <w:sz w:val="22"/>
          <w:szCs w:val="22"/>
        </w:rPr>
        <w:t>individuální nebo</w:t>
      </w:r>
      <w:r w:rsidR="00D62F8B" w:rsidRPr="00D62F8B">
        <w:rPr>
          <w:rFonts w:ascii="Arial" w:hAnsi="Arial" w:cs="Arial"/>
          <w:sz w:val="22"/>
          <w:szCs w:val="22"/>
        </w:rPr>
        <w:t xml:space="preserve"> společná pro více uživatelů.</w:t>
      </w:r>
    </w:p>
    <w:p w14:paraId="4130B8C5" w14:textId="77777777" w:rsidR="00012F79" w:rsidRDefault="00012F79" w:rsidP="00007014">
      <w:pPr>
        <w:rPr>
          <w:rFonts w:ascii="Arial" w:hAnsi="Arial" w:cs="Arial"/>
          <w:b/>
          <w:sz w:val="22"/>
          <w:szCs w:val="22"/>
        </w:rPr>
      </w:pPr>
    </w:p>
    <w:p w14:paraId="052D47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17A6E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6AF03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C8F4B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5C943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AE4B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8A3C73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7B8DD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ACC916F" w14:textId="77777777" w:rsidR="005869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86961">
        <w:rPr>
          <w:rFonts w:ascii="Arial" w:hAnsi="Arial" w:cs="Arial"/>
          <w:bCs/>
          <w:i/>
          <w:color w:val="000000"/>
        </w:rPr>
        <w:t xml:space="preserve">, </w:t>
      </w:r>
    </w:p>
    <w:p w14:paraId="64F3F9CE" w14:textId="77777777" w:rsidR="009B77CC" w:rsidRPr="00FB6AE5" w:rsidRDefault="0058696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32650C">
        <w:rPr>
          <w:rFonts w:ascii="Arial" w:hAnsi="Arial" w:cs="Arial"/>
          <w:bCs/>
          <w:i/>
          <w:color w:val="000000"/>
        </w:rPr>
        <w:t>ápojové kartony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EC353A9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66D75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052D95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568FEA8" w14:textId="77777777" w:rsidR="0032650C" w:rsidRPr="00973834" w:rsidRDefault="00053446" w:rsidP="00973834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7FE25E8" w14:textId="77777777" w:rsidR="007909DA" w:rsidRPr="000C56FF" w:rsidRDefault="006F432E" w:rsidP="000C56F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011BEE" w14:textId="77777777" w:rsidR="008A3C73" w:rsidRPr="007B271C" w:rsidRDefault="00984C26" w:rsidP="008A3C73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odpad.</w:t>
      </w:r>
    </w:p>
    <w:p w14:paraId="019973F9" w14:textId="77777777" w:rsidR="008A3C73" w:rsidRPr="00431942" w:rsidRDefault="008A3C73" w:rsidP="008A3C73">
      <w:pPr>
        <w:rPr>
          <w:rFonts w:ascii="Arial" w:hAnsi="Arial" w:cs="Arial"/>
          <w:i/>
          <w:sz w:val="22"/>
          <w:szCs w:val="22"/>
        </w:rPr>
      </w:pPr>
    </w:p>
    <w:p w14:paraId="7702CA5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86961">
        <w:rPr>
          <w:rFonts w:ascii="Arial" w:hAnsi="Arial" w:cs="Arial"/>
          <w:sz w:val="22"/>
          <w:szCs w:val="22"/>
        </w:rPr>
        <w:t>,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86961">
        <w:rPr>
          <w:rFonts w:ascii="Arial" w:hAnsi="Arial" w:cs="Arial"/>
          <w:sz w:val="22"/>
          <w:szCs w:val="22"/>
        </w:rPr>
        <w:t xml:space="preserve"> a i)</w:t>
      </w:r>
      <w:r w:rsidR="00EF184F">
        <w:rPr>
          <w:rFonts w:ascii="Arial" w:hAnsi="Arial" w:cs="Arial"/>
          <w:sz w:val="22"/>
          <w:szCs w:val="22"/>
        </w:rPr>
        <w:t>.</w:t>
      </w:r>
    </w:p>
    <w:p w14:paraId="4119058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F611F0" w14:textId="77777777" w:rsidR="00262D62" w:rsidRPr="00586961" w:rsidRDefault="00262D62" w:rsidP="007213B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</w:t>
      </w:r>
      <w:r w:rsidRPr="00586961">
        <w:rPr>
          <w:rFonts w:ascii="Arial" w:hAnsi="Arial" w:cs="Arial"/>
          <w:sz w:val="22"/>
          <w:szCs w:val="22"/>
        </w:rPr>
        <w:t>takový odpad, který vzhledem ke svým rozměrům nemůže být umístěn do sběrných nádob (</w:t>
      </w:r>
      <w:r w:rsidRPr="0058696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58696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586961">
        <w:rPr>
          <w:rFonts w:ascii="Arial" w:hAnsi="Arial" w:cs="Arial"/>
          <w:sz w:val="22"/>
          <w:szCs w:val="22"/>
        </w:rPr>
        <w:t>).</w:t>
      </w:r>
    </w:p>
    <w:p w14:paraId="361B14B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F71D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273FFB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</w:t>
      </w:r>
      <w:r w:rsidR="00DC6DC6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DC6DC6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0244E7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2CE6AF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A0CB2" w14:textId="77777777" w:rsidR="00596DF1" w:rsidRDefault="000C56FF" w:rsidP="00596DF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17608F" w:rsidRPr="00596DF1">
        <w:rPr>
          <w:rFonts w:ascii="Arial" w:hAnsi="Arial" w:cs="Arial"/>
          <w:sz w:val="22"/>
          <w:szCs w:val="22"/>
        </w:rPr>
        <w:t>sklo, kovy</w:t>
      </w:r>
      <w:r w:rsidR="00E5725E" w:rsidRPr="00596DF1">
        <w:rPr>
          <w:rFonts w:ascii="Arial" w:hAnsi="Arial" w:cs="Arial"/>
          <w:sz w:val="22"/>
          <w:szCs w:val="22"/>
        </w:rPr>
        <w:t>, biologické odpady</w:t>
      </w:r>
      <w:r w:rsidR="00D763CD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596DF1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17608F" w:rsidRPr="00596DF1">
        <w:rPr>
          <w:rFonts w:ascii="Arial" w:hAnsi="Arial" w:cs="Arial"/>
          <w:sz w:val="22"/>
          <w:szCs w:val="22"/>
        </w:rPr>
        <w:t>se soustřeďují</w:t>
      </w:r>
      <w:r w:rsidR="0024722A" w:rsidRPr="00596DF1">
        <w:rPr>
          <w:rFonts w:ascii="Arial" w:hAnsi="Arial" w:cs="Arial"/>
          <w:sz w:val="22"/>
          <w:szCs w:val="22"/>
        </w:rPr>
        <w:t xml:space="preserve"> do </w:t>
      </w:r>
      <w:r w:rsidR="005F0210" w:rsidRPr="00596DF1">
        <w:rPr>
          <w:rFonts w:ascii="Arial" w:hAnsi="Arial" w:cs="Arial"/>
          <w:bCs/>
          <w:sz w:val="22"/>
          <w:szCs w:val="22"/>
        </w:rPr>
        <w:t>zvláštních sběrných nádob</w:t>
      </w:r>
      <w:r w:rsidR="00596DF1" w:rsidRPr="00596DF1">
        <w:rPr>
          <w:rFonts w:ascii="Arial" w:hAnsi="Arial" w:cs="Arial"/>
          <w:sz w:val="22"/>
          <w:szCs w:val="22"/>
        </w:rPr>
        <w:t xml:space="preserve">, kterými jsou sběrné nádoby a kontejnery. </w:t>
      </w:r>
    </w:p>
    <w:p w14:paraId="74F604D1" w14:textId="77777777" w:rsidR="00DB562A" w:rsidRPr="00596DF1" w:rsidRDefault="00DB562A" w:rsidP="00DB562A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D23C562" w14:textId="77777777" w:rsidR="00DB562A" w:rsidRPr="00165714" w:rsidRDefault="002A3581" w:rsidP="001A7A1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</w:rPr>
      </w:pPr>
      <w:r w:rsidRPr="00165714">
        <w:rPr>
          <w:rFonts w:ascii="Arial" w:hAnsi="Arial" w:cs="Arial"/>
          <w:sz w:val="22"/>
          <w:szCs w:val="22"/>
        </w:rPr>
        <w:t>Zvláštní sběrné nád</w:t>
      </w:r>
      <w:r w:rsidR="00E619A5">
        <w:rPr>
          <w:rFonts w:ascii="Arial" w:hAnsi="Arial" w:cs="Arial"/>
          <w:sz w:val="22"/>
          <w:szCs w:val="22"/>
        </w:rPr>
        <w:t>oby jsou umístěny na</w:t>
      </w:r>
      <w:r w:rsidRPr="00165714">
        <w:rPr>
          <w:rFonts w:ascii="Arial" w:hAnsi="Arial" w:cs="Arial"/>
          <w:sz w:val="22"/>
          <w:szCs w:val="22"/>
        </w:rPr>
        <w:t xml:space="preserve"> stanovištích</w:t>
      </w:r>
      <w:r w:rsidR="00DB562A" w:rsidRPr="00165714">
        <w:rPr>
          <w:rFonts w:ascii="Arial" w:hAnsi="Arial" w:cs="Arial"/>
          <w:sz w:val="22"/>
          <w:szCs w:val="22"/>
        </w:rPr>
        <w:t xml:space="preserve"> uvedených v příloze </w:t>
      </w:r>
      <w:r w:rsidR="00803DC5">
        <w:rPr>
          <w:rFonts w:ascii="Arial" w:hAnsi="Arial" w:cs="Arial"/>
          <w:sz w:val="22"/>
          <w:szCs w:val="22"/>
        </w:rPr>
        <w:t xml:space="preserve">č. </w:t>
      </w:r>
      <w:r w:rsidR="00DB562A" w:rsidRPr="00165714">
        <w:rPr>
          <w:rFonts w:ascii="Arial" w:hAnsi="Arial" w:cs="Arial"/>
          <w:sz w:val="22"/>
          <w:szCs w:val="22"/>
        </w:rPr>
        <w:t xml:space="preserve">1 této vyhlášky. </w:t>
      </w:r>
      <w:r w:rsidRPr="00165714">
        <w:rPr>
          <w:rFonts w:ascii="Arial" w:hAnsi="Arial" w:cs="Arial"/>
          <w:sz w:val="22"/>
          <w:szCs w:val="22"/>
        </w:rPr>
        <w:t xml:space="preserve"> </w:t>
      </w:r>
    </w:p>
    <w:p w14:paraId="0057F308" w14:textId="77777777" w:rsidR="00DB562A" w:rsidRDefault="00DB562A" w:rsidP="00DB562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1336BF" w14:textId="77777777" w:rsidR="0024722A" w:rsidRPr="0058696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8696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282A1D" w14:textId="77777777" w:rsidR="00223F72" w:rsidRPr="0058696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CE44B89" w14:textId="77777777" w:rsidR="00745703" w:rsidRPr="0058696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6961">
        <w:rPr>
          <w:rFonts w:ascii="Arial" w:hAnsi="Arial" w:cs="Arial"/>
          <w:bCs/>
          <w:color w:val="000000"/>
        </w:rPr>
        <w:t>Biologick</w:t>
      </w:r>
      <w:r w:rsidR="001476FD" w:rsidRPr="00586961">
        <w:rPr>
          <w:rFonts w:ascii="Arial" w:hAnsi="Arial" w:cs="Arial"/>
          <w:bCs/>
          <w:color w:val="000000"/>
        </w:rPr>
        <w:t>é</w:t>
      </w:r>
      <w:r w:rsidR="00DB2051" w:rsidRPr="00586961">
        <w:rPr>
          <w:rFonts w:ascii="Arial" w:hAnsi="Arial" w:cs="Arial"/>
          <w:bCs/>
          <w:color w:val="000000"/>
        </w:rPr>
        <w:t xml:space="preserve"> </w:t>
      </w:r>
      <w:r w:rsidRPr="00586961">
        <w:rPr>
          <w:rFonts w:ascii="Arial" w:hAnsi="Arial" w:cs="Arial"/>
          <w:bCs/>
          <w:color w:val="000000"/>
        </w:rPr>
        <w:t>odpad</w:t>
      </w:r>
      <w:r w:rsidR="00DB562A" w:rsidRPr="00586961">
        <w:rPr>
          <w:rFonts w:ascii="Arial" w:hAnsi="Arial" w:cs="Arial"/>
          <w:bCs/>
          <w:color w:val="000000"/>
        </w:rPr>
        <w:t>y r</w:t>
      </w:r>
      <w:r w:rsidR="00D35F2B" w:rsidRPr="00586961">
        <w:rPr>
          <w:rFonts w:ascii="Arial" w:hAnsi="Arial" w:cs="Arial"/>
          <w:bCs/>
          <w:color w:val="000000"/>
        </w:rPr>
        <w:t>ostlinného původu, barva hnědá</w:t>
      </w:r>
      <w:r w:rsidR="00EF184F" w:rsidRPr="00586961">
        <w:rPr>
          <w:rFonts w:ascii="Arial" w:hAnsi="Arial" w:cs="Arial"/>
          <w:bCs/>
          <w:color w:val="000000"/>
        </w:rPr>
        <w:t>,</w:t>
      </w:r>
    </w:p>
    <w:p w14:paraId="5D32BF07" w14:textId="77777777" w:rsidR="00A94551" w:rsidRPr="00586961" w:rsidRDefault="000332D7" w:rsidP="00ED0F0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6961">
        <w:rPr>
          <w:rFonts w:ascii="Arial" w:hAnsi="Arial" w:cs="Arial"/>
          <w:bCs/>
          <w:color w:val="000000"/>
        </w:rPr>
        <w:t>P</w:t>
      </w:r>
      <w:r w:rsidR="0024722A" w:rsidRPr="00586961">
        <w:rPr>
          <w:rFonts w:ascii="Arial" w:hAnsi="Arial" w:cs="Arial"/>
          <w:bCs/>
          <w:color w:val="000000"/>
        </w:rPr>
        <w:t xml:space="preserve">apír, barva </w:t>
      </w:r>
      <w:r w:rsidR="00DB562A" w:rsidRPr="00586961">
        <w:rPr>
          <w:rFonts w:ascii="Arial" w:hAnsi="Arial" w:cs="Arial"/>
          <w:bCs/>
          <w:color w:val="000000"/>
        </w:rPr>
        <w:t>modrá</w:t>
      </w:r>
      <w:r w:rsidR="00EF184F" w:rsidRPr="00586961">
        <w:rPr>
          <w:rFonts w:ascii="Arial" w:hAnsi="Arial" w:cs="Arial"/>
          <w:bCs/>
          <w:color w:val="000000"/>
        </w:rPr>
        <w:t>,</w:t>
      </w:r>
    </w:p>
    <w:p w14:paraId="7ED76973" w14:textId="77777777" w:rsidR="0024722A" w:rsidRPr="005869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6961">
        <w:rPr>
          <w:rFonts w:ascii="Arial" w:hAnsi="Arial" w:cs="Arial"/>
          <w:bCs/>
          <w:color w:val="000000"/>
        </w:rPr>
        <w:t>S</w:t>
      </w:r>
      <w:r w:rsidR="0024722A" w:rsidRPr="00586961">
        <w:rPr>
          <w:rFonts w:ascii="Arial" w:hAnsi="Arial" w:cs="Arial"/>
          <w:bCs/>
          <w:color w:val="000000"/>
        </w:rPr>
        <w:t xml:space="preserve">klo, barva </w:t>
      </w:r>
      <w:r w:rsidR="00DB562A" w:rsidRPr="00586961">
        <w:rPr>
          <w:rFonts w:ascii="Arial" w:hAnsi="Arial" w:cs="Arial"/>
          <w:bCs/>
          <w:color w:val="000000"/>
        </w:rPr>
        <w:t>zelená</w:t>
      </w:r>
      <w:r w:rsidR="00EF184F" w:rsidRPr="00586961">
        <w:rPr>
          <w:rFonts w:ascii="Arial" w:hAnsi="Arial" w:cs="Arial"/>
          <w:bCs/>
          <w:color w:val="000000"/>
        </w:rPr>
        <w:t>,</w:t>
      </w:r>
    </w:p>
    <w:p w14:paraId="28F54EEC" w14:textId="77777777" w:rsidR="00745703" w:rsidRPr="0058696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86961">
        <w:rPr>
          <w:rFonts w:ascii="Arial" w:hAnsi="Arial" w:cs="Arial"/>
          <w:bCs/>
          <w:color w:val="000000"/>
        </w:rPr>
        <w:t>K</w:t>
      </w:r>
      <w:r w:rsidR="00745703" w:rsidRPr="00586961">
        <w:rPr>
          <w:rFonts w:ascii="Arial" w:hAnsi="Arial" w:cs="Arial"/>
          <w:bCs/>
          <w:color w:val="000000"/>
        </w:rPr>
        <w:t xml:space="preserve">ovy, </w:t>
      </w:r>
      <w:r w:rsidR="00DB562A" w:rsidRPr="00586961">
        <w:rPr>
          <w:rFonts w:ascii="Arial" w:hAnsi="Arial" w:cs="Arial"/>
          <w:bCs/>
          <w:color w:val="000000"/>
        </w:rPr>
        <w:t>barva šedá</w:t>
      </w:r>
      <w:r w:rsidR="00EF184F" w:rsidRPr="00586961">
        <w:rPr>
          <w:rFonts w:ascii="Arial" w:hAnsi="Arial" w:cs="Arial"/>
          <w:bCs/>
          <w:color w:val="000000"/>
        </w:rPr>
        <w:t>,</w:t>
      </w:r>
      <w:r w:rsidR="00DB562A" w:rsidRPr="00586961">
        <w:rPr>
          <w:rFonts w:ascii="Arial" w:hAnsi="Arial" w:cs="Arial"/>
          <w:bCs/>
          <w:color w:val="000000"/>
        </w:rPr>
        <w:t xml:space="preserve"> </w:t>
      </w:r>
    </w:p>
    <w:p w14:paraId="65E18E2C" w14:textId="77777777" w:rsidR="00EF184F" w:rsidRPr="00586961" w:rsidRDefault="00547890" w:rsidP="000C56F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86961">
        <w:rPr>
          <w:rFonts w:ascii="Arial" w:hAnsi="Arial" w:cs="Arial"/>
          <w:iCs/>
          <w:sz w:val="22"/>
          <w:szCs w:val="22"/>
        </w:rPr>
        <w:t>Jedlé oleje a tuky</w:t>
      </w:r>
      <w:r w:rsidR="00D226C7" w:rsidRPr="00586961">
        <w:rPr>
          <w:rFonts w:ascii="Arial" w:hAnsi="Arial" w:cs="Arial"/>
          <w:iCs/>
          <w:sz w:val="22"/>
          <w:szCs w:val="22"/>
        </w:rPr>
        <w:t>, barva</w:t>
      </w:r>
      <w:r w:rsidR="00DB562A" w:rsidRPr="00586961">
        <w:rPr>
          <w:rFonts w:ascii="Arial" w:hAnsi="Arial" w:cs="Arial"/>
          <w:iCs/>
          <w:sz w:val="22"/>
          <w:szCs w:val="22"/>
        </w:rPr>
        <w:t xml:space="preserve"> černá s označením jedlé</w:t>
      </w:r>
      <w:r w:rsidR="00BC2D04" w:rsidRPr="00586961">
        <w:rPr>
          <w:rFonts w:ascii="Arial" w:hAnsi="Arial" w:cs="Arial"/>
          <w:iCs/>
          <w:sz w:val="22"/>
          <w:szCs w:val="22"/>
        </w:rPr>
        <w:t xml:space="preserve"> tuky</w:t>
      </w:r>
      <w:r w:rsidR="000C56FF" w:rsidRPr="00586961">
        <w:rPr>
          <w:rFonts w:ascii="Arial" w:hAnsi="Arial" w:cs="Arial"/>
          <w:iCs/>
          <w:sz w:val="22"/>
          <w:szCs w:val="22"/>
        </w:rPr>
        <w:t>.</w:t>
      </w:r>
    </w:p>
    <w:p w14:paraId="1918110B" w14:textId="77777777" w:rsidR="0024722A" w:rsidRDefault="0024722A" w:rsidP="007B271C">
      <w:pPr>
        <w:rPr>
          <w:rFonts w:ascii="Arial" w:hAnsi="Arial" w:cs="Arial"/>
          <w:i/>
          <w:iCs/>
          <w:sz w:val="22"/>
          <w:szCs w:val="22"/>
        </w:rPr>
      </w:pPr>
    </w:p>
    <w:p w14:paraId="4B528B6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BB5918" w14:textId="77777777" w:rsidR="009007DD" w:rsidRPr="0025142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55C3AA" w14:textId="77777777" w:rsidR="009007DD" w:rsidRPr="0025142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5142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401159" w14:textId="77777777" w:rsidR="003A0DB1" w:rsidRPr="0025142E" w:rsidRDefault="003A0DB1" w:rsidP="007213BE">
      <w:pPr>
        <w:pStyle w:val="Default"/>
        <w:rPr>
          <w:color w:val="auto"/>
        </w:rPr>
      </w:pPr>
    </w:p>
    <w:p w14:paraId="6BE64CD6" w14:textId="77777777" w:rsidR="00B105EB" w:rsidRPr="0025142E" w:rsidRDefault="00B105EB" w:rsidP="00B105EB">
      <w:pPr>
        <w:jc w:val="center"/>
        <w:rPr>
          <w:rFonts w:ascii="Arial" w:hAnsi="Arial" w:cs="Arial"/>
          <w:b/>
          <w:sz w:val="22"/>
          <w:szCs w:val="22"/>
        </w:rPr>
      </w:pPr>
      <w:r w:rsidRPr="0025142E">
        <w:rPr>
          <w:rFonts w:ascii="Arial" w:hAnsi="Arial" w:cs="Arial"/>
          <w:b/>
          <w:sz w:val="22"/>
          <w:szCs w:val="22"/>
        </w:rPr>
        <w:t>Čl. 4</w:t>
      </w:r>
    </w:p>
    <w:p w14:paraId="7D1E8ED9" w14:textId="77777777" w:rsidR="00B105EB" w:rsidRPr="0025142E" w:rsidRDefault="00B105EB" w:rsidP="00B105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142E">
        <w:rPr>
          <w:rFonts w:ascii="Arial" w:hAnsi="Arial" w:cs="Arial"/>
          <w:b/>
          <w:bCs/>
          <w:sz w:val="22"/>
          <w:szCs w:val="22"/>
          <w:u w:val="none"/>
        </w:rPr>
        <w:t>Soustřeďování plastů, PET láhví a nápojových kartonů</w:t>
      </w:r>
    </w:p>
    <w:p w14:paraId="185B0442" w14:textId="77777777" w:rsidR="00B105EB" w:rsidRPr="0025142E" w:rsidRDefault="00B105EB" w:rsidP="00B105EB"/>
    <w:p w14:paraId="76BF2154" w14:textId="77777777" w:rsidR="00B105EB" w:rsidRPr="0025142E" w:rsidRDefault="00B105EB" w:rsidP="00586961">
      <w:pPr>
        <w:ind w:left="360"/>
        <w:jc w:val="both"/>
        <w:rPr>
          <w:rFonts w:ascii="Arial" w:hAnsi="Arial" w:cs="Arial"/>
          <w:sz w:val="22"/>
          <w:szCs w:val="22"/>
        </w:rPr>
      </w:pPr>
      <w:r w:rsidRPr="0025142E">
        <w:rPr>
          <w:rFonts w:ascii="Arial" w:hAnsi="Arial" w:cs="Arial"/>
          <w:sz w:val="22"/>
          <w:szCs w:val="22"/>
        </w:rPr>
        <w:t>Plasty, PET láhve a nápojové kartony se odkládají do žlutých pytlů</w:t>
      </w:r>
      <w:r w:rsidR="00C242D6" w:rsidRPr="0025142E">
        <w:rPr>
          <w:rFonts w:ascii="Arial" w:hAnsi="Arial" w:cs="Arial"/>
          <w:sz w:val="22"/>
          <w:szCs w:val="22"/>
        </w:rPr>
        <w:t>.</w:t>
      </w:r>
      <w:r w:rsidR="001F343A" w:rsidRPr="0025142E">
        <w:rPr>
          <w:rFonts w:ascii="Arial" w:hAnsi="Arial" w:cs="Arial"/>
          <w:sz w:val="22"/>
          <w:szCs w:val="22"/>
        </w:rPr>
        <w:t xml:space="preserve"> Pytle jsou na svoz soustřeďovány</w:t>
      </w:r>
      <w:r w:rsidR="00C242D6" w:rsidRPr="0025142E">
        <w:rPr>
          <w:rFonts w:ascii="Arial" w:hAnsi="Arial" w:cs="Arial"/>
          <w:sz w:val="22"/>
          <w:szCs w:val="22"/>
        </w:rPr>
        <w:t xml:space="preserve"> před </w:t>
      </w:r>
      <w:r w:rsidR="00B61CF0" w:rsidRPr="0025142E">
        <w:rPr>
          <w:rFonts w:ascii="Arial" w:hAnsi="Arial" w:cs="Arial"/>
          <w:sz w:val="22"/>
          <w:szCs w:val="22"/>
        </w:rPr>
        <w:t>jednotlivé nemovitosti</w:t>
      </w:r>
      <w:r w:rsidR="00586961" w:rsidRPr="0025142E">
        <w:rPr>
          <w:rFonts w:ascii="Arial" w:hAnsi="Arial" w:cs="Arial"/>
          <w:sz w:val="22"/>
          <w:szCs w:val="22"/>
        </w:rPr>
        <w:t xml:space="preserve"> v den svozu, dle harmonogramu zveřejněného na </w:t>
      </w:r>
      <w:r w:rsidR="001F343A" w:rsidRPr="0025142E">
        <w:rPr>
          <w:rFonts w:ascii="Arial" w:hAnsi="Arial" w:cs="Arial"/>
          <w:sz w:val="22"/>
          <w:szCs w:val="22"/>
        </w:rPr>
        <w:t xml:space="preserve">internetových stránkách obce </w:t>
      </w:r>
      <w:hyperlink r:id="rId8" w:history="1">
        <w:r w:rsidR="001F343A" w:rsidRPr="0025142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www.potec.cz</w:t>
        </w:r>
      </w:hyperlink>
      <w:r w:rsidR="001F343A" w:rsidRPr="0025142E">
        <w:rPr>
          <w:rFonts w:ascii="Arial" w:hAnsi="Arial" w:cs="Arial"/>
          <w:sz w:val="22"/>
          <w:szCs w:val="22"/>
        </w:rPr>
        <w:t xml:space="preserve"> </w:t>
      </w:r>
      <w:r w:rsidR="00586961" w:rsidRPr="0025142E">
        <w:rPr>
          <w:rFonts w:ascii="Arial" w:hAnsi="Arial" w:cs="Arial"/>
          <w:sz w:val="22"/>
          <w:szCs w:val="22"/>
        </w:rPr>
        <w:t xml:space="preserve"> a </w:t>
      </w:r>
      <w:r w:rsidR="001F343A" w:rsidRPr="0025142E">
        <w:rPr>
          <w:rFonts w:ascii="Arial" w:hAnsi="Arial" w:cs="Arial"/>
          <w:sz w:val="22"/>
          <w:szCs w:val="22"/>
        </w:rPr>
        <w:t xml:space="preserve">na informačních </w:t>
      </w:r>
      <w:r w:rsidR="00586961" w:rsidRPr="0025142E">
        <w:rPr>
          <w:rFonts w:ascii="Arial" w:hAnsi="Arial" w:cs="Arial"/>
          <w:sz w:val="22"/>
          <w:szCs w:val="22"/>
        </w:rPr>
        <w:t>vývěskách</w:t>
      </w:r>
      <w:r w:rsidR="001F343A" w:rsidRPr="0025142E">
        <w:rPr>
          <w:rFonts w:ascii="Arial" w:hAnsi="Arial" w:cs="Arial"/>
          <w:sz w:val="22"/>
          <w:szCs w:val="22"/>
        </w:rPr>
        <w:t xml:space="preserve">. </w:t>
      </w:r>
      <w:r w:rsidR="00B61CF0" w:rsidRPr="0025142E">
        <w:rPr>
          <w:rFonts w:ascii="Arial" w:hAnsi="Arial" w:cs="Arial"/>
          <w:sz w:val="22"/>
          <w:szCs w:val="22"/>
        </w:rPr>
        <w:t xml:space="preserve"> </w:t>
      </w:r>
    </w:p>
    <w:p w14:paraId="1D6E8D0D" w14:textId="77777777" w:rsidR="00B105EB" w:rsidRPr="0025142E" w:rsidRDefault="00B105EB" w:rsidP="007213BE">
      <w:pPr>
        <w:pStyle w:val="Default"/>
        <w:rPr>
          <w:color w:val="auto"/>
        </w:rPr>
      </w:pPr>
    </w:p>
    <w:p w14:paraId="3525F72D" w14:textId="77777777" w:rsidR="0024722A" w:rsidRPr="0025142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142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B105EB" w:rsidRPr="0025142E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0C884FD2" w14:textId="77777777" w:rsidR="0024722A" w:rsidRPr="0025142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142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5142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5142E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5142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46ACFED" w14:textId="77777777" w:rsidR="0024722A" w:rsidRPr="0025142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B7B07B" w14:textId="77777777" w:rsidR="0024722A" w:rsidRPr="0025142E" w:rsidRDefault="006101FB" w:rsidP="00586961">
      <w:pPr>
        <w:numPr>
          <w:ilvl w:val="0"/>
          <w:numId w:val="3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5142E">
        <w:rPr>
          <w:rFonts w:ascii="Arial" w:hAnsi="Arial" w:cs="Arial"/>
          <w:sz w:val="22"/>
          <w:szCs w:val="22"/>
        </w:rPr>
        <w:t>S</w:t>
      </w:r>
      <w:r w:rsidR="0024722A" w:rsidRPr="0025142E">
        <w:rPr>
          <w:rFonts w:ascii="Arial" w:hAnsi="Arial" w:cs="Arial"/>
          <w:sz w:val="22"/>
          <w:szCs w:val="22"/>
        </w:rPr>
        <w:t>voz</w:t>
      </w:r>
      <w:r w:rsidR="00A94551" w:rsidRPr="0025142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5142E">
        <w:rPr>
          <w:rFonts w:ascii="Arial" w:hAnsi="Arial" w:cs="Arial"/>
          <w:sz w:val="22"/>
          <w:szCs w:val="22"/>
        </w:rPr>
        <w:t xml:space="preserve"> odpad</w:t>
      </w:r>
      <w:r w:rsidR="00A94551" w:rsidRPr="0025142E">
        <w:rPr>
          <w:rFonts w:ascii="Arial" w:hAnsi="Arial" w:cs="Arial"/>
          <w:sz w:val="22"/>
          <w:szCs w:val="22"/>
        </w:rPr>
        <w:t>u</w:t>
      </w:r>
      <w:r w:rsidR="001078B1" w:rsidRPr="0025142E">
        <w:rPr>
          <w:rFonts w:ascii="Arial" w:hAnsi="Arial" w:cs="Arial"/>
          <w:sz w:val="22"/>
          <w:szCs w:val="22"/>
        </w:rPr>
        <w:t xml:space="preserve"> </w:t>
      </w:r>
      <w:r w:rsidR="0024722A" w:rsidRPr="0025142E">
        <w:rPr>
          <w:rFonts w:ascii="Arial" w:hAnsi="Arial" w:cs="Arial"/>
          <w:sz w:val="22"/>
          <w:szCs w:val="22"/>
        </w:rPr>
        <w:t>je zajišťován</w:t>
      </w:r>
      <w:r w:rsidR="00A94551" w:rsidRPr="0025142E">
        <w:rPr>
          <w:rFonts w:ascii="Arial" w:hAnsi="Arial" w:cs="Arial"/>
          <w:sz w:val="22"/>
          <w:szCs w:val="22"/>
        </w:rPr>
        <w:t xml:space="preserve"> </w:t>
      </w:r>
      <w:r w:rsidR="00A94551" w:rsidRPr="0025142E">
        <w:rPr>
          <w:rFonts w:ascii="Arial" w:hAnsi="Arial" w:cs="Arial"/>
          <w:iCs/>
          <w:sz w:val="22"/>
          <w:szCs w:val="22"/>
        </w:rPr>
        <w:t xml:space="preserve">minimálně </w:t>
      </w:r>
      <w:r w:rsidR="00B06EE3" w:rsidRPr="0025142E">
        <w:rPr>
          <w:rFonts w:ascii="Arial" w:hAnsi="Arial" w:cs="Arial"/>
          <w:iCs/>
          <w:sz w:val="22"/>
          <w:szCs w:val="22"/>
        </w:rPr>
        <w:t>dvakrát</w:t>
      </w:r>
      <w:r w:rsidR="00A94551" w:rsidRPr="0025142E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25142E">
        <w:rPr>
          <w:rFonts w:ascii="Arial" w:hAnsi="Arial" w:cs="Arial"/>
          <w:sz w:val="22"/>
          <w:szCs w:val="22"/>
        </w:rPr>
        <w:t xml:space="preserve"> </w:t>
      </w:r>
      <w:r w:rsidR="00790F8C" w:rsidRPr="0025142E">
        <w:rPr>
          <w:rFonts w:ascii="Arial" w:hAnsi="Arial" w:cs="Arial"/>
          <w:sz w:val="22"/>
          <w:szCs w:val="22"/>
        </w:rPr>
        <w:t xml:space="preserve">  </w:t>
      </w:r>
      <w:r w:rsidR="0024722A" w:rsidRPr="0025142E">
        <w:rPr>
          <w:rFonts w:ascii="Arial" w:hAnsi="Arial" w:cs="Arial"/>
          <w:sz w:val="22"/>
          <w:szCs w:val="22"/>
        </w:rPr>
        <w:t>jejich odebíráním na předem vyhlášen</w:t>
      </w:r>
      <w:r w:rsidR="00ED0F0A" w:rsidRPr="0025142E">
        <w:rPr>
          <w:rFonts w:ascii="Arial" w:hAnsi="Arial" w:cs="Arial"/>
          <w:sz w:val="22"/>
          <w:szCs w:val="22"/>
        </w:rPr>
        <w:t>ém</w:t>
      </w:r>
      <w:r w:rsidR="0024722A" w:rsidRPr="0025142E">
        <w:rPr>
          <w:rFonts w:ascii="Arial" w:hAnsi="Arial" w:cs="Arial"/>
          <w:sz w:val="22"/>
          <w:szCs w:val="22"/>
        </w:rPr>
        <w:t xml:space="preserve"> přechodn</w:t>
      </w:r>
      <w:r w:rsidR="00ED0F0A" w:rsidRPr="0025142E">
        <w:rPr>
          <w:rFonts w:ascii="Arial" w:hAnsi="Arial" w:cs="Arial"/>
          <w:sz w:val="22"/>
          <w:szCs w:val="22"/>
        </w:rPr>
        <w:t>ém</w:t>
      </w:r>
      <w:r w:rsidR="0024722A" w:rsidRPr="0025142E">
        <w:rPr>
          <w:rFonts w:ascii="Arial" w:hAnsi="Arial" w:cs="Arial"/>
          <w:sz w:val="22"/>
          <w:szCs w:val="22"/>
        </w:rPr>
        <w:t xml:space="preserve"> stanovišt</w:t>
      </w:r>
      <w:r w:rsidR="00ED0F0A" w:rsidRPr="0025142E">
        <w:rPr>
          <w:rFonts w:ascii="Arial" w:hAnsi="Arial" w:cs="Arial"/>
          <w:sz w:val="22"/>
          <w:szCs w:val="22"/>
        </w:rPr>
        <w:t>i</w:t>
      </w:r>
      <w:r w:rsidR="0024722A" w:rsidRPr="0025142E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25142E">
        <w:rPr>
          <w:rFonts w:ascii="Arial" w:hAnsi="Arial" w:cs="Arial"/>
          <w:sz w:val="22"/>
          <w:szCs w:val="22"/>
        </w:rPr>
        <w:t>svozu</w:t>
      </w:r>
      <w:r w:rsidR="0024722A" w:rsidRPr="0025142E">
        <w:rPr>
          <w:rFonts w:ascii="Arial" w:hAnsi="Arial" w:cs="Arial"/>
          <w:sz w:val="22"/>
          <w:szCs w:val="22"/>
        </w:rPr>
        <w:t xml:space="preserve"> jsou zveřejňovány </w:t>
      </w:r>
      <w:r w:rsidR="00BC2D04" w:rsidRPr="0025142E">
        <w:rPr>
          <w:rFonts w:ascii="Arial" w:hAnsi="Arial" w:cs="Arial"/>
          <w:sz w:val="22"/>
          <w:szCs w:val="22"/>
        </w:rPr>
        <w:t xml:space="preserve">na internetových stránkách obce </w:t>
      </w:r>
      <w:hyperlink r:id="rId9" w:history="1">
        <w:r w:rsidR="00F97982" w:rsidRPr="0025142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www.potec.cz</w:t>
        </w:r>
      </w:hyperlink>
      <w:r w:rsidR="00BC2D04" w:rsidRPr="0025142E">
        <w:rPr>
          <w:rFonts w:ascii="Arial" w:hAnsi="Arial" w:cs="Arial"/>
          <w:sz w:val="22"/>
          <w:szCs w:val="22"/>
        </w:rPr>
        <w:t xml:space="preserve">, na informačních </w:t>
      </w:r>
      <w:r w:rsidR="00586961" w:rsidRPr="0025142E">
        <w:rPr>
          <w:rFonts w:ascii="Arial" w:hAnsi="Arial" w:cs="Arial"/>
          <w:sz w:val="22"/>
          <w:szCs w:val="22"/>
        </w:rPr>
        <w:t>vývěskách</w:t>
      </w:r>
      <w:r w:rsidR="00BC2D04" w:rsidRPr="0025142E">
        <w:rPr>
          <w:rFonts w:ascii="Arial" w:hAnsi="Arial" w:cs="Arial"/>
          <w:sz w:val="22"/>
          <w:szCs w:val="22"/>
        </w:rPr>
        <w:t xml:space="preserve"> a v místním rozhlase. </w:t>
      </w:r>
    </w:p>
    <w:p w14:paraId="51FA426A" w14:textId="77777777" w:rsidR="00586961" w:rsidRPr="0025142E" w:rsidRDefault="00586961" w:rsidP="005869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8D2AD5C" w14:textId="77777777" w:rsidR="007B271C" w:rsidRPr="0025142E" w:rsidRDefault="00A94551" w:rsidP="00586961">
      <w:pPr>
        <w:numPr>
          <w:ilvl w:val="0"/>
          <w:numId w:val="3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5142E">
        <w:rPr>
          <w:rFonts w:ascii="Arial" w:hAnsi="Arial" w:cs="Arial"/>
          <w:sz w:val="22"/>
          <w:szCs w:val="22"/>
        </w:rPr>
        <w:t>S</w:t>
      </w:r>
      <w:r w:rsidR="00A11DFF" w:rsidRPr="0025142E">
        <w:rPr>
          <w:rFonts w:ascii="Arial" w:hAnsi="Arial" w:cs="Arial"/>
          <w:sz w:val="22"/>
          <w:szCs w:val="22"/>
        </w:rPr>
        <w:t>oustřeďování</w:t>
      </w:r>
      <w:r w:rsidRPr="0025142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5142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5142E">
        <w:rPr>
          <w:rFonts w:ascii="Arial" w:hAnsi="Arial" w:cs="Arial"/>
          <w:sz w:val="22"/>
          <w:szCs w:val="22"/>
        </w:rPr>
        <w:t>m</w:t>
      </w:r>
      <w:r w:rsidR="00EA1B4D" w:rsidRPr="0025142E">
        <w:rPr>
          <w:rFonts w:ascii="Arial" w:hAnsi="Arial" w:cs="Arial"/>
          <w:sz w:val="22"/>
          <w:szCs w:val="22"/>
        </w:rPr>
        <w:t xml:space="preserve"> v čl.</w:t>
      </w:r>
      <w:r w:rsidR="00F301DF" w:rsidRPr="0025142E">
        <w:rPr>
          <w:rFonts w:ascii="Arial" w:hAnsi="Arial" w:cs="Arial"/>
          <w:sz w:val="22"/>
          <w:szCs w:val="22"/>
        </w:rPr>
        <w:t xml:space="preserve"> </w:t>
      </w:r>
      <w:r w:rsidR="00EA1B4D" w:rsidRPr="0025142E">
        <w:rPr>
          <w:rFonts w:ascii="Arial" w:hAnsi="Arial" w:cs="Arial"/>
          <w:sz w:val="22"/>
          <w:szCs w:val="22"/>
        </w:rPr>
        <w:t>3 odst. 4</w:t>
      </w:r>
      <w:r w:rsidR="00E8031C" w:rsidRPr="0025142E">
        <w:rPr>
          <w:rFonts w:ascii="Arial" w:hAnsi="Arial" w:cs="Arial"/>
          <w:sz w:val="22"/>
          <w:szCs w:val="22"/>
        </w:rPr>
        <w:t xml:space="preserve"> a</w:t>
      </w:r>
      <w:r w:rsidR="003A0DB1" w:rsidRPr="0025142E">
        <w:rPr>
          <w:rFonts w:ascii="Arial" w:hAnsi="Arial" w:cs="Arial"/>
          <w:sz w:val="22"/>
          <w:szCs w:val="22"/>
        </w:rPr>
        <w:t xml:space="preserve"> 5</w:t>
      </w:r>
      <w:r w:rsidR="00431942" w:rsidRPr="0025142E">
        <w:rPr>
          <w:rFonts w:ascii="Arial" w:hAnsi="Arial" w:cs="Arial"/>
          <w:sz w:val="22"/>
          <w:szCs w:val="22"/>
        </w:rPr>
        <w:t>.</w:t>
      </w:r>
    </w:p>
    <w:p w14:paraId="15515587" w14:textId="77777777" w:rsidR="007213BE" w:rsidRPr="0025142E" w:rsidRDefault="007213B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4ACADF" w14:textId="77777777" w:rsidR="000F645D" w:rsidRPr="0025142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5142E">
        <w:rPr>
          <w:rFonts w:ascii="Arial" w:hAnsi="Arial" w:cs="Arial"/>
          <w:b/>
          <w:sz w:val="22"/>
          <w:szCs w:val="22"/>
        </w:rPr>
        <w:t xml:space="preserve">Čl. </w:t>
      </w:r>
      <w:r w:rsidR="00B105EB" w:rsidRPr="0025142E">
        <w:rPr>
          <w:rFonts w:ascii="Arial" w:hAnsi="Arial" w:cs="Arial"/>
          <w:b/>
          <w:sz w:val="22"/>
          <w:szCs w:val="22"/>
        </w:rPr>
        <w:t>6</w:t>
      </w:r>
    </w:p>
    <w:p w14:paraId="0C55BB03" w14:textId="77777777" w:rsidR="000F645D" w:rsidRPr="0025142E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5142E">
        <w:rPr>
          <w:rFonts w:ascii="Arial" w:hAnsi="Arial" w:cs="Arial"/>
          <w:b/>
          <w:sz w:val="22"/>
          <w:szCs w:val="22"/>
        </w:rPr>
        <w:t xml:space="preserve"> </w:t>
      </w:r>
      <w:r w:rsidR="006101FB" w:rsidRPr="0025142E">
        <w:rPr>
          <w:rFonts w:ascii="Arial" w:hAnsi="Arial" w:cs="Arial"/>
          <w:b/>
          <w:sz w:val="22"/>
          <w:szCs w:val="22"/>
        </w:rPr>
        <w:t>S</w:t>
      </w:r>
      <w:r w:rsidRPr="0025142E">
        <w:rPr>
          <w:rFonts w:ascii="Arial" w:hAnsi="Arial" w:cs="Arial"/>
          <w:b/>
          <w:sz w:val="22"/>
          <w:szCs w:val="22"/>
        </w:rPr>
        <w:t>voz objemného odpadu</w:t>
      </w:r>
    </w:p>
    <w:p w14:paraId="4FF40814" w14:textId="77777777" w:rsidR="000F645D" w:rsidRPr="0025142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FE6C4A0" w14:textId="77777777" w:rsidR="00560DED" w:rsidRPr="0025142E" w:rsidRDefault="006101FB" w:rsidP="00012FD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5142E">
        <w:rPr>
          <w:rFonts w:ascii="Arial" w:hAnsi="Arial" w:cs="Arial"/>
          <w:sz w:val="22"/>
          <w:szCs w:val="22"/>
        </w:rPr>
        <w:t>S</w:t>
      </w:r>
      <w:r w:rsidR="000F645D" w:rsidRPr="0025142E">
        <w:rPr>
          <w:rFonts w:ascii="Arial" w:hAnsi="Arial" w:cs="Arial"/>
          <w:sz w:val="22"/>
          <w:szCs w:val="22"/>
        </w:rPr>
        <w:t>voz objemného odpadu je zajišťován</w:t>
      </w:r>
      <w:r w:rsidR="00166A4E" w:rsidRPr="0025142E">
        <w:rPr>
          <w:rFonts w:ascii="Arial" w:hAnsi="Arial" w:cs="Arial"/>
          <w:sz w:val="22"/>
          <w:szCs w:val="22"/>
        </w:rPr>
        <w:t xml:space="preserve"> </w:t>
      </w:r>
      <w:r w:rsidR="00ED0F0A" w:rsidRPr="0025142E">
        <w:rPr>
          <w:rFonts w:ascii="Arial" w:hAnsi="Arial" w:cs="Arial"/>
          <w:sz w:val="22"/>
          <w:szCs w:val="22"/>
        </w:rPr>
        <w:t xml:space="preserve">minimálně </w:t>
      </w:r>
      <w:r w:rsidR="00B06EE3" w:rsidRPr="0025142E">
        <w:rPr>
          <w:rFonts w:ascii="Arial" w:hAnsi="Arial" w:cs="Arial"/>
          <w:sz w:val="22"/>
          <w:szCs w:val="22"/>
        </w:rPr>
        <w:t>jedenkrát</w:t>
      </w:r>
      <w:r w:rsidR="00BC2D04" w:rsidRPr="0025142E">
        <w:rPr>
          <w:rFonts w:ascii="Arial" w:hAnsi="Arial" w:cs="Arial"/>
          <w:sz w:val="22"/>
          <w:szCs w:val="22"/>
        </w:rPr>
        <w:t xml:space="preserve"> ročně </w:t>
      </w:r>
      <w:r w:rsidR="000F645D" w:rsidRPr="0025142E">
        <w:rPr>
          <w:rFonts w:ascii="Arial" w:hAnsi="Arial" w:cs="Arial"/>
          <w:sz w:val="22"/>
          <w:szCs w:val="22"/>
        </w:rPr>
        <w:t>jeho odebíráním na předem vyhlášen</w:t>
      </w:r>
      <w:r w:rsidR="00ED0F0A" w:rsidRPr="0025142E">
        <w:rPr>
          <w:rFonts w:ascii="Arial" w:hAnsi="Arial" w:cs="Arial"/>
          <w:sz w:val="22"/>
          <w:szCs w:val="22"/>
        </w:rPr>
        <w:t>ém</w:t>
      </w:r>
      <w:r w:rsidR="000F645D" w:rsidRPr="0025142E">
        <w:rPr>
          <w:rFonts w:ascii="Arial" w:hAnsi="Arial" w:cs="Arial"/>
          <w:sz w:val="22"/>
          <w:szCs w:val="22"/>
        </w:rPr>
        <w:t xml:space="preserve"> přechodn</w:t>
      </w:r>
      <w:r w:rsidR="00ED0F0A" w:rsidRPr="0025142E">
        <w:rPr>
          <w:rFonts w:ascii="Arial" w:hAnsi="Arial" w:cs="Arial"/>
          <w:sz w:val="22"/>
          <w:szCs w:val="22"/>
        </w:rPr>
        <w:t>ém</w:t>
      </w:r>
      <w:r w:rsidR="000F645D" w:rsidRPr="0025142E">
        <w:rPr>
          <w:rFonts w:ascii="Arial" w:hAnsi="Arial" w:cs="Arial"/>
          <w:sz w:val="22"/>
          <w:szCs w:val="22"/>
        </w:rPr>
        <w:t xml:space="preserve"> stanovišt</w:t>
      </w:r>
      <w:r w:rsidR="00ED0F0A" w:rsidRPr="0025142E">
        <w:rPr>
          <w:rFonts w:ascii="Arial" w:hAnsi="Arial" w:cs="Arial"/>
          <w:sz w:val="22"/>
          <w:szCs w:val="22"/>
        </w:rPr>
        <w:t>i</w:t>
      </w:r>
      <w:r w:rsidR="000F645D" w:rsidRPr="0025142E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 w:rsidRPr="0025142E">
        <w:rPr>
          <w:rFonts w:ascii="Arial" w:hAnsi="Arial" w:cs="Arial"/>
          <w:sz w:val="22"/>
          <w:szCs w:val="22"/>
        </w:rPr>
        <w:t>svozu</w:t>
      </w:r>
      <w:r w:rsidR="000F645D" w:rsidRPr="0025142E">
        <w:rPr>
          <w:rFonts w:ascii="Arial" w:hAnsi="Arial" w:cs="Arial"/>
          <w:sz w:val="22"/>
          <w:szCs w:val="22"/>
        </w:rPr>
        <w:t xml:space="preserve"> jsou zveřejňovány </w:t>
      </w:r>
      <w:r w:rsidR="00BC2D04" w:rsidRPr="0025142E">
        <w:rPr>
          <w:rFonts w:ascii="Arial" w:hAnsi="Arial" w:cs="Arial"/>
          <w:sz w:val="22"/>
          <w:szCs w:val="22"/>
        </w:rPr>
        <w:t xml:space="preserve">na internetových stránkách obce </w:t>
      </w:r>
      <w:hyperlink r:id="rId10" w:history="1">
        <w:r w:rsidR="00F97982" w:rsidRPr="0025142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www.potec.cz</w:t>
        </w:r>
      </w:hyperlink>
      <w:r w:rsidR="00BC2D04" w:rsidRPr="0025142E">
        <w:rPr>
          <w:rFonts w:ascii="Arial" w:hAnsi="Arial" w:cs="Arial"/>
          <w:sz w:val="22"/>
          <w:szCs w:val="22"/>
        </w:rPr>
        <w:t xml:space="preserve">, na informačních </w:t>
      </w:r>
      <w:r w:rsidR="00586961" w:rsidRPr="0025142E">
        <w:rPr>
          <w:rFonts w:ascii="Arial" w:hAnsi="Arial" w:cs="Arial"/>
          <w:sz w:val="22"/>
          <w:szCs w:val="22"/>
        </w:rPr>
        <w:t>vývěskách</w:t>
      </w:r>
      <w:r w:rsidR="00BC2D04" w:rsidRPr="0025142E">
        <w:rPr>
          <w:rFonts w:ascii="Arial" w:hAnsi="Arial" w:cs="Arial"/>
          <w:sz w:val="22"/>
          <w:szCs w:val="22"/>
        </w:rPr>
        <w:t xml:space="preserve"> a v místním rozhlase. </w:t>
      </w:r>
    </w:p>
    <w:p w14:paraId="33121467" w14:textId="77777777" w:rsidR="00D25BA7" w:rsidRPr="0025142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A58AEF" w14:textId="77777777" w:rsidR="00D25BA7" w:rsidRPr="0025142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5142E">
        <w:rPr>
          <w:rFonts w:ascii="Arial" w:hAnsi="Arial" w:cs="Arial"/>
          <w:sz w:val="22"/>
          <w:szCs w:val="22"/>
        </w:rPr>
        <w:t>S</w:t>
      </w:r>
      <w:r w:rsidR="00912D28" w:rsidRPr="0025142E">
        <w:rPr>
          <w:rFonts w:ascii="Arial" w:hAnsi="Arial" w:cs="Arial"/>
          <w:sz w:val="22"/>
          <w:szCs w:val="22"/>
        </w:rPr>
        <w:t>oustřeďování</w:t>
      </w:r>
      <w:r w:rsidRPr="0025142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5142E">
        <w:rPr>
          <w:rFonts w:ascii="Arial" w:hAnsi="Arial" w:cs="Arial"/>
          <w:sz w:val="22"/>
          <w:szCs w:val="22"/>
        </w:rPr>
        <w:t>m</w:t>
      </w:r>
      <w:r w:rsidRPr="0025142E">
        <w:rPr>
          <w:rFonts w:ascii="Arial" w:hAnsi="Arial" w:cs="Arial"/>
          <w:sz w:val="22"/>
          <w:szCs w:val="22"/>
        </w:rPr>
        <w:t xml:space="preserve"> v čl. 3 odst. 4</w:t>
      </w:r>
      <w:r w:rsidR="00E8031C" w:rsidRPr="0025142E">
        <w:rPr>
          <w:rFonts w:ascii="Arial" w:hAnsi="Arial" w:cs="Arial"/>
          <w:sz w:val="22"/>
          <w:szCs w:val="22"/>
        </w:rPr>
        <w:t xml:space="preserve"> a</w:t>
      </w:r>
      <w:r w:rsidR="003A0DB1" w:rsidRPr="0025142E">
        <w:rPr>
          <w:rFonts w:ascii="Arial" w:hAnsi="Arial" w:cs="Arial"/>
          <w:sz w:val="22"/>
          <w:szCs w:val="22"/>
        </w:rPr>
        <w:t xml:space="preserve"> 5</w:t>
      </w:r>
      <w:r w:rsidRPr="0025142E">
        <w:rPr>
          <w:rFonts w:ascii="Arial" w:hAnsi="Arial" w:cs="Arial"/>
          <w:sz w:val="22"/>
          <w:szCs w:val="22"/>
        </w:rPr>
        <w:t xml:space="preserve">. </w:t>
      </w:r>
    </w:p>
    <w:p w14:paraId="04CFD2A9" w14:textId="77777777" w:rsidR="00ED0F0A" w:rsidRPr="0025142E" w:rsidRDefault="00ED0F0A" w:rsidP="00ED0F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D15D16" w14:textId="77777777" w:rsidR="00007014" w:rsidRPr="0025142E" w:rsidRDefault="00007014" w:rsidP="00007014">
      <w:pPr>
        <w:rPr>
          <w:rFonts w:ascii="Arial" w:hAnsi="Arial" w:cs="Arial"/>
          <w:b/>
          <w:sz w:val="22"/>
          <w:szCs w:val="22"/>
        </w:rPr>
      </w:pPr>
    </w:p>
    <w:p w14:paraId="01ECD79C" w14:textId="77777777" w:rsidR="0024722A" w:rsidRPr="002514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5142E">
        <w:rPr>
          <w:rFonts w:ascii="Arial" w:hAnsi="Arial" w:cs="Arial"/>
          <w:b/>
          <w:sz w:val="22"/>
          <w:szCs w:val="22"/>
        </w:rPr>
        <w:t xml:space="preserve">Čl. </w:t>
      </w:r>
      <w:r w:rsidR="00B105EB" w:rsidRPr="0025142E">
        <w:rPr>
          <w:rFonts w:ascii="Arial" w:hAnsi="Arial" w:cs="Arial"/>
          <w:b/>
          <w:sz w:val="22"/>
          <w:szCs w:val="22"/>
        </w:rPr>
        <w:t>7</w:t>
      </w:r>
    </w:p>
    <w:p w14:paraId="76181B24" w14:textId="77777777" w:rsidR="0024722A" w:rsidRPr="002514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5142E">
        <w:rPr>
          <w:rFonts w:ascii="Arial" w:hAnsi="Arial" w:cs="Arial"/>
          <w:b/>
          <w:sz w:val="22"/>
          <w:szCs w:val="22"/>
        </w:rPr>
        <w:t>S</w:t>
      </w:r>
      <w:r w:rsidR="00912D28" w:rsidRPr="0025142E">
        <w:rPr>
          <w:rFonts w:ascii="Arial" w:hAnsi="Arial" w:cs="Arial"/>
          <w:b/>
          <w:sz w:val="22"/>
          <w:szCs w:val="22"/>
        </w:rPr>
        <w:t>oustřeďování</w:t>
      </w:r>
      <w:r w:rsidRPr="0025142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5142E">
        <w:rPr>
          <w:rFonts w:ascii="Arial" w:hAnsi="Arial" w:cs="Arial"/>
          <w:b/>
          <w:sz w:val="22"/>
          <w:szCs w:val="22"/>
        </w:rPr>
        <w:t xml:space="preserve">komunálního </w:t>
      </w:r>
      <w:r w:rsidRPr="0025142E">
        <w:rPr>
          <w:rFonts w:ascii="Arial" w:hAnsi="Arial" w:cs="Arial"/>
          <w:b/>
          <w:sz w:val="22"/>
          <w:szCs w:val="22"/>
        </w:rPr>
        <w:t xml:space="preserve">odpadu </w:t>
      </w:r>
    </w:p>
    <w:p w14:paraId="15D61903" w14:textId="77777777" w:rsidR="0024722A" w:rsidRPr="0025142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8A45E8" w14:textId="77777777" w:rsidR="00CF5BE8" w:rsidRDefault="0025354B" w:rsidP="00B5794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5142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5142E">
        <w:rPr>
          <w:rFonts w:ascii="Arial" w:hAnsi="Arial" w:cs="Arial"/>
          <w:sz w:val="22"/>
          <w:szCs w:val="22"/>
        </w:rPr>
        <w:t xml:space="preserve">odkládá </w:t>
      </w:r>
      <w:r w:rsidRPr="0025142E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B57943" w:rsidRPr="0025142E">
        <w:rPr>
          <w:rFonts w:ascii="Arial" w:hAnsi="Arial" w:cs="Arial"/>
          <w:sz w:val="22"/>
          <w:szCs w:val="22"/>
        </w:rPr>
        <w:t>í:</w:t>
      </w:r>
      <w:r w:rsidR="00D736CB" w:rsidRPr="0025142E">
        <w:rPr>
          <w:rFonts w:ascii="Arial" w:hAnsi="Arial" w:cs="Arial"/>
          <w:i/>
          <w:sz w:val="22"/>
          <w:szCs w:val="22"/>
        </w:rPr>
        <w:t xml:space="preserve"> </w:t>
      </w:r>
    </w:p>
    <w:p w14:paraId="40A8A980" w14:textId="77777777" w:rsidR="0025142E" w:rsidRPr="0025142E" w:rsidRDefault="0025142E" w:rsidP="0025142E">
      <w:pPr>
        <w:widowControl w:val="0"/>
        <w:numPr>
          <w:ilvl w:val="0"/>
          <w:numId w:val="3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5142E">
        <w:rPr>
          <w:rFonts w:ascii="Arial" w:hAnsi="Arial" w:cs="Arial"/>
          <w:i/>
          <w:iCs/>
          <w:sz w:val="22"/>
          <w:szCs w:val="22"/>
        </w:rPr>
        <w:t>popelnice</w:t>
      </w:r>
    </w:p>
    <w:p w14:paraId="217B73A3" w14:textId="77777777" w:rsidR="0025142E" w:rsidRPr="0025142E" w:rsidRDefault="0025142E" w:rsidP="0025142E">
      <w:pPr>
        <w:widowControl w:val="0"/>
        <w:numPr>
          <w:ilvl w:val="0"/>
          <w:numId w:val="3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5142E">
        <w:rPr>
          <w:rFonts w:ascii="Arial" w:hAnsi="Arial" w:cs="Arial"/>
          <w:i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80FE96B" w14:textId="77777777" w:rsidR="0025142E" w:rsidRPr="0025142E" w:rsidRDefault="0025142E" w:rsidP="0025142E">
      <w:pPr>
        <w:widowControl w:val="0"/>
        <w:jc w:val="both"/>
        <w:rPr>
          <w:rFonts w:ascii="Arial" w:hAnsi="Arial" w:cs="Arial"/>
          <w:i/>
          <w:sz w:val="22"/>
          <w:szCs w:val="22"/>
        </w:rPr>
      </w:pPr>
    </w:p>
    <w:p w14:paraId="357A6000" w14:textId="77777777" w:rsidR="0025142E" w:rsidRPr="0025142E" w:rsidRDefault="0025142E" w:rsidP="0025142E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2)</w:t>
      </w:r>
      <w:r w:rsidRPr="002514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Popelnice</w:t>
      </w:r>
      <w:r w:rsidRPr="0025142E">
        <w:rPr>
          <w:rFonts w:ascii="Arial" w:hAnsi="Arial" w:cs="Arial"/>
          <w:sz w:val="22"/>
          <w:szCs w:val="22"/>
        </w:rPr>
        <w:t xml:space="preserve"> jsou na svoz soustřeďovány před jednotlivé nemovitosti v den svozu dle harmonogramu zveřejněného na internetových stránkách obce </w:t>
      </w:r>
      <w:hyperlink r:id="rId11" w:history="1">
        <w:r w:rsidRPr="0025142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www.potec.cz</w:t>
        </w:r>
      </w:hyperlink>
      <w:r w:rsidRPr="0025142E">
        <w:rPr>
          <w:rFonts w:ascii="Arial" w:hAnsi="Arial" w:cs="Arial"/>
          <w:sz w:val="22"/>
          <w:szCs w:val="22"/>
        </w:rPr>
        <w:t xml:space="preserve"> a na informačních vývěskách.   </w:t>
      </w:r>
    </w:p>
    <w:p w14:paraId="32C1A755" w14:textId="77777777" w:rsidR="00B57943" w:rsidRPr="0025142E" w:rsidRDefault="00B57943" w:rsidP="00B57943">
      <w:pPr>
        <w:widowControl w:val="0"/>
        <w:jc w:val="both"/>
        <w:rPr>
          <w:rFonts w:ascii="Arial" w:hAnsi="Arial" w:cs="Arial"/>
          <w:i/>
          <w:sz w:val="22"/>
          <w:szCs w:val="22"/>
        </w:rPr>
      </w:pPr>
    </w:p>
    <w:p w14:paraId="4A3D3EB8" w14:textId="77777777" w:rsidR="0025142E" w:rsidRDefault="0025142E" w:rsidP="00790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90F8C" w:rsidRPr="0025142E">
        <w:rPr>
          <w:rFonts w:ascii="Arial" w:hAnsi="Arial" w:cs="Arial"/>
          <w:sz w:val="22"/>
          <w:szCs w:val="22"/>
        </w:rPr>
        <w:t xml:space="preserve">) </w:t>
      </w:r>
      <w:r w:rsidR="00CF5BE8" w:rsidRPr="0025142E">
        <w:rPr>
          <w:rFonts w:ascii="Arial" w:hAnsi="Arial" w:cs="Arial"/>
          <w:sz w:val="22"/>
          <w:szCs w:val="22"/>
        </w:rPr>
        <w:t>S</w:t>
      </w:r>
      <w:r w:rsidR="00247C11" w:rsidRPr="0025142E">
        <w:rPr>
          <w:rFonts w:ascii="Arial" w:hAnsi="Arial" w:cs="Arial"/>
          <w:sz w:val="22"/>
          <w:szCs w:val="22"/>
        </w:rPr>
        <w:t>oustřeďování</w:t>
      </w:r>
      <w:r w:rsidR="00CF5BE8" w:rsidRPr="0025142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25142E">
        <w:rPr>
          <w:rFonts w:ascii="Arial" w:hAnsi="Arial" w:cs="Arial"/>
          <w:sz w:val="22"/>
          <w:szCs w:val="22"/>
        </w:rPr>
        <w:br/>
      </w:r>
      <w:r w:rsidR="00790F8C" w:rsidRPr="0025142E">
        <w:rPr>
          <w:rFonts w:ascii="Arial" w:hAnsi="Arial" w:cs="Arial"/>
          <w:sz w:val="22"/>
          <w:szCs w:val="22"/>
        </w:rPr>
        <w:t xml:space="preserve">      </w:t>
      </w:r>
      <w:r w:rsidR="00CF5BE8" w:rsidRPr="0025142E">
        <w:rPr>
          <w:rFonts w:ascii="Arial" w:hAnsi="Arial" w:cs="Arial"/>
          <w:sz w:val="22"/>
          <w:szCs w:val="22"/>
        </w:rPr>
        <w:t>v čl. 3 odst. 4</w:t>
      </w:r>
      <w:r w:rsidR="00E8031C" w:rsidRPr="0025142E">
        <w:rPr>
          <w:rFonts w:ascii="Arial" w:hAnsi="Arial" w:cs="Arial"/>
          <w:sz w:val="22"/>
          <w:szCs w:val="22"/>
        </w:rPr>
        <w:t xml:space="preserve"> a</w:t>
      </w:r>
      <w:r w:rsidR="00CF5BE8" w:rsidRPr="0025142E">
        <w:rPr>
          <w:rFonts w:ascii="Arial" w:hAnsi="Arial" w:cs="Arial"/>
          <w:sz w:val="22"/>
          <w:szCs w:val="22"/>
        </w:rPr>
        <w:t xml:space="preserve"> 5.</w:t>
      </w:r>
      <w:r w:rsidR="00790F8C" w:rsidRPr="0025142E">
        <w:rPr>
          <w:rFonts w:ascii="Arial" w:hAnsi="Arial" w:cs="Arial"/>
          <w:sz w:val="22"/>
          <w:szCs w:val="22"/>
        </w:rPr>
        <w:t xml:space="preserve"> </w:t>
      </w:r>
    </w:p>
    <w:p w14:paraId="2A9C06B1" w14:textId="77777777" w:rsidR="0025142E" w:rsidRDefault="0025142E" w:rsidP="00790F8C">
      <w:pPr>
        <w:jc w:val="both"/>
        <w:rPr>
          <w:rFonts w:ascii="Arial" w:hAnsi="Arial" w:cs="Arial"/>
          <w:sz w:val="22"/>
          <w:szCs w:val="22"/>
        </w:rPr>
      </w:pPr>
    </w:p>
    <w:p w14:paraId="3EB972B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72BC15" w14:textId="77777777" w:rsidR="000F4568" w:rsidRPr="007213B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213BE">
        <w:rPr>
          <w:rFonts w:ascii="Arial" w:hAnsi="Arial" w:cs="Arial"/>
          <w:b/>
          <w:sz w:val="22"/>
          <w:szCs w:val="22"/>
        </w:rPr>
        <w:t xml:space="preserve">Čl. </w:t>
      </w:r>
      <w:r w:rsidR="00B105EB">
        <w:rPr>
          <w:rFonts w:ascii="Arial" w:hAnsi="Arial" w:cs="Arial"/>
          <w:b/>
          <w:sz w:val="22"/>
          <w:szCs w:val="22"/>
        </w:rPr>
        <w:t>8</w:t>
      </w:r>
    </w:p>
    <w:p w14:paraId="2BA65729" w14:textId="77777777" w:rsidR="008C3A2A" w:rsidRPr="00EA4F20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A4F2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A4F2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A4F2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A4F2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A4F2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A4F20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EA4F2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A4F2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76A782B" w14:textId="77777777" w:rsidR="00196A77" w:rsidRPr="00D97AF0" w:rsidRDefault="00196A77" w:rsidP="00196A77">
      <w:pPr>
        <w:rPr>
          <w:i/>
        </w:rPr>
      </w:pPr>
    </w:p>
    <w:p w14:paraId="3A90CCE8" w14:textId="77777777" w:rsidR="0034317B" w:rsidRPr="00925A09" w:rsidRDefault="001363E2" w:rsidP="00925A0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25A09">
        <w:rPr>
          <w:rFonts w:ascii="Arial" w:hAnsi="Arial" w:cs="Arial"/>
          <w:sz w:val="22"/>
          <w:szCs w:val="22"/>
        </w:rPr>
        <w:t xml:space="preserve"> b), </w:t>
      </w:r>
      <w:r w:rsidR="00FA213C">
        <w:rPr>
          <w:rFonts w:ascii="Arial" w:hAnsi="Arial" w:cs="Arial"/>
          <w:sz w:val="22"/>
          <w:szCs w:val="22"/>
        </w:rPr>
        <w:t>c) a d)</w:t>
      </w:r>
      <w:r w:rsidR="00BA2FB8" w:rsidRPr="00925A09">
        <w:rPr>
          <w:rFonts w:ascii="Arial" w:hAnsi="Arial" w:cs="Arial"/>
          <w:sz w:val="22"/>
          <w:szCs w:val="22"/>
        </w:rPr>
        <w:t xml:space="preserve"> předáva</w:t>
      </w:r>
      <w:r w:rsidRPr="00925A09">
        <w:rPr>
          <w:rFonts w:ascii="Arial" w:hAnsi="Arial" w:cs="Arial"/>
          <w:sz w:val="22"/>
          <w:szCs w:val="22"/>
        </w:rPr>
        <w:t>jí</w:t>
      </w:r>
      <w:r w:rsidR="00914C8E">
        <w:rPr>
          <w:rFonts w:ascii="Arial" w:hAnsi="Arial" w:cs="Arial"/>
          <w:sz w:val="22"/>
          <w:szCs w:val="22"/>
        </w:rPr>
        <w:t xml:space="preserve"> </w:t>
      </w:r>
      <w:r w:rsidR="00DA636B">
        <w:rPr>
          <w:rFonts w:ascii="Arial" w:hAnsi="Arial" w:cs="Arial"/>
          <w:sz w:val="22"/>
          <w:szCs w:val="22"/>
        </w:rPr>
        <w:t xml:space="preserve">do zvláštních sběrných nádob umístěných na stanovištích dle přílohy č. 1 této vyhlášky. </w:t>
      </w:r>
      <w:r w:rsidR="00FA213C">
        <w:rPr>
          <w:rFonts w:ascii="Arial" w:hAnsi="Arial" w:cs="Arial"/>
          <w:sz w:val="22"/>
          <w:szCs w:val="22"/>
        </w:rPr>
        <w:t>Směs</w:t>
      </w:r>
      <w:r w:rsidR="00DA636B">
        <w:rPr>
          <w:rFonts w:ascii="Arial" w:hAnsi="Arial" w:cs="Arial"/>
          <w:sz w:val="22"/>
          <w:szCs w:val="22"/>
        </w:rPr>
        <w:t>ný komunální odpad odevzdávají do příslušných sběrných nádob u</w:t>
      </w:r>
      <w:r w:rsidR="00A47116">
        <w:rPr>
          <w:rFonts w:ascii="Arial" w:hAnsi="Arial" w:cs="Arial"/>
          <w:sz w:val="22"/>
          <w:szCs w:val="22"/>
        </w:rPr>
        <w:t xml:space="preserve">místěných </w:t>
      </w:r>
      <w:r w:rsidR="00DA636B">
        <w:rPr>
          <w:rFonts w:ascii="Arial" w:hAnsi="Arial" w:cs="Arial"/>
          <w:sz w:val="22"/>
          <w:szCs w:val="22"/>
        </w:rPr>
        <w:t>u jednotlivých provozoven.</w:t>
      </w:r>
    </w:p>
    <w:p w14:paraId="6011BE7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C4C16F" w14:textId="77777777" w:rsidR="00F05B55" w:rsidRDefault="00BA2FB8" w:rsidP="00ED0F0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D97AF0">
        <w:rPr>
          <w:rFonts w:ascii="Arial" w:hAnsi="Arial" w:cs="Arial"/>
          <w:sz w:val="22"/>
          <w:szCs w:val="22"/>
        </w:rPr>
        <w:t xml:space="preserve">se stanoví </w:t>
      </w:r>
      <w:r w:rsidR="00A47116">
        <w:rPr>
          <w:rFonts w:ascii="Arial" w:hAnsi="Arial" w:cs="Arial"/>
          <w:sz w:val="22"/>
          <w:szCs w:val="22"/>
        </w:rPr>
        <w:t xml:space="preserve">dle ceníku </w:t>
      </w:r>
      <w:r w:rsidR="005A0F91">
        <w:rPr>
          <w:rFonts w:ascii="Arial" w:hAnsi="Arial" w:cs="Arial"/>
          <w:sz w:val="22"/>
          <w:szCs w:val="22"/>
        </w:rPr>
        <w:t xml:space="preserve">schváleného zastupitelstvem obce </w:t>
      </w:r>
      <w:r w:rsidR="00A47116">
        <w:rPr>
          <w:rFonts w:ascii="Arial" w:hAnsi="Arial" w:cs="Arial"/>
          <w:sz w:val="22"/>
          <w:szCs w:val="22"/>
        </w:rPr>
        <w:t xml:space="preserve">zveřejněného na internetových stránkách obce </w:t>
      </w:r>
      <w:r w:rsidR="00A47116" w:rsidRPr="00A47116">
        <w:rPr>
          <w:rFonts w:ascii="Arial" w:hAnsi="Arial" w:cs="Arial"/>
          <w:sz w:val="22"/>
          <w:szCs w:val="22"/>
        </w:rPr>
        <w:t>www.</w:t>
      </w:r>
      <w:r w:rsidR="00F97982">
        <w:rPr>
          <w:rFonts w:ascii="Arial" w:hAnsi="Arial" w:cs="Arial"/>
          <w:sz w:val="22"/>
          <w:szCs w:val="22"/>
        </w:rPr>
        <w:t>potec</w:t>
      </w:r>
      <w:r w:rsidR="00A47116">
        <w:rPr>
          <w:rFonts w:ascii="Arial" w:hAnsi="Arial" w:cs="Arial"/>
          <w:sz w:val="22"/>
          <w:szCs w:val="22"/>
        </w:rPr>
        <w:t>.cz.</w:t>
      </w:r>
    </w:p>
    <w:p w14:paraId="4E3D8FDF" w14:textId="77777777" w:rsidR="00ED0F0A" w:rsidRPr="00ED0F0A" w:rsidRDefault="00ED0F0A" w:rsidP="00ED0F0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C541F8" w14:textId="77777777" w:rsidR="00733F5B" w:rsidRPr="00733F5B" w:rsidRDefault="00693339" w:rsidP="00733F5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96A77">
        <w:rPr>
          <w:rFonts w:ascii="Arial" w:hAnsi="Arial" w:cs="Arial"/>
          <w:sz w:val="22"/>
          <w:szCs w:val="22"/>
        </w:rPr>
        <w:t xml:space="preserve">jednou </w:t>
      </w:r>
      <w:proofErr w:type="gramStart"/>
      <w:r w:rsidR="00196A77">
        <w:rPr>
          <w:rFonts w:ascii="Arial" w:hAnsi="Arial" w:cs="Arial"/>
          <w:sz w:val="22"/>
          <w:szCs w:val="22"/>
        </w:rPr>
        <w:t>ročně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012FD1">
        <w:rPr>
          <w:rFonts w:ascii="Arial" w:hAnsi="Arial" w:cs="Arial"/>
          <w:color w:val="000000"/>
          <w:sz w:val="22"/>
          <w:szCs w:val="22"/>
        </w:rPr>
        <w:t xml:space="preserve">to </w:t>
      </w:r>
      <w:r w:rsidR="00196A77" w:rsidRPr="00012FD1">
        <w:rPr>
          <w:rFonts w:ascii="Arial" w:hAnsi="Arial" w:cs="Arial"/>
          <w:color w:val="000000"/>
          <w:sz w:val="22"/>
          <w:szCs w:val="22"/>
        </w:rPr>
        <w:t>v hotovosti nebo převodem na účet</w:t>
      </w:r>
      <w:r w:rsidR="00586961">
        <w:rPr>
          <w:rFonts w:ascii="Arial" w:hAnsi="Arial" w:cs="Arial"/>
          <w:color w:val="000000"/>
          <w:sz w:val="22"/>
          <w:szCs w:val="22"/>
        </w:rPr>
        <w:t xml:space="preserve"> na základě vystavené faktury</w:t>
      </w:r>
      <w:r w:rsidR="00196A77" w:rsidRPr="00012FD1">
        <w:rPr>
          <w:rFonts w:ascii="Arial" w:hAnsi="Arial" w:cs="Arial"/>
          <w:color w:val="000000"/>
          <w:sz w:val="22"/>
          <w:szCs w:val="22"/>
        </w:rPr>
        <w:t>.</w:t>
      </w:r>
      <w:r w:rsidR="00196A7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C808668" w14:textId="77777777" w:rsidR="00FD19BE" w:rsidRDefault="00FD19BE" w:rsidP="007B271C">
      <w:pPr>
        <w:rPr>
          <w:rFonts w:ascii="Arial" w:hAnsi="Arial" w:cs="Arial"/>
          <w:b/>
          <w:sz w:val="22"/>
          <w:szCs w:val="22"/>
        </w:rPr>
      </w:pPr>
    </w:p>
    <w:p w14:paraId="19B130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142E">
        <w:rPr>
          <w:rFonts w:ascii="Arial" w:hAnsi="Arial" w:cs="Arial"/>
          <w:b/>
          <w:sz w:val="22"/>
          <w:szCs w:val="22"/>
        </w:rPr>
        <w:t>9</w:t>
      </w:r>
    </w:p>
    <w:p w14:paraId="3D95EE3B" w14:textId="77777777" w:rsidR="00BE3E26" w:rsidRPr="00F97982" w:rsidRDefault="0024722A" w:rsidP="00F979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BE1307D" w14:textId="77777777" w:rsidR="00BE3E26" w:rsidRPr="00FB6AE5" w:rsidRDefault="00BE3E26">
      <w:pPr>
        <w:jc w:val="both"/>
        <w:rPr>
          <w:rFonts w:ascii="Arial" w:hAnsi="Arial" w:cs="Arial"/>
          <w:sz w:val="22"/>
          <w:szCs w:val="22"/>
        </w:rPr>
      </w:pPr>
    </w:p>
    <w:p w14:paraId="490E0A32" w14:textId="77777777" w:rsidR="0025354B" w:rsidRPr="00765052" w:rsidRDefault="00586961" w:rsidP="005869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722A"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D063E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BD063E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BD063E">
        <w:rPr>
          <w:rFonts w:ascii="Arial" w:hAnsi="Arial" w:cs="Arial"/>
          <w:sz w:val="22"/>
          <w:szCs w:val="22"/>
        </w:rPr>
        <w:t>2022.</w:t>
      </w:r>
    </w:p>
    <w:p w14:paraId="3AA9F163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49E38E9" w14:textId="77777777" w:rsidR="00FD19BE" w:rsidRDefault="00FD19B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4FA033B" w14:textId="77777777" w:rsidR="00FD19BE" w:rsidRDefault="00FD19B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65ADE4D" w14:textId="77777777" w:rsidR="00FD19BE" w:rsidRDefault="00FD19B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70F1114" w14:textId="77777777" w:rsidR="00FD19BE" w:rsidRDefault="00FD19B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80F15B1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5BFF09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2456D6">
        <w:rPr>
          <w:rFonts w:ascii="Arial" w:hAnsi="Arial" w:cs="Arial"/>
          <w:bCs/>
          <w:sz w:val="22"/>
          <w:szCs w:val="22"/>
        </w:rPr>
        <w:t>..……………….</w:t>
      </w:r>
      <w:r w:rsidR="002456D6">
        <w:rPr>
          <w:rFonts w:ascii="Arial" w:hAnsi="Arial" w:cs="Arial"/>
          <w:bCs/>
          <w:sz w:val="22"/>
          <w:szCs w:val="22"/>
        </w:rPr>
        <w:tab/>
      </w:r>
      <w:r w:rsidR="002456D6">
        <w:rPr>
          <w:rFonts w:ascii="Arial" w:hAnsi="Arial" w:cs="Arial"/>
          <w:bCs/>
          <w:sz w:val="22"/>
          <w:szCs w:val="22"/>
        </w:rPr>
        <w:tab/>
        <w:t xml:space="preserve">    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2456D6">
        <w:rPr>
          <w:rFonts w:ascii="Arial" w:hAnsi="Arial" w:cs="Arial"/>
          <w:bCs/>
          <w:sz w:val="22"/>
          <w:szCs w:val="22"/>
        </w:rPr>
        <w:t>……………………</w:t>
      </w:r>
    </w:p>
    <w:p w14:paraId="0F7D5056" w14:textId="77777777" w:rsidR="0024722A" w:rsidRPr="002456D6" w:rsidRDefault="00BE3E2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50BC">
        <w:rPr>
          <w:rFonts w:ascii="Arial" w:hAnsi="Arial" w:cs="Arial"/>
          <w:bCs/>
          <w:sz w:val="22"/>
          <w:szCs w:val="22"/>
        </w:rPr>
        <w:t>Marek Slovák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50BC">
        <w:rPr>
          <w:rFonts w:ascii="Arial" w:hAnsi="Arial" w:cs="Arial"/>
          <w:bCs/>
          <w:sz w:val="22"/>
          <w:szCs w:val="22"/>
        </w:rPr>
        <w:t xml:space="preserve">      Jiří Tvarůžek</w:t>
      </w:r>
    </w:p>
    <w:p w14:paraId="557F9C4D" w14:textId="77777777" w:rsidR="0024722A" w:rsidRDefault="00BE3E2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E250BC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B9C247F" w14:textId="77777777" w:rsidR="00FD19BE" w:rsidRDefault="00FD19B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030CC8A" w14:textId="77777777" w:rsidR="00FD19BE" w:rsidRDefault="00FD19B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B23B102" w14:textId="77777777" w:rsidR="00FD19BE" w:rsidRDefault="00FD19B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34A82A1" w14:textId="77777777" w:rsidR="00FD19BE" w:rsidRPr="00FB6AE5" w:rsidRDefault="00FD19B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C82195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6137ABF" w14:textId="77777777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2456D6">
        <w:rPr>
          <w:rFonts w:ascii="Arial" w:hAnsi="Arial" w:cs="Arial"/>
          <w:sz w:val="22"/>
          <w:szCs w:val="22"/>
        </w:rPr>
        <w:t>…………………………</w:t>
      </w:r>
    </w:p>
    <w:p w14:paraId="5458BE56" w14:textId="77777777" w:rsidR="002456D6" w:rsidRPr="00FB6AE5" w:rsidRDefault="002456D6">
      <w:pPr>
        <w:rPr>
          <w:rFonts w:ascii="Arial" w:hAnsi="Arial" w:cs="Arial"/>
          <w:sz w:val="22"/>
          <w:szCs w:val="22"/>
        </w:rPr>
      </w:pPr>
    </w:p>
    <w:p w14:paraId="6B8AD7FC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  <w:r w:rsidR="002456D6">
        <w:rPr>
          <w:rFonts w:ascii="Arial" w:hAnsi="Arial" w:cs="Arial"/>
          <w:sz w:val="22"/>
          <w:szCs w:val="22"/>
        </w:rPr>
        <w:t>…….</w:t>
      </w:r>
    </w:p>
    <w:p w14:paraId="488CCA38" w14:textId="77777777" w:rsidR="00177F86" w:rsidRDefault="00177F86" w:rsidP="00036778">
      <w:pPr>
        <w:rPr>
          <w:rFonts w:ascii="Arial" w:hAnsi="Arial" w:cs="Arial"/>
          <w:sz w:val="22"/>
          <w:szCs w:val="22"/>
        </w:rPr>
      </w:pPr>
    </w:p>
    <w:p w14:paraId="5C36A0EE" w14:textId="77777777" w:rsidR="00177F86" w:rsidRDefault="00177F86" w:rsidP="00036778">
      <w:pPr>
        <w:rPr>
          <w:rFonts w:ascii="Arial" w:hAnsi="Arial" w:cs="Arial"/>
          <w:sz w:val="22"/>
          <w:szCs w:val="22"/>
        </w:rPr>
      </w:pPr>
    </w:p>
    <w:p w14:paraId="36C8BB74" w14:textId="77777777" w:rsidR="0090137F" w:rsidRDefault="0090137F" w:rsidP="00036778">
      <w:pPr>
        <w:rPr>
          <w:rFonts w:ascii="Arial" w:hAnsi="Arial" w:cs="Arial"/>
          <w:sz w:val="22"/>
          <w:szCs w:val="22"/>
        </w:rPr>
      </w:pPr>
    </w:p>
    <w:p w14:paraId="4DCC27AF" w14:textId="77777777" w:rsidR="00177F86" w:rsidRDefault="00177F86" w:rsidP="00036778">
      <w:pPr>
        <w:rPr>
          <w:rFonts w:ascii="Arial" w:hAnsi="Arial" w:cs="Arial"/>
          <w:sz w:val="22"/>
          <w:szCs w:val="22"/>
        </w:rPr>
      </w:pPr>
    </w:p>
    <w:p w14:paraId="2C1B368C" w14:textId="77777777" w:rsidR="00177F86" w:rsidRDefault="00177F86" w:rsidP="00036778">
      <w:pPr>
        <w:rPr>
          <w:rFonts w:ascii="Arial" w:hAnsi="Arial" w:cs="Arial"/>
          <w:sz w:val="22"/>
          <w:szCs w:val="22"/>
        </w:rPr>
      </w:pPr>
    </w:p>
    <w:p w14:paraId="2B0867C3" w14:textId="77777777" w:rsidR="00177F86" w:rsidRPr="00620E9B" w:rsidRDefault="00177F86" w:rsidP="00FD530D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620E9B">
        <w:rPr>
          <w:rFonts w:ascii="Calibri" w:hAnsi="Calibri"/>
          <w:b/>
          <w:sz w:val="28"/>
          <w:szCs w:val="28"/>
          <w:u w:val="single"/>
        </w:rPr>
        <w:t xml:space="preserve">Příloha č. 1 k obecně závazné vyhlášce </w:t>
      </w:r>
      <w:r w:rsidR="00D42295">
        <w:rPr>
          <w:rFonts w:ascii="Calibri" w:hAnsi="Calibri"/>
          <w:b/>
          <w:sz w:val="28"/>
          <w:szCs w:val="28"/>
          <w:u w:val="single"/>
        </w:rPr>
        <w:t>o</w:t>
      </w:r>
      <w:r w:rsidR="008234E8">
        <w:rPr>
          <w:rFonts w:ascii="Calibri" w:hAnsi="Calibri"/>
          <w:b/>
          <w:sz w:val="28"/>
          <w:szCs w:val="28"/>
          <w:u w:val="single"/>
        </w:rPr>
        <w:t xml:space="preserve">bce </w:t>
      </w:r>
      <w:r w:rsidR="00FD530D">
        <w:rPr>
          <w:rFonts w:ascii="Calibri" w:hAnsi="Calibri"/>
          <w:b/>
          <w:sz w:val="28"/>
          <w:szCs w:val="28"/>
          <w:u w:val="single"/>
        </w:rPr>
        <w:t>Poteč</w:t>
      </w:r>
      <w:r w:rsidR="00D42295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620E9B">
        <w:rPr>
          <w:rFonts w:ascii="Calibri" w:hAnsi="Calibri"/>
          <w:b/>
          <w:sz w:val="28"/>
          <w:szCs w:val="28"/>
          <w:u w:val="single"/>
        </w:rPr>
        <w:t>č. 1/20</w:t>
      </w:r>
      <w:r w:rsidR="00BF19AE">
        <w:rPr>
          <w:rFonts w:ascii="Calibri" w:hAnsi="Calibri"/>
          <w:b/>
          <w:sz w:val="28"/>
          <w:szCs w:val="28"/>
          <w:u w:val="single"/>
        </w:rPr>
        <w:t>21</w:t>
      </w:r>
    </w:p>
    <w:p w14:paraId="7C816194" w14:textId="77777777" w:rsidR="00177F86" w:rsidRDefault="00177F86" w:rsidP="00177F86">
      <w:pPr>
        <w:jc w:val="right"/>
        <w:rPr>
          <w:rFonts w:ascii="Calibri" w:hAnsi="Calibri"/>
          <w:sz w:val="22"/>
          <w:szCs w:val="22"/>
        </w:rPr>
      </w:pPr>
    </w:p>
    <w:p w14:paraId="0A895E62" w14:textId="77777777" w:rsidR="00177F86" w:rsidRDefault="00177F86" w:rsidP="00177F86">
      <w:pPr>
        <w:jc w:val="both"/>
        <w:rPr>
          <w:rFonts w:ascii="Calibri" w:hAnsi="Calibri"/>
          <w:b/>
        </w:rPr>
      </w:pPr>
    </w:p>
    <w:p w14:paraId="52F69391" w14:textId="77777777" w:rsidR="00177F86" w:rsidRPr="00E90EEA" w:rsidRDefault="00177F86" w:rsidP="00177F86">
      <w:pPr>
        <w:jc w:val="both"/>
        <w:rPr>
          <w:rFonts w:ascii="Calibri" w:hAnsi="Calibri"/>
          <w:b/>
        </w:rPr>
      </w:pPr>
      <w:r w:rsidRPr="00E90EEA">
        <w:rPr>
          <w:rFonts w:ascii="Calibri" w:hAnsi="Calibri"/>
          <w:b/>
        </w:rPr>
        <w:t xml:space="preserve">Stanoviště zvláštních sběrných nádob: </w:t>
      </w:r>
    </w:p>
    <w:p w14:paraId="588803D5" w14:textId="77777777" w:rsidR="00444C90" w:rsidRDefault="00444C90" w:rsidP="00036778">
      <w:pPr>
        <w:rPr>
          <w:rFonts w:ascii="Arial" w:hAnsi="Arial" w:cs="Arial"/>
          <w:sz w:val="22"/>
          <w:szCs w:val="22"/>
        </w:rPr>
      </w:pPr>
    </w:p>
    <w:p w14:paraId="7507DA44" w14:textId="77777777" w:rsidR="00444C90" w:rsidRDefault="00444C90" w:rsidP="00036778">
      <w:pPr>
        <w:rPr>
          <w:rFonts w:ascii="Arial" w:hAnsi="Arial" w:cs="Arial"/>
          <w:sz w:val="22"/>
          <w:szCs w:val="22"/>
        </w:rPr>
      </w:pPr>
    </w:p>
    <w:p w14:paraId="3332D893" w14:textId="77777777" w:rsidR="00444C90" w:rsidRPr="00CB5754" w:rsidRDefault="00444C90" w:rsidP="00036778">
      <w:pPr>
        <w:rPr>
          <w:rFonts w:ascii="Arial" w:hAnsi="Arial" w:cs="Arial"/>
          <w:sz w:val="22"/>
          <w:szCs w:val="22"/>
        </w:rPr>
      </w:pPr>
    </w:p>
    <w:sectPr w:rsidR="00444C90" w:rsidRPr="00CB5754" w:rsidSect="005441D2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BC07" w14:textId="77777777" w:rsidR="00306D80" w:rsidRDefault="00306D80">
      <w:r>
        <w:separator/>
      </w:r>
    </w:p>
  </w:endnote>
  <w:endnote w:type="continuationSeparator" w:id="0">
    <w:p w14:paraId="27EECB59" w14:textId="77777777" w:rsidR="00306D80" w:rsidRDefault="0030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88B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A0F91">
      <w:rPr>
        <w:noProof/>
      </w:rPr>
      <w:t>3</w:t>
    </w:r>
    <w:r>
      <w:fldChar w:fldCharType="end"/>
    </w:r>
  </w:p>
  <w:p w14:paraId="74BBE56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9897" w14:textId="77777777" w:rsidR="00306D80" w:rsidRDefault="00306D80">
      <w:r>
        <w:separator/>
      </w:r>
    </w:p>
  </w:footnote>
  <w:footnote w:type="continuationSeparator" w:id="0">
    <w:p w14:paraId="5371D97B" w14:textId="77777777" w:rsidR="00306D80" w:rsidRDefault="00306D80">
      <w:r>
        <w:continuationSeparator/>
      </w:r>
    </w:p>
  </w:footnote>
  <w:footnote w:id="1">
    <w:p w14:paraId="3BBAD8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A015FC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2A9"/>
    <w:multiLevelType w:val="hybridMultilevel"/>
    <w:tmpl w:val="92204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53148"/>
    <w:multiLevelType w:val="hybridMultilevel"/>
    <w:tmpl w:val="4C0A7066"/>
    <w:lvl w:ilvl="0" w:tplc="4112AA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777839"/>
    <w:multiLevelType w:val="hybridMultilevel"/>
    <w:tmpl w:val="0C462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4F7"/>
    <w:multiLevelType w:val="hybridMultilevel"/>
    <w:tmpl w:val="87984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DC7F00"/>
    <w:multiLevelType w:val="hybridMultilevel"/>
    <w:tmpl w:val="483C7610"/>
    <w:lvl w:ilvl="0" w:tplc="510493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2C72AB"/>
    <w:multiLevelType w:val="hybridMultilevel"/>
    <w:tmpl w:val="FB1AC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DA71A7"/>
    <w:multiLevelType w:val="hybridMultilevel"/>
    <w:tmpl w:val="4C0A7066"/>
    <w:lvl w:ilvl="0" w:tplc="4112AA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5038220">
    <w:abstractNumId w:val="8"/>
  </w:num>
  <w:num w:numId="2" w16cid:durableId="2004505546">
    <w:abstractNumId w:val="37"/>
  </w:num>
  <w:num w:numId="3" w16cid:durableId="912086170">
    <w:abstractNumId w:val="5"/>
  </w:num>
  <w:num w:numId="4" w16cid:durableId="1522277327">
    <w:abstractNumId w:val="28"/>
  </w:num>
  <w:num w:numId="5" w16cid:durableId="209417904">
    <w:abstractNumId w:val="25"/>
  </w:num>
  <w:num w:numId="6" w16cid:durableId="135220741">
    <w:abstractNumId w:val="33"/>
  </w:num>
  <w:num w:numId="7" w16cid:durableId="1850289478">
    <w:abstractNumId w:val="9"/>
  </w:num>
  <w:num w:numId="8" w16cid:durableId="205072161">
    <w:abstractNumId w:val="2"/>
  </w:num>
  <w:num w:numId="9" w16cid:durableId="1755853990">
    <w:abstractNumId w:val="32"/>
  </w:num>
  <w:num w:numId="10" w16cid:durableId="1908612847">
    <w:abstractNumId w:val="27"/>
  </w:num>
  <w:num w:numId="11" w16cid:durableId="1973055279">
    <w:abstractNumId w:val="26"/>
  </w:num>
  <w:num w:numId="12" w16cid:durableId="732044870">
    <w:abstractNumId w:val="11"/>
  </w:num>
  <w:num w:numId="13" w16cid:durableId="728849449">
    <w:abstractNumId w:val="30"/>
  </w:num>
  <w:num w:numId="14" w16cid:durableId="1531723140">
    <w:abstractNumId w:val="36"/>
  </w:num>
  <w:num w:numId="15" w16cid:durableId="728771135">
    <w:abstractNumId w:val="16"/>
  </w:num>
  <w:num w:numId="16" w16cid:durableId="1549563577">
    <w:abstractNumId w:val="35"/>
  </w:num>
  <w:num w:numId="17" w16cid:durableId="2060788061">
    <w:abstractNumId w:val="6"/>
  </w:num>
  <w:num w:numId="18" w16cid:durableId="897320015">
    <w:abstractNumId w:val="0"/>
  </w:num>
  <w:num w:numId="19" w16cid:durableId="1879010035">
    <w:abstractNumId w:val="19"/>
  </w:num>
  <w:num w:numId="20" w16cid:durableId="1034186075">
    <w:abstractNumId w:val="31"/>
  </w:num>
  <w:num w:numId="21" w16cid:durableId="212814875">
    <w:abstractNumId w:val="21"/>
  </w:num>
  <w:num w:numId="22" w16cid:durableId="2071689598">
    <w:abstractNumId w:val="22"/>
  </w:num>
  <w:num w:numId="23" w16cid:durableId="419957552">
    <w:abstractNumId w:val="14"/>
  </w:num>
  <w:num w:numId="24" w16cid:durableId="1419712086">
    <w:abstractNumId w:val="7"/>
  </w:num>
  <w:num w:numId="25" w16cid:durableId="589394097">
    <w:abstractNumId w:val="3"/>
  </w:num>
  <w:num w:numId="26" w16cid:durableId="1933318360">
    <w:abstractNumId w:val="18"/>
  </w:num>
  <w:num w:numId="27" w16cid:durableId="1242720650">
    <w:abstractNumId w:val="4"/>
  </w:num>
  <w:num w:numId="28" w16cid:durableId="746880362">
    <w:abstractNumId w:val="17"/>
  </w:num>
  <w:num w:numId="29" w16cid:durableId="723406149">
    <w:abstractNumId w:val="10"/>
  </w:num>
  <w:num w:numId="30" w16cid:durableId="135606185">
    <w:abstractNumId w:val="12"/>
  </w:num>
  <w:num w:numId="31" w16cid:durableId="776213671">
    <w:abstractNumId w:val="34"/>
  </w:num>
  <w:num w:numId="32" w16cid:durableId="2071610119">
    <w:abstractNumId w:val="15"/>
  </w:num>
  <w:num w:numId="33" w16cid:durableId="783890506">
    <w:abstractNumId w:val="13"/>
  </w:num>
  <w:num w:numId="34" w16cid:durableId="683750518">
    <w:abstractNumId w:val="29"/>
  </w:num>
  <w:num w:numId="35" w16cid:durableId="1305621163">
    <w:abstractNumId w:val="24"/>
  </w:num>
  <w:num w:numId="36" w16cid:durableId="1977030687">
    <w:abstractNumId w:val="20"/>
  </w:num>
  <w:num w:numId="37" w16cid:durableId="20982740">
    <w:abstractNumId w:val="1"/>
  </w:num>
  <w:num w:numId="38" w16cid:durableId="7900559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B11"/>
    <w:rsid w:val="00007014"/>
    <w:rsid w:val="00012DF0"/>
    <w:rsid w:val="00012F79"/>
    <w:rsid w:val="00012FD1"/>
    <w:rsid w:val="000244E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0F5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6FF"/>
    <w:rsid w:val="000D0024"/>
    <w:rsid w:val="000D356A"/>
    <w:rsid w:val="000D40B5"/>
    <w:rsid w:val="000E6F2C"/>
    <w:rsid w:val="000E7318"/>
    <w:rsid w:val="000E7404"/>
    <w:rsid w:val="000F4494"/>
    <w:rsid w:val="000F4568"/>
    <w:rsid w:val="000F645D"/>
    <w:rsid w:val="00103649"/>
    <w:rsid w:val="001078B1"/>
    <w:rsid w:val="00110888"/>
    <w:rsid w:val="00111089"/>
    <w:rsid w:val="00115451"/>
    <w:rsid w:val="00117E27"/>
    <w:rsid w:val="00120F1E"/>
    <w:rsid w:val="00122EA8"/>
    <w:rsid w:val="00123D3A"/>
    <w:rsid w:val="00133646"/>
    <w:rsid w:val="00134AA3"/>
    <w:rsid w:val="001363E2"/>
    <w:rsid w:val="00143C84"/>
    <w:rsid w:val="00144C85"/>
    <w:rsid w:val="001468F1"/>
    <w:rsid w:val="001476FD"/>
    <w:rsid w:val="001510B8"/>
    <w:rsid w:val="0015187A"/>
    <w:rsid w:val="0016127F"/>
    <w:rsid w:val="00164E8B"/>
    <w:rsid w:val="00165714"/>
    <w:rsid w:val="00166A4E"/>
    <w:rsid w:val="001724A3"/>
    <w:rsid w:val="0017608F"/>
    <w:rsid w:val="00177F86"/>
    <w:rsid w:val="00181515"/>
    <w:rsid w:val="00181C99"/>
    <w:rsid w:val="001869E0"/>
    <w:rsid w:val="00196A77"/>
    <w:rsid w:val="001A1793"/>
    <w:rsid w:val="001A5FC6"/>
    <w:rsid w:val="001A7A1A"/>
    <w:rsid w:val="001B0AEB"/>
    <w:rsid w:val="001C6E05"/>
    <w:rsid w:val="001E0DF7"/>
    <w:rsid w:val="001E5FBF"/>
    <w:rsid w:val="001F343A"/>
    <w:rsid w:val="001F4D3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6D6"/>
    <w:rsid w:val="00246D80"/>
    <w:rsid w:val="0024722A"/>
    <w:rsid w:val="00247C11"/>
    <w:rsid w:val="00250B14"/>
    <w:rsid w:val="0025142E"/>
    <w:rsid w:val="00251FBA"/>
    <w:rsid w:val="0025354B"/>
    <w:rsid w:val="00255095"/>
    <w:rsid w:val="00255337"/>
    <w:rsid w:val="00255AE6"/>
    <w:rsid w:val="00256815"/>
    <w:rsid w:val="00261098"/>
    <w:rsid w:val="00262D62"/>
    <w:rsid w:val="0026520E"/>
    <w:rsid w:val="00265EF4"/>
    <w:rsid w:val="00267188"/>
    <w:rsid w:val="002A020A"/>
    <w:rsid w:val="002A3581"/>
    <w:rsid w:val="002B44A9"/>
    <w:rsid w:val="002B7E6B"/>
    <w:rsid w:val="002C32D2"/>
    <w:rsid w:val="002C3644"/>
    <w:rsid w:val="002C442F"/>
    <w:rsid w:val="002D3B9F"/>
    <w:rsid w:val="002D64B8"/>
    <w:rsid w:val="002D7DAC"/>
    <w:rsid w:val="002F6C9F"/>
    <w:rsid w:val="00306D80"/>
    <w:rsid w:val="0031415A"/>
    <w:rsid w:val="00320CF7"/>
    <w:rsid w:val="0032634F"/>
    <w:rsid w:val="0032638A"/>
    <w:rsid w:val="0032650C"/>
    <w:rsid w:val="0034317B"/>
    <w:rsid w:val="00343C2D"/>
    <w:rsid w:val="00344369"/>
    <w:rsid w:val="00352DD8"/>
    <w:rsid w:val="00362F93"/>
    <w:rsid w:val="00373576"/>
    <w:rsid w:val="0037455E"/>
    <w:rsid w:val="003746ED"/>
    <w:rsid w:val="003934B6"/>
    <w:rsid w:val="003A0DB1"/>
    <w:rsid w:val="003A3EC1"/>
    <w:rsid w:val="003A7FC0"/>
    <w:rsid w:val="003C17D0"/>
    <w:rsid w:val="003D42E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36B"/>
    <w:rsid w:val="00402834"/>
    <w:rsid w:val="00414D31"/>
    <w:rsid w:val="00421C34"/>
    <w:rsid w:val="00423176"/>
    <w:rsid w:val="00425B78"/>
    <w:rsid w:val="0042723F"/>
    <w:rsid w:val="00431942"/>
    <w:rsid w:val="00435697"/>
    <w:rsid w:val="00444C90"/>
    <w:rsid w:val="004459D5"/>
    <w:rsid w:val="00453AB3"/>
    <w:rsid w:val="004761AD"/>
    <w:rsid w:val="00476A0B"/>
    <w:rsid w:val="00492D2F"/>
    <w:rsid w:val="004966EB"/>
    <w:rsid w:val="004B018B"/>
    <w:rsid w:val="004C2CE7"/>
    <w:rsid w:val="004C5CD8"/>
    <w:rsid w:val="004D0009"/>
    <w:rsid w:val="004D30A2"/>
    <w:rsid w:val="004D3973"/>
    <w:rsid w:val="004D5A15"/>
    <w:rsid w:val="004E0A59"/>
    <w:rsid w:val="00502A5D"/>
    <w:rsid w:val="00503F10"/>
    <w:rsid w:val="00505735"/>
    <w:rsid w:val="0051226B"/>
    <w:rsid w:val="0052041F"/>
    <w:rsid w:val="00525ABF"/>
    <w:rsid w:val="0053697B"/>
    <w:rsid w:val="00540721"/>
    <w:rsid w:val="00540BAC"/>
    <w:rsid w:val="00543342"/>
    <w:rsid w:val="00543380"/>
    <w:rsid w:val="005441D2"/>
    <w:rsid w:val="00544AD6"/>
    <w:rsid w:val="0054776B"/>
    <w:rsid w:val="00547890"/>
    <w:rsid w:val="00550D41"/>
    <w:rsid w:val="00550D81"/>
    <w:rsid w:val="00552FFF"/>
    <w:rsid w:val="00553B78"/>
    <w:rsid w:val="005548F0"/>
    <w:rsid w:val="00555FEB"/>
    <w:rsid w:val="00560DED"/>
    <w:rsid w:val="0056694A"/>
    <w:rsid w:val="00576E29"/>
    <w:rsid w:val="00586961"/>
    <w:rsid w:val="00596DF1"/>
    <w:rsid w:val="0059777D"/>
    <w:rsid w:val="0059780C"/>
    <w:rsid w:val="005A0F91"/>
    <w:rsid w:val="005A3FFD"/>
    <w:rsid w:val="005B672A"/>
    <w:rsid w:val="005C0885"/>
    <w:rsid w:val="005C7494"/>
    <w:rsid w:val="005C7FAC"/>
    <w:rsid w:val="005D29B1"/>
    <w:rsid w:val="005D6CD7"/>
    <w:rsid w:val="005D7ADD"/>
    <w:rsid w:val="005E114F"/>
    <w:rsid w:val="005E2539"/>
    <w:rsid w:val="005E3069"/>
    <w:rsid w:val="005E35E5"/>
    <w:rsid w:val="005E670E"/>
    <w:rsid w:val="005E6C7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7B2"/>
    <w:rsid w:val="00641107"/>
    <w:rsid w:val="006511C7"/>
    <w:rsid w:val="00661105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D0B8F"/>
    <w:rsid w:val="006E5A79"/>
    <w:rsid w:val="006E6FA0"/>
    <w:rsid w:val="006F432E"/>
    <w:rsid w:val="007008E2"/>
    <w:rsid w:val="00702D6A"/>
    <w:rsid w:val="007063A1"/>
    <w:rsid w:val="00712D36"/>
    <w:rsid w:val="007131EC"/>
    <w:rsid w:val="00714B2D"/>
    <w:rsid w:val="0071677D"/>
    <w:rsid w:val="007213BE"/>
    <w:rsid w:val="00723DF9"/>
    <w:rsid w:val="0072693E"/>
    <w:rsid w:val="00732470"/>
    <w:rsid w:val="00733F5B"/>
    <w:rsid w:val="0073528A"/>
    <w:rsid w:val="007452B2"/>
    <w:rsid w:val="00745703"/>
    <w:rsid w:val="00765052"/>
    <w:rsid w:val="007654D3"/>
    <w:rsid w:val="0076553B"/>
    <w:rsid w:val="00777412"/>
    <w:rsid w:val="00781937"/>
    <w:rsid w:val="00787EE1"/>
    <w:rsid w:val="007909DA"/>
    <w:rsid w:val="00790F8C"/>
    <w:rsid w:val="00791B28"/>
    <w:rsid w:val="00795009"/>
    <w:rsid w:val="00797A40"/>
    <w:rsid w:val="007A3B21"/>
    <w:rsid w:val="007A514D"/>
    <w:rsid w:val="007B17BD"/>
    <w:rsid w:val="007B271C"/>
    <w:rsid w:val="007B274A"/>
    <w:rsid w:val="007B6584"/>
    <w:rsid w:val="007B7BD4"/>
    <w:rsid w:val="007C40FF"/>
    <w:rsid w:val="007C5E41"/>
    <w:rsid w:val="007C7508"/>
    <w:rsid w:val="007E0831"/>
    <w:rsid w:val="007E1DB2"/>
    <w:rsid w:val="007E2B21"/>
    <w:rsid w:val="007E7071"/>
    <w:rsid w:val="007F1D2E"/>
    <w:rsid w:val="007F3823"/>
    <w:rsid w:val="00800842"/>
    <w:rsid w:val="008015C8"/>
    <w:rsid w:val="00803DC5"/>
    <w:rsid w:val="008041C3"/>
    <w:rsid w:val="00806A9C"/>
    <w:rsid w:val="00807C06"/>
    <w:rsid w:val="00811FB6"/>
    <w:rsid w:val="008120EE"/>
    <w:rsid w:val="008234E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744"/>
    <w:rsid w:val="00872F8B"/>
    <w:rsid w:val="0088430A"/>
    <w:rsid w:val="008A0526"/>
    <w:rsid w:val="008A20A1"/>
    <w:rsid w:val="008A2FC7"/>
    <w:rsid w:val="008A3C73"/>
    <w:rsid w:val="008A4009"/>
    <w:rsid w:val="008B4493"/>
    <w:rsid w:val="008C3A2A"/>
    <w:rsid w:val="008D3350"/>
    <w:rsid w:val="008E10CD"/>
    <w:rsid w:val="008E4005"/>
    <w:rsid w:val="008F1E1D"/>
    <w:rsid w:val="009007DD"/>
    <w:rsid w:val="0090137F"/>
    <w:rsid w:val="00912D28"/>
    <w:rsid w:val="009146F3"/>
    <w:rsid w:val="00914C8E"/>
    <w:rsid w:val="00915FF6"/>
    <w:rsid w:val="00916185"/>
    <w:rsid w:val="009175D0"/>
    <w:rsid w:val="00923300"/>
    <w:rsid w:val="00925A09"/>
    <w:rsid w:val="009401A1"/>
    <w:rsid w:val="00940656"/>
    <w:rsid w:val="0094179C"/>
    <w:rsid w:val="00951700"/>
    <w:rsid w:val="009722E1"/>
    <w:rsid w:val="00973834"/>
    <w:rsid w:val="00973C0E"/>
    <w:rsid w:val="009743BA"/>
    <w:rsid w:val="009774F4"/>
    <w:rsid w:val="00984C26"/>
    <w:rsid w:val="009859B0"/>
    <w:rsid w:val="009A0DDF"/>
    <w:rsid w:val="009A1A48"/>
    <w:rsid w:val="009A64B8"/>
    <w:rsid w:val="009B50E5"/>
    <w:rsid w:val="009B680A"/>
    <w:rsid w:val="009B77CC"/>
    <w:rsid w:val="009C7464"/>
    <w:rsid w:val="009D1FC8"/>
    <w:rsid w:val="009D5C19"/>
    <w:rsid w:val="009E4450"/>
    <w:rsid w:val="009E5176"/>
    <w:rsid w:val="009F5BB9"/>
    <w:rsid w:val="00A07653"/>
    <w:rsid w:val="00A11DFF"/>
    <w:rsid w:val="00A153E5"/>
    <w:rsid w:val="00A23FF9"/>
    <w:rsid w:val="00A25B5E"/>
    <w:rsid w:val="00A33FDC"/>
    <w:rsid w:val="00A342C0"/>
    <w:rsid w:val="00A47116"/>
    <w:rsid w:val="00A47650"/>
    <w:rsid w:val="00A532C2"/>
    <w:rsid w:val="00A61EAE"/>
    <w:rsid w:val="00A625BA"/>
    <w:rsid w:val="00A62EC3"/>
    <w:rsid w:val="00A64714"/>
    <w:rsid w:val="00A773EE"/>
    <w:rsid w:val="00A81D11"/>
    <w:rsid w:val="00A845DB"/>
    <w:rsid w:val="00A87B0F"/>
    <w:rsid w:val="00A90CF0"/>
    <w:rsid w:val="00A94551"/>
    <w:rsid w:val="00A9554C"/>
    <w:rsid w:val="00AA1F36"/>
    <w:rsid w:val="00AA408A"/>
    <w:rsid w:val="00AA7A8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672C"/>
    <w:rsid w:val="00AE2DEE"/>
    <w:rsid w:val="00AE5EEF"/>
    <w:rsid w:val="00AF49AB"/>
    <w:rsid w:val="00AF72CD"/>
    <w:rsid w:val="00B06EE3"/>
    <w:rsid w:val="00B105EB"/>
    <w:rsid w:val="00B11B51"/>
    <w:rsid w:val="00B1685C"/>
    <w:rsid w:val="00B27FA3"/>
    <w:rsid w:val="00B30726"/>
    <w:rsid w:val="00B321B9"/>
    <w:rsid w:val="00B3452E"/>
    <w:rsid w:val="00B42462"/>
    <w:rsid w:val="00B556A5"/>
    <w:rsid w:val="00B57943"/>
    <w:rsid w:val="00B61CF0"/>
    <w:rsid w:val="00B71B11"/>
    <w:rsid w:val="00B7787B"/>
    <w:rsid w:val="00B7787C"/>
    <w:rsid w:val="00B8550E"/>
    <w:rsid w:val="00B947F5"/>
    <w:rsid w:val="00BA2FB8"/>
    <w:rsid w:val="00BA32FF"/>
    <w:rsid w:val="00BA7164"/>
    <w:rsid w:val="00BC0556"/>
    <w:rsid w:val="00BC1463"/>
    <w:rsid w:val="00BC2D04"/>
    <w:rsid w:val="00BC51C4"/>
    <w:rsid w:val="00BC676E"/>
    <w:rsid w:val="00BD063E"/>
    <w:rsid w:val="00BD2B1D"/>
    <w:rsid w:val="00BD3591"/>
    <w:rsid w:val="00BD3C08"/>
    <w:rsid w:val="00BE347C"/>
    <w:rsid w:val="00BE3E26"/>
    <w:rsid w:val="00BE4DFE"/>
    <w:rsid w:val="00BE72A2"/>
    <w:rsid w:val="00BF0879"/>
    <w:rsid w:val="00BF19AE"/>
    <w:rsid w:val="00BF3879"/>
    <w:rsid w:val="00BF6EFC"/>
    <w:rsid w:val="00C06DBD"/>
    <w:rsid w:val="00C125FE"/>
    <w:rsid w:val="00C169D0"/>
    <w:rsid w:val="00C20056"/>
    <w:rsid w:val="00C242D6"/>
    <w:rsid w:val="00C25DCE"/>
    <w:rsid w:val="00C3782E"/>
    <w:rsid w:val="00C41379"/>
    <w:rsid w:val="00C45BF9"/>
    <w:rsid w:val="00C67279"/>
    <w:rsid w:val="00C67796"/>
    <w:rsid w:val="00C742D1"/>
    <w:rsid w:val="00C80B1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3CB"/>
    <w:rsid w:val="00CD7449"/>
    <w:rsid w:val="00CD7AC2"/>
    <w:rsid w:val="00CE1581"/>
    <w:rsid w:val="00CF0AE8"/>
    <w:rsid w:val="00CF0B79"/>
    <w:rsid w:val="00CF5BE8"/>
    <w:rsid w:val="00CF6192"/>
    <w:rsid w:val="00D04C14"/>
    <w:rsid w:val="00D226C7"/>
    <w:rsid w:val="00D2467D"/>
    <w:rsid w:val="00D25BA7"/>
    <w:rsid w:val="00D27F18"/>
    <w:rsid w:val="00D35F2B"/>
    <w:rsid w:val="00D4132C"/>
    <w:rsid w:val="00D42295"/>
    <w:rsid w:val="00D44ECF"/>
    <w:rsid w:val="00D51D24"/>
    <w:rsid w:val="00D546F5"/>
    <w:rsid w:val="00D62F8B"/>
    <w:rsid w:val="00D7341B"/>
    <w:rsid w:val="00D736CB"/>
    <w:rsid w:val="00D763CD"/>
    <w:rsid w:val="00D76DBD"/>
    <w:rsid w:val="00D86690"/>
    <w:rsid w:val="00D91A41"/>
    <w:rsid w:val="00D97AF0"/>
    <w:rsid w:val="00DA636B"/>
    <w:rsid w:val="00DB2051"/>
    <w:rsid w:val="00DB562A"/>
    <w:rsid w:val="00DB7CC6"/>
    <w:rsid w:val="00DC3C0A"/>
    <w:rsid w:val="00DC6DC6"/>
    <w:rsid w:val="00DE0A5F"/>
    <w:rsid w:val="00DE54A3"/>
    <w:rsid w:val="00DF28D8"/>
    <w:rsid w:val="00E04C79"/>
    <w:rsid w:val="00E04D8D"/>
    <w:rsid w:val="00E11050"/>
    <w:rsid w:val="00E117FD"/>
    <w:rsid w:val="00E119C4"/>
    <w:rsid w:val="00E23BF8"/>
    <w:rsid w:val="00E2491F"/>
    <w:rsid w:val="00E250BC"/>
    <w:rsid w:val="00E318DB"/>
    <w:rsid w:val="00E4016A"/>
    <w:rsid w:val="00E42543"/>
    <w:rsid w:val="00E428C5"/>
    <w:rsid w:val="00E52891"/>
    <w:rsid w:val="00E555A1"/>
    <w:rsid w:val="00E5685C"/>
    <w:rsid w:val="00E5725E"/>
    <w:rsid w:val="00E575DE"/>
    <w:rsid w:val="00E619A5"/>
    <w:rsid w:val="00E66B2E"/>
    <w:rsid w:val="00E6776A"/>
    <w:rsid w:val="00E72053"/>
    <w:rsid w:val="00E8031C"/>
    <w:rsid w:val="00E87A75"/>
    <w:rsid w:val="00E87B0B"/>
    <w:rsid w:val="00E92D8B"/>
    <w:rsid w:val="00E93593"/>
    <w:rsid w:val="00EA1B4D"/>
    <w:rsid w:val="00EA4F20"/>
    <w:rsid w:val="00EB2DCF"/>
    <w:rsid w:val="00EB4815"/>
    <w:rsid w:val="00EB486C"/>
    <w:rsid w:val="00EB7D8D"/>
    <w:rsid w:val="00EC6C90"/>
    <w:rsid w:val="00EC7A2E"/>
    <w:rsid w:val="00ED0F0A"/>
    <w:rsid w:val="00EF0F4E"/>
    <w:rsid w:val="00EF184F"/>
    <w:rsid w:val="00F00E31"/>
    <w:rsid w:val="00F05B55"/>
    <w:rsid w:val="00F11FC3"/>
    <w:rsid w:val="00F12816"/>
    <w:rsid w:val="00F17575"/>
    <w:rsid w:val="00F1773A"/>
    <w:rsid w:val="00F20DEA"/>
    <w:rsid w:val="00F301DF"/>
    <w:rsid w:val="00F341E3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A54"/>
    <w:rsid w:val="00F97982"/>
    <w:rsid w:val="00FA213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9BE"/>
    <w:rsid w:val="00FD530D"/>
    <w:rsid w:val="00FE0414"/>
    <w:rsid w:val="00FE7963"/>
    <w:rsid w:val="00FE7C1B"/>
    <w:rsid w:val="00FF6064"/>
    <w:rsid w:val="00FF60D6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88598"/>
  <w15:chartTrackingRefBased/>
  <w15:docId w15:val="{E5230699-F71F-4DF4-95D2-3CCAE90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BC2D0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C2D0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4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e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tec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t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t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550B-9240-43D9-BCB9-A06A30E9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6073</CharactersWithSpaces>
  <SharedDoc>false</SharedDoc>
  <HLinks>
    <vt:vector size="24" baseType="variant">
      <vt:variant>
        <vt:i4>14</vt:i4>
      </vt:variant>
      <vt:variant>
        <vt:i4>9</vt:i4>
      </vt:variant>
      <vt:variant>
        <vt:i4>0</vt:i4>
      </vt:variant>
      <vt:variant>
        <vt:i4>5</vt:i4>
      </vt:variant>
      <vt:variant>
        <vt:lpwstr>http://www.potec.cz/</vt:lpwstr>
      </vt:variant>
      <vt:variant>
        <vt:lpwstr/>
      </vt:variant>
      <vt:variant>
        <vt:i4>14</vt:i4>
      </vt:variant>
      <vt:variant>
        <vt:i4>6</vt:i4>
      </vt:variant>
      <vt:variant>
        <vt:i4>0</vt:i4>
      </vt:variant>
      <vt:variant>
        <vt:i4>5</vt:i4>
      </vt:variant>
      <vt:variant>
        <vt:lpwstr>http://www.potec.cz/</vt:lpwstr>
      </vt:variant>
      <vt:variant>
        <vt:lpwstr/>
      </vt:variant>
      <vt:variant>
        <vt:i4>14</vt:i4>
      </vt:variant>
      <vt:variant>
        <vt:i4>3</vt:i4>
      </vt:variant>
      <vt:variant>
        <vt:i4>0</vt:i4>
      </vt:variant>
      <vt:variant>
        <vt:i4>5</vt:i4>
      </vt:variant>
      <vt:variant>
        <vt:lpwstr>http://www.potec.cz/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http://www.potec.cz/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Mana</cp:lastModifiedBy>
  <cp:revision>4</cp:revision>
  <cp:lastPrinted>2020-12-03T09:05:00Z</cp:lastPrinted>
  <dcterms:created xsi:type="dcterms:W3CDTF">2023-02-08T11:50:00Z</dcterms:created>
  <dcterms:modified xsi:type="dcterms:W3CDTF">2023-02-08T12:02:00Z</dcterms:modified>
</cp:coreProperties>
</file>