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C52E2B" w14:textId="77777777" w:rsidR="00CE783A" w:rsidRDefault="00CE783A" w:rsidP="00CE783A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 TASOV</w:t>
      </w:r>
    </w:p>
    <w:p w14:paraId="5F88D720" w14:textId="77777777" w:rsidR="00CE783A" w:rsidRDefault="00CE783A" w:rsidP="00CE783A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 Tasov</w:t>
      </w:r>
    </w:p>
    <w:p w14:paraId="1FB1C69C" w14:textId="77777777" w:rsidR="00CE783A" w:rsidRPr="00686CC9" w:rsidRDefault="00CE783A" w:rsidP="00CE783A">
      <w:pPr>
        <w:spacing w:line="276" w:lineRule="auto"/>
        <w:jc w:val="center"/>
        <w:rPr>
          <w:rFonts w:ascii="Arial" w:hAnsi="Arial" w:cs="Arial"/>
          <w:b/>
        </w:rPr>
      </w:pPr>
    </w:p>
    <w:p w14:paraId="021D1C4D" w14:textId="77777777" w:rsidR="00CE783A" w:rsidRDefault="00CE783A" w:rsidP="00CE783A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Tasov,</w:t>
      </w:r>
    </w:p>
    <w:p w14:paraId="31D37058" w14:textId="77777777" w:rsidR="00CE783A" w:rsidRDefault="00CE783A" w:rsidP="00CE783A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Pr="00903381">
        <w:rPr>
          <w:rFonts w:ascii="Arial" w:hAnsi="Arial" w:cs="Arial"/>
          <w:b/>
        </w:rPr>
        <w:t>kterou se zrušuj</w:t>
      </w:r>
      <w:r>
        <w:rPr>
          <w:rFonts w:ascii="Arial" w:hAnsi="Arial" w:cs="Arial"/>
          <w:b/>
        </w:rPr>
        <w:t>í</w:t>
      </w:r>
      <w:r w:rsidRPr="00903381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některé </w:t>
      </w:r>
      <w:r w:rsidRPr="00903381">
        <w:rPr>
          <w:rFonts w:ascii="Arial" w:hAnsi="Arial" w:cs="Arial"/>
          <w:b/>
        </w:rPr>
        <w:t>obecně závazn</w:t>
      </w:r>
      <w:r>
        <w:rPr>
          <w:rFonts w:ascii="Arial" w:hAnsi="Arial" w:cs="Arial"/>
          <w:b/>
        </w:rPr>
        <w:t>é</w:t>
      </w:r>
      <w:r w:rsidRPr="00903381">
        <w:rPr>
          <w:rFonts w:ascii="Arial" w:hAnsi="Arial" w:cs="Arial"/>
          <w:b/>
        </w:rPr>
        <w:t xml:space="preserve"> vyhlášk</w:t>
      </w:r>
      <w:r>
        <w:rPr>
          <w:rFonts w:ascii="Arial" w:hAnsi="Arial" w:cs="Arial"/>
          <w:b/>
        </w:rPr>
        <w:t>y</w:t>
      </w:r>
    </w:p>
    <w:p w14:paraId="1789A68E" w14:textId="77777777" w:rsidR="00CE783A" w:rsidRPr="00686CC9" w:rsidRDefault="00CE783A" w:rsidP="00CE783A">
      <w:pPr>
        <w:spacing w:line="276" w:lineRule="auto"/>
        <w:jc w:val="center"/>
        <w:rPr>
          <w:rFonts w:ascii="Arial" w:hAnsi="Arial" w:cs="Arial"/>
          <w:b/>
        </w:rPr>
      </w:pPr>
    </w:p>
    <w:p w14:paraId="16C7641D" w14:textId="35668815" w:rsidR="00CE783A" w:rsidRDefault="00CE783A" w:rsidP="00CE783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Tasov </w:t>
      </w:r>
      <w:r w:rsidRPr="002B668D">
        <w:rPr>
          <w:rFonts w:ascii="Arial" w:hAnsi="Arial" w:cs="Arial"/>
          <w:sz w:val="22"/>
          <w:szCs w:val="22"/>
        </w:rPr>
        <w:t>se na svém zasedání dne</w:t>
      </w:r>
      <w:r>
        <w:rPr>
          <w:rFonts w:ascii="Arial" w:hAnsi="Arial" w:cs="Arial"/>
          <w:sz w:val="22"/>
          <w:szCs w:val="22"/>
        </w:rPr>
        <w:t xml:space="preserve"> 18.1</w:t>
      </w:r>
      <w:r w:rsidR="00C83223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.2024 u</w:t>
      </w:r>
      <w:r w:rsidRPr="002B668D">
        <w:rPr>
          <w:rFonts w:ascii="Arial" w:hAnsi="Arial" w:cs="Arial"/>
          <w:sz w:val="22"/>
          <w:szCs w:val="22"/>
        </w:rPr>
        <w:t xml:space="preserve">sneslo vydat na </w:t>
      </w:r>
      <w:r w:rsidRPr="000760A8">
        <w:rPr>
          <w:rFonts w:ascii="Arial" w:hAnsi="Arial" w:cs="Arial"/>
          <w:sz w:val="22"/>
          <w:szCs w:val="22"/>
        </w:rPr>
        <w:t xml:space="preserve">základě </w:t>
      </w:r>
      <w:r w:rsidRPr="002B668D">
        <w:rPr>
          <w:rFonts w:ascii="Arial" w:hAnsi="Arial" w:cs="Arial"/>
          <w:sz w:val="22"/>
          <w:szCs w:val="22"/>
        </w:rPr>
        <w:t>§</w:t>
      </w:r>
      <w:r>
        <w:rPr>
          <w:rFonts w:ascii="Arial" w:hAnsi="Arial" w:cs="Arial"/>
          <w:sz w:val="22"/>
          <w:szCs w:val="22"/>
        </w:rPr>
        <w:t> </w:t>
      </w:r>
      <w:r w:rsidRPr="002B668D">
        <w:rPr>
          <w:rFonts w:ascii="Arial" w:hAnsi="Arial" w:cs="Arial"/>
          <w:sz w:val="22"/>
          <w:szCs w:val="22"/>
        </w:rPr>
        <w:t>84 odst. 2 písm. h) zákona č. 128/2000 Sb., o</w:t>
      </w:r>
      <w:r>
        <w:rPr>
          <w:rFonts w:ascii="Arial" w:hAnsi="Arial" w:cs="Arial"/>
          <w:sz w:val="22"/>
          <w:szCs w:val="22"/>
        </w:rPr>
        <w:t> </w:t>
      </w:r>
      <w:r w:rsidRPr="002B668D">
        <w:rPr>
          <w:rFonts w:ascii="Arial" w:hAnsi="Arial" w:cs="Arial"/>
          <w:sz w:val="22"/>
          <w:szCs w:val="22"/>
        </w:rPr>
        <w:t>obcích (obecní zřízení), ve znění pozdějších předpisů, tuto obecně závaznou vyhlášku</w:t>
      </w:r>
      <w:r>
        <w:rPr>
          <w:rFonts w:ascii="Arial" w:hAnsi="Arial" w:cs="Arial"/>
          <w:sz w:val="22"/>
          <w:szCs w:val="22"/>
        </w:rPr>
        <w:t xml:space="preserve"> (dále jen „vyhláška“)</w:t>
      </w:r>
      <w:r w:rsidRPr="002B668D">
        <w:rPr>
          <w:rFonts w:ascii="Arial" w:hAnsi="Arial" w:cs="Arial"/>
          <w:sz w:val="22"/>
          <w:szCs w:val="22"/>
        </w:rPr>
        <w:t>:</w:t>
      </w:r>
    </w:p>
    <w:p w14:paraId="3F7B9EEF" w14:textId="77777777" w:rsidR="00CE783A" w:rsidRPr="00903381" w:rsidRDefault="00CE783A" w:rsidP="00CE783A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7A586DCB" w14:textId="77777777" w:rsidR="00CE783A" w:rsidRDefault="00CE783A" w:rsidP="00CE783A">
      <w:pPr>
        <w:pStyle w:val="slalnk"/>
        <w:spacing w:before="48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1</w:t>
      </w:r>
    </w:p>
    <w:p w14:paraId="2D790CF8" w14:textId="77777777" w:rsidR="00CE783A" w:rsidRPr="00903381" w:rsidRDefault="00CE783A" w:rsidP="00CE783A">
      <w:pPr>
        <w:pStyle w:val="slalnk"/>
        <w:spacing w:before="0" w:after="0" w:line="312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Zrušovací </w:t>
      </w:r>
      <w:r w:rsidRPr="00007D87">
        <w:rPr>
          <w:rFonts w:ascii="Arial" w:hAnsi="Arial" w:cs="Arial"/>
        </w:rPr>
        <w:t>ustanovení</w:t>
      </w:r>
    </w:p>
    <w:p w14:paraId="17F34244" w14:textId="77777777" w:rsidR="00CE783A" w:rsidRDefault="00CE783A" w:rsidP="00CE783A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61889">
        <w:rPr>
          <w:rFonts w:ascii="Arial" w:hAnsi="Arial" w:cs="Arial"/>
          <w:sz w:val="22"/>
          <w:szCs w:val="22"/>
        </w:rPr>
        <w:t>Zrušuje se</w:t>
      </w:r>
      <w:r>
        <w:rPr>
          <w:rFonts w:ascii="Arial" w:hAnsi="Arial" w:cs="Arial"/>
          <w:sz w:val="22"/>
          <w:szCs w:val="22"/>
        </w:rPr>
        <w:t>:</w:t>
      </w:r>
    </w:p>
    <w:p w14:paraId="6A41D8B5" w14:textId="77777777" w:rsidR="00CE783A" w:rsidRDefault="00CE783A" w:rsidP="00CE783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color w:val="ED7D31"/>
          <w:sz w:val="22"/>
          <w:szCs w:val="22"/>
        </w:rPr>
      </w:pPr>
      <w:r w:rsidRPr="00061889">
        <w:rPr>
          <w:rFonts w:ascii="Arial" w:hAnsi="Arial" w:cs="Arial"/>
          <w:sz w:val="22"/>
          <w:szCs w:val="22"/>
        </w:rPr>
        <w:t xml:space="preserve">obecně závazná vyhláška č. </w:t>
      </w:r>
      <w:r>
        <w:rPr>
          <w:rFonts w:ascii="Arial" w:hAnsi="Arial" w:cs="Arial"/>
          <w:sz w:val="22"/>
          <w:szCs w:val="22"/>
        </w:rPr>
        <w:t>2</w:t>
      </w:r>
      <w:r w:rsidRPr="00060F03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2015, o stanovení systému shromažďování, sběru, přepravy, třídění, využívání a odstraňování komunálních odpadů a nakládání se stavebním odpadem na území obce Tasov</w:t>
      </w:r>
      <w:r w:rsidRPr="00061889">
        <w:rPr>
          <w:rFonts w:ascii="Arial" w:hAnsi="Arial" w:cs="Arial"/>
          <w:sz w:val="22"/>
          <w:szCs w:val="22"/>
        </w:rPr>
        <w:t xml:space="preserve">, ze dne </w:t>
      </w:r>
      <w:r>
        <w:rPr>
          <w:rFonts w:ascii="Arial" w:hAnsi="Arial" w:cs="Arial"/>
          <w:sz w:val="22"/>
          <w:szCs w:val="22"/>
        </w:rPr>
        <w:t>30.06.2015</w:t>
      </w:r>
      <w:r w:rsidRPr="002012B2">
        <w:rPr>
          <w:rFonts w:ascii="Arial" w:hAnsi="Arial" w:cs="Arial"/>
          <w:i/>
          <w:iCs/>
          <w:sz w:val="22"/>
          <w:szCs w:val="22"/>
        </w:rPr>
        <w:t>,</w:t>
      </w:r>
    </w:p>
    <w:p w14:paraId="7B2385D2" w14:textId="77777777" w:rsidR="00CE783A" w:rsidRPr="00072D92" w:rsidRDefault="00CE783A" w:rsidP="00CE783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color w:val="ED7D31"/>
          <w:sz w:val="22"/>
          <w:szCs w:val="22"/>
        </w:rPr>
      </w:pPr>
      <w:r w:rsidRPr="00061889">
        <w:rPr>
          <w:rFonts w:ascii="Arial" w:hAnsi="Arial" w:cs="Arial"/>
          <w:sz w:val="22"/>
          <w:szCs w:val="22"/>
        </w:rPr>
        <w:t xml:space="preserve">obecně závazná vyhláška č. </w:t>
      </w:r>
      <w:r>
        <w:rPr>
          <w:rFonts w:ascii="Arial" w:hAnsi="Arial" w:cs="Arial"/>
          <w:sz w:val="22"/>
          <w:szCs w:val="22"/>
        </w:rPr>
        <w:t>3</w:t>
      </w:r>
      <w:r w:rsidRPr="00060F03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2012, Požární řád obce</w:t>
      </w:r>
      <w:r w:rsidRPr="002012B2">
        <w:rPr>
          <w:rFonts w:ascii="Arial" w:hAnsi="Arial" w:cs="Arial"/>
          <w:i/>
          <w:iCs/>
          <w:sz w:val="22"/>
          <w:szCs w:val="22"/>
        </w:rPr>
        <w:t>,</w:t>
      </w:r>
      <w:r w:rsidRPr="00061889">
        <w:rPr>
          <w:rFonts w:ascii="Arial" w:hAnsi="Arial" w:cs="Arial"/>
          <w:sz w:val="22"/>
          <w:szCs w:val="22"/>
        </w:rPr>
        <w:t xml:space="preserve"> ze dne </w:t>
      </w:r>
      <w:r>
        <w:rPr>
          <w:rFonts w:ascii="Arial" w:hAnsi="Arial" w:cs="Arial"/>
          <w:sz w:val="22"/>
          <w:szCs w:val="22"/>
        </w:rPr>
        <w:t>27.11.2012</w:t>
      </w:r>
      <w:r w:rsidRPr="002012B2">
        <w:rPr>
          <w:rFonts w:ascii="Arial" w:hAnsi="Arial" w:cs="Arial"/>
          <w:i/>
          <w:iCs/>
          <w:sz w:val="22"/>
          <w:szCs w:val="22"/>
        </w:rPr>
        <w:t>,</w:t>
      </w:r>
    </w:p>
    <w:p w14:paraId="1CD1C2FA" w14:textId="77777777" w:rsidR="00CE783A" w:rsidRPr="00072D92" w:rsidRDefault="00CE783A" w:rsidP="00CE783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color w:val="ED7D31"/>
          <w:sz w:val="22"/>
          <w:szCs w:val="22"/>
        </w:rPr>
      </w:pPr>
      <w:r w:rsidRPr="00061889">
        <w:rPr>
          <w:rFonts w:ascii="Arial" w:hAnsi="Arial" w:cs="Arial"/>
          <w:sz w:val="22"/>
          <w:szCs w:val="22"/>
        </w:rPr>
        <w:t xml:space="preserve">obecně závazná vyhláška č. </w:t>
      </w:r>
      <w:r>
        <w:rPr>
          <w:rFonts w:ascii="Arial" w:hAnsi="Arial" w:cs="Arial"/>
          <w:sz w:val="22"/>
          <w:szCs w:val="22"/>
        </w:rPr>
        <w:t>3</w:t>
      </w:r>
      <w:r w:rsidRPr="00060F03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2004, o používání obecních symbolů</w:t>
      </w:r>
      <w:r w:rsidRPr="002012B2">
        <w:rPr>
          <w:rFonts w:ascii="Arial" w:hAnsi="Arial" w:cs="Arial"/>
          <w:i/>
          <w:iCs/>
          <w:sz w:val="22"/>
          <w:szCs w:val="22"/>
        </w:rPr>
        <w:t>,</w:t>
      </w:r>
      <w:r w:rsidRPr="00061889">
        <w:rPr>
          <w:rFonts w:ascii="Arial" w:hAnsi="Arial" w:cs="Arial"/>
          <w:sz w:val="22"/>
          <w:szCs w:val="22"/>
        </w:rPr>
        <w:t xml:space="preserve"> ze dne </w:t>
      </w:r>
      <w:r>
        <w:rPr>
          <w:rFonts w:ascii="Arial" w:hAnsi="Arial" w:cs="Arial"/>
          <w:sz w:val="22"/>
          <w:szCs w:val="22"/>
        </w:rPr>
        <w:t>06.04.2004.</w:t>
      </w:r>
    </w:p>
    <w:p w14:paraId="3631A3B3" w14:textId="77777777" w:rsidR="00CE783A" w:rsidRPr="00DF5857" w:rsidRDefault="00CE783A" w:rsidP="00CE783A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2</w:t>
      </w:r>
    </w:p>
    <w:p w14:paraId="2961CA51" w14:textId="77777777" w:rsidR="00CE783A" w:rsidRDefault="00CE783A" w:rsidP="00CE783A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279B596C" w14:textId="77777777" w:rsidR="00CE783A" w:rsidRDefault="00CE783A" w:rsidP="00CE783A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5D51F9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</w:t>
      </w:r>
      <w:r>
        <w:rPr>
          <w:rFonts w:ascii="Arial" w:hAnsi="Arial" w:cs="Arial"/>
          <w:sz w:val="22"/>
          <w:szCs w:val="22"/>
        </w:rPr>
        <w:t>.</w:t>
      </w:r>
    </w:p>
    <w:p w14:paraId="0DC24F77" w14:textId="77777777" w:rsidR="00CE783A" w:rsidRDefault="00CE783A" w:rsidP="00CE783A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726F49CA" w14:textId="77777777" w:rsidR="00CE783A" w:rsidRDefault="00CE783A" w:rsidP="00CE783A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59B632FE" w14:textId="77777777" w:rsidR="00CE783A" w:rsidRDefault="00CE783A" w:rsidP="00CE783A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4D969EF2" w14:textId="77777777" w:rsidR="00CE783A" w:rsidRDefault="00CE783A" w:rsidP="00CE783A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1EFB516C" w14:textId="2E6E9C2D" w:rsidR="00CE783A" w:rsidRPr="00B20497" w:rsidRDefault="00CE783A" w:rsidP="00CE783A">
      <w:pPr>
        <w:keepNext/>
        <w:tabs>
          <w:tab w:val="left" w:pos="0"/>
        </w:tabs>
        <w:spacing w:after="120"/>
        <w:rPr>
          <w:rFonts w:ascii="Arial" w:hAnsi="Arial" w:cs="Arial"/>
        </w:rPr>
      </w:pPr>
      <w:r w:rsidRPr="00B20497">
        <w:rPr>
          <w:rFonts w:ascii="Arial" w:hAnsi="Arial" w:cs="Arial"/>
        </w:rPr>
        <w:t>………………………………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20497">
        <w:rPr>
          <w:rFonts w:ascii="Arial" w:hAnsi="Arial" w:cs="Arial"/>
        </w:rPr>
        <w:t>………………………………</w:t>
      </w:r>
    </w:p>
    <w:p w14:paraId="57268365" w14:textId="180388AC" w:rsidR="00CE783A" w:rsidRPr="00B20497" w:rsidRDefault="00CE783A" w:rsidP="00CE783A">
      <w:pPr>
        <w:keepNext/>
        <w:tabs>
          <w:tab w:val="left" w:pos="0"/>
        </w:tabs>
        <w:spacing w:after="120"/>
        <w:rPr>
          <w:rFonts w:ascii="Arial" w:hAnsi="Arial" w:cs="Arial"/>
        </w:rPr>
      </w:pPr>
      <w:r>
        <w:rPr>
          <w:rFonts w:ascii="Arial" w:hAnsi="Arial" w:cs="Arial"/>
        </w:rPr>
        <w:t>Ing. Vlastimil Falešník, v. r.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Lubomír </w:t>
      </w:r>
      <w:proofErr w:type="spellStart"/>
      <w:r>
        <w:rPr>
          <w:rFonts w:ascii="Arial" w:hAnsi="Arial" w:cs="Arial"/>
        </w:rPr>
        <w:t>Čagánek</w:t>
      </w:r>
      <w:proofErr w:type="spellEnd"/>
      <w:r>
        <w:rPr>
          <w:rFonts w:ascii="Arial" w:hAnsi="Arial" w:cs="Arial"/>
        </w:rPr>
        <w:t>, v. r.</w:t>
      </w:r>
    </w:p>
    <w:p w14:paraId="1C7D69F9" w14:textId="0E010745" w:rsidR="00CE783A" w:rsidRPr="00B20497" w:rsidRDefault="00CE783A" w:rsidP="00CE783A">
      <w:pPr>
        <w:tabs>
          <w:tab w:val="left" w:pos="0"/>
        </w:tabs>
        <w:spacing w:after="120"/>
        <w:rPr>
          <w:rFonts w:ascii="Arial" w:hAnsi="Arial" w:cs="Arial"/>
        </w:rPr>
      </w:pPr>
      <w:r w:rsidRPr="00B20497">
        <w:rPr>
          <w:rFonts w:ascii="Arial" w:hAnsi="Arial" w:cs="Arial"/>
        </w:rPr>
        <w:t>starosta</w:t>
      </w:r>
      <w:r w:rsidRPr="00CE783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místo</w:t>
      </w:r>
      <w:r w:rsidRPr="00B20497">
        <w:rPr>
          <w:rFonts w:ascii="Arial" w:hAnsi="Arial" w:cs="Arial"/>
        </w:rPr>
        <w:t>starosta</w:t>
      </w:r>
    </w:p>
    <w:sectPr w:rsidR="00CE783A" w:rsidRPr="00B204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7D61F6"/>
    <w:multiLevelType w:val="hybridMultilevel"/>
    <w:tmpl w:val="2DF0CC5E"/>
    <w:lvl w:ilvl="0" w:tplc="07A47ABC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96039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83A"/>
    <w:rsid w:val="00055053"/>
    <w:rsid w:val="0013269A"/>
    <w:rsid w:val="00C80119"/>
    <w:rsid w:val="00C83223"/>
    <w:rsid w:val="00CE783A"/>
    <w:rsid w:val="00E07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63842"/>
  <w15:chartTrackingRefBased/>
  <w15:docId w15:val="{F66F5C3A-0FA1-4625-88BD-7DC370554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E783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lalnk">
    <w:name w:val="Čísla článků"/>
    <w:basedOn w:val="Normln"/>
    <w:rsid w:val="00CE783A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CE783A"/>
    <w:pPr>
      <w:spacing w:before="60" w:after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862</Characters>
  <Application>Microsoft Office Word</Application>
  <DocSecurity>0</DocSecurity>
  <Lines>7</Lines>
  <Paragraphs>2</Paragraphs>
  <ScaleCrop>false</ScaleCrop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cp:lastPrinted>2024-12-16T09:44:00Z</cp:lastPrinted>
  <dcterms:created xsi:type="dcterms:W3CDTF">2024-11-27T10:06:00Z</dcterms:created>
  <dcterms:modified xsi:type="dcterms:W3CDTF">2024-12-16T09:44:00Z</dcterms:modified>
</cp:coreProperties>
</file>