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0CE87317" w:rsidR="000A6458" w:rsidRPr="008A29C9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29C9">
        <w:rPr>
          <w:rFonts w:ascii="Arial" w:hAnsi="Arial" w:cs="Arial"/>
          <w:b/>
          <w:sz w:val="24"/>
          <w:szCs w:val="24"/>
        </w:rPr>
        <w:t>Obec</w:t>
      </w:r>
      <w:r w:rsidR="008A29C9" w:rsidRPr="008A29C9">
        <w:rPr>
          <w:rFonts w:ascii="Arial" w:hAnsi="Arial" w:cs="Arial"/>
          <w:b/>
          <w:sz w:val="24"/>
          <w:szCs w:val="24"/>
        </w:rPr>
        <w:t xml:space="preserve"> Zbýšov</w:t>
      </w:r>
    </w:p>
    <w:p w14:paraId="6D232A58" w14:textId="0D769B78" w:rsidR="00B8473D" w:rsidRPr="008A29C9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29C9">
        <w:rPr>
          <w:rFonts w:ascii="Arial" w:hAnsi="Arial" w:cs="Arial"/>
          <w:b/>
          <w:sz w:val="24"/>
          <w:szCs w:val="24"/>
        </w:rPr>
        <w:t>Zastupitelstvo obce</w:t>
      </w:r>
      <w:r w:rsidR="008A29C9" w:rsidRPr="008A29C9">
        <w:rPr>
          <w:rFonts w:ascii="Arial" w:hAnsi="Arial" w:cs="Arial"/>
          <w:b/>
          <w:sz w:val="24"/>
          <w:szCs w:val="24"/>
        </w:rPr>
        <w:t xml:space="preserve"> Zbýšov</w:t>
      </w:r>
    </w:p>
    <w:p w14:paraId="494DDAC4" w14:textId="77777777" w:rsidR="008A29C9" w:rsidRPr="008A29C9" w:rsidRDefault="008A29C9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5599DFF8" w:rsidR="000A6458" w:rsidRPr="008A29C9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29C9">
        <w:rPr>
          <w:rFonts w:ascii="Arial" w:hAnsi="Arial" w:cs="Arial"/>
          <w:b/>
          <w:sz w:val="24"/>
          <w:szCs w:val="24"/>
        </w:rPr>
        <w:t>Obecně závazná vyhláška obce</w:t>
      </w:r>
      <w:r w:rsidR="008A29C9" w:rsidRPr="008A29C9">
        <w:rPr>
          <w:rFonts w:ascii="Arial" w:hAnsi="Arial" w:cs="Arial"/>
          <w:b/>
          <w:sz w:val="24"/>
          <w:szCs w:val="24"/>
        </w:rPr>
        <w:t xml:space="preserve"> Zbýšov</w:t>
      </w:r>
      <w:r w:rsidRPr="008A29C9">
        <w:rPr>
          <w:rFonts w:ascii="Arial" w:hAnsi="Arial" w:cs="Arial"/>
          <w:b/>
          <w:sz w:val="24"/>
          <w:szCs w:val="24"/>
        </w:rPr>
        <w:t>,</w:t>
      </w:r>
    </w:p>
    <w:p w14:paraId="6BE65EE7" w14:textId="69742924" w:rsidR="000A6458" w:rsidRPr="008A29C9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29C9">
        <w:rPr>
          <w:rFonts w:ascii="Arial" w:hAnsi="Arial" w:cs="Arial"/>
          <w:b/>
          <w:sz w:val="24"/>
          <w:szCs w:val="24"/>
        </w:rPr>
        <w:t>kterou se stanovují pravidla pro pohyb psů v obci</w:t>
      </w:r>
    </w:p>
    <w:p w14:paraId="7FD3AE63" w14:textId="77777777" w:rsidR="000A6458" w:rsidRPr="008A29C9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02122DB5" w:rsidR="000A6458" w:rsidRPr="008A29C9" w:rsidRDefault="000A6458" w:rsidP="00AA3D6C">
      <w:pPr>
        <w:spacing w:after="0" w:line="288" w:lineRule="auto"/>
        <w:rPr>
          <w:rFonts w:ascii="Arial" w:hAnsi="Arial" w:cs="Arial"/>
        </w:rPr>
      </w:pPr>
      <w:r w:rsidRPr="008A29C9">
        <w:rPr>
          <w:rFonts w:ascii="Arial" w:hAnsi="Arial" w:cs="Arial"/>
        </w:rPr>
        <w:t>Zastupitelstvo obce</w:t>
      </w:r>
      <w:r w:rsidR="008A29C9" w:rsidRPr="008A29C9">
        <w:rPr>
          <w:rFonts w:ascii="Arial" w:hAnsi="Arial" w:cs="Arial"/>
        </w:rPr>
        <w:t xml:space="preserve"> Zbýšov</w:t>
      </w:r>
      <w:r w:rsidRPr="008A29C9">
        <w:rPr>
          <w:rFonts w:ascii="Arial" w:hAnsi="Arial" w:cs="Arial"/>
        </w:rPr>
        <w:t xml:space="preserve"> se na svém zasedání dne </w:t>
      </w:r>
      <w:r w:rsidR="00FA672F">
        <w:rPr>
          <w:rFonts w:ascii="Arial" w:hAnsi="Arial" w:cs="Arial"/>
        </w:rPr>
        <w:t>15.06.2026</w:t>
      </w:r>
      <w:r w:rsidRPr="008A29C9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8A29C9">
        <w:rPr>
          <w:rFonts w:ascii="Arial" w:hAnsi="Arial" w:cs="Arial"/>
        </w:rPr>
        <w:t>,</w:t>
      </w:r>
      <w:r w:rsidRPr="008A29C9">
        <w:rPr>
          <w:rFonts w:ascii="Arial" w:hAnsi="Arial" w:cs="Arial"/>
        </w:rPr>
        <w:t xml:space="preserve"> a § 10 písm. </w:t>
      </w:r>
      <w:r w:rsidR="005A0B3E" w:rsidRPr="008A29C9">
        <w:rPr>
          <w:rFonts w:ascii="Arial" w:hAnsi="Arial" w:cs="Arial"/>
        </w:rPr>
        <w:t>a</w:t>
      </w:r>
      <w:r w:rsidRPr="008A29C9">
        <w:rPr>
          <w:rFonts w:ascii="Arial" w:hAnsi="Arial" w:cs="Arial"/>
        </w:rPr>
        <w:t>)</w:t>
      </w:r>
      <w:r w:rsidR="007C0395" w:rsidRPr="008A29C9">
        <w:rPr>
          <w:rFonts w:ascii="Arial" w:hAnsi="Arial" w:cs="Arial"/>
        </w:rPr>
        <w:t>, c)</w:t>
      </w:r>
      <w:r w:rsidR="005A0B3E" w:rsidRPr="008A29C9">
        <w:rPr>
          <w:rFonts w:ascii="Arial" w:hAnsi="Arial" w:cs="Arial"/>
        </w:rPr>
        <w:t xml:space="preserve"> a d)</w:t>
      </w:r>
      <w:r w:rsidRPr="008A29C9">
        <w:rPr>
          <w:rFonts w:ascii="Arial" w:hAnsi="Arial" w:cs="Arial"/>
        </w:rPr>
        <w:t xml:space="preserve"> a § 84 odst. 2 písm. h) zákona č. 128/2000 Sb., o obcích (obecní zřízení), ve znění pozdějších předpisů</w:t>
      </w:r>
      <w:r w:rsidR="0031629B" w:rsidRPr="008A29C9">
        <w:rPr>
          <w:rFonts w:ascii="Arial" w:hAnsi="Arial" w:cs="Arial"/>
        </w:rPr>
        <w:t>,</w:t>
      </w:r>
      <w:r w:rsidRPr="008A29C9">
        <w:rPr>
          <w:rFonts w:ascii="Arial" w:hAnsi="Arial" w:cs="Arial"/>
        </w:rPr>
        <w:t xml:space="preserve"> tuto obecně závaznou vyhlášku</w:t>
      </w:r>
      <w:r w:rsidR="006C11A5" w:rsidRPr="008A29C9">
        <w:rPr>
          <w:rFonts w:ascii="Arial" w:hAnsi="Arial" w:cs="Arial"/>
        </w:rPr>
        <w:t xml:space="preserve"> (dále jen „vyhláška“)</w:t>
      </w:r>
      <w:r w:rsidRPr="008A29C9">
        <w:rPr>
          <w:rFonts w:ascii="Arial" w:hAnsi="Arial" w:cs="Arial"/>
        </w:rPr>
        <w:t>:</w:t>
      </w:r>
    </w:p>
    <w:p w14:paraId="11EBB73E" w14:textId="77777777" w:rsidR="000A6458" w:rsidRPr="008A29C9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8A29C9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8A29C9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8A29C9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01A93361" w:rsidR="005A0B3E" w:rsidRPr="008A29C9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8A29C9">
        <w:rPr>
          <w:rFonts w:ascii="Arial" w:hAnsi="Arial" w:cs="Arial"/>
        </w:rPr>
        <w:t>Tato vyhláška stanovuje pravidla</w:t>
      </w:r>
      <w:r w:rsidR="006F3BF4" w:rsidRPr="008A29C9">
        <w:rPr>
          <w:rFonts w:ascii="Arial" w:hAnsi="Arial" w:cs="Arial"/>
        </w:rPr>
        <w:t xml:space="preserve"> pro pohyb psů</w:t>
      </w:r>
      <w:r w:rsidRPr="008A29C9">
        <w:rPr>
          <w:rFonts w:ascii="Arial" w:hAnsi="Arial" w:cs="Arial"/>
        </w:rPr>
        <w:t xml:space="preserve"> na území obce </w:t>
      </w:r>
      <w:r w:rsidR="008A29C9" w:rsidRPr="008A29C9">
        <w:rPr>
          <w:rFonts w:ascii="Arial" w:hAnsi="Arial" w:cs="Arial"/>
        </w:rPr>
        <w:t>Zbýšov.</w:t>
      </w:r>
    </w:p>
    <w:p w14:paraId="41FB9D89" w14:textId="77777777" w:rsidR="005A0B3E" w:rsidRPr="008A29C9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8A29C9">
        <w:rPr>
          <w:rFonts w:ascii="Arial" w:hAnsi="Arial" w:cs="Arial"/>
        </w:rPr>
        <w:t>Tato vyhláška se nevztahuje na:</w:t>
      </w:r>
    </w:p>
    <w:p w14:paraId="6CD75AB9" w14:textId="77777777" w:rsidR="005A0B3E" w:rsidRPr="008A29C9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8A29C9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8A29C9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8A29C9">
        <w:rPr>
          <w:rFonts w:ascii="Arial" w:hAnsi="Arial" w:cs="Arial"/>
        </w:rPr>
        <w:t>psy při jejich použití dle jiného právního předpisu</w:t>
      </w:r>
      <w:r w:rsidR="006C11A5" w:rsidRPr="008A29C9">
        <w:rPr>
          <w:rFonts w:ascii="Arial" w:hAnsi="Arial" w:cs="Arial"/>
        </w:rPr>
        <w:t>.</w:t>
      </w:r>
      <w:r w:rsidRPr="008A29C9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8A29C9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8A29C9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3F3A01" w:rsidRDefault="00591AAA" w:rsidP="00E41E42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F3A01">
        <w:rPr>
          <w:rFonts w:ascii="Arial" w:hAnsi="Arial" w:cs="Arial"/>
          <w:b/>
          <w:color w:val="000000" w:themeColor="text1"/>
          <w:sz w:val="24"/>
          <w:szCs w:val="24"/>
        </w:rPr>
        <w:t>Čl. 2</w:t>
      </w:r>
    </w:p>
    <w:p w14:paraId="7F9AD144" w14:textId="27D6FCE9" w:rsidR="00B85172" w:rsidRPr="003F3A01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F3A01">
        <w:rPr>
          <w:rFonts w:ascii="Arial" w:hAnsi="Arial" w:cs="Arial"/>
          <w:b/>
          <w:color w:val="000000" w:themeColor="text1"/>
          <w:sz w:val="24"/>
          <w:szCs w:val="24"/>
        </w:rPr>
        <w:t>Pohyb psů na veřejném prostranství</w:t>
      </w:r>
      <w:r w:rsidR="0039763D" w:rsidRPr="003F3A01">
        <w:rPr>
          <w:rFonts w:ascii="Arial" w:hAnsi="Arial" w:cs="Arial"/>
          <w:b/>
          <w:color w:val="000000" w:themeColor="text1"/>
          <w:sz w:val="24"/>
          <w:szCs w:val="24"/>
        </w:rPr>
        <w:t xml:space="preserve"> a zákaz vstupu se psy</w:t>
      </w:r>
    </w:p>
    <w:p w14:paraId="1AF66831" w14:textId="77777777" w:rsidR="005E2C05" w:rsidRPr="008A29C9" w:rsidRDefault="005E2C05" w:rsidP="005E2C05">
      <w:pPr>
        <w:pStyle w:val="Odstavec"/>
        <w:spacing w:after="0" w:line="312" w:lineRule="auto"/>
        <w:ind w:left="567"/>
        <w:rPr>
          <w:color w:val="00B0F0"/>
          <w:highlight w:val="yellow"/>
        </w:rPr>
      </w:pPr>
    </w:p>
    <w:p w14:paraId="7F7A2C84" w14:textId="77777777" w:rsidR="00CA54FC" w:rsidRPr="003F3A01" w:rsidRDefault="00EB23D2" w:rsidP="00CA54FC">
      <w:pPr>
        <w:pStyle w:val="Odstavec"/>
        <w:numPr>
          <w:ilvl w:val="0"/>
          <w:numId w:val="8"/>
        </w:numPr>
        <w:tabs>
          <w:tab w:val="clear" w:pos="567"/>
        </w:tabs>
        <w:spacing w:line="288" w:lineRule="auto"/>
        <w:ind w:left="567" w:hanging="567"/>
        <w:rPr>
          <w:color w:val="000000" w:themeColor="text1"/>
        </w:rPr>
      </w:pPr>
      <w:bookmarkStart w:id="0" w:name="_Hlk196901854"/>
      <w:r w:rsidRPr="003F3A01">
        <w:rPr>
          <w:color w:val="000000" w:themeColor="text1"/>
        </w:rPr>
        <w:t xml:space="preserve">Na veřejném prostranství, na kterém se koná shromáždění nebo veřejnosti přístupná kulturní, sportovní či jiná společenská akce, je pohyb psů možný pouze na vodítku </w:t>
      </w:r>
      <w:r w:rsidR="00E1008B" w:rsidRPr="003F3A01">
        <w:rPr>
          <w:color w:val="000000" w:themeColor="text1"/>
        </w:rPr>
        <w:br/>
      </w:r>
      <w:r w:rsidRPr="003F3A01">
        <w:rPr>
          <w:color w:val="000000" w:themeColor="text1"/>
        </w:rPr>
        <w:t>a s nasazeným náhubkem.</w:t>
      </w:r>
      <w:bookmarkEnd w:id="0"/>
    </w:p>
    <w:p w14:paraId="6BB541A8" w14:textId="30D89288" w:rsidR="00EB23D2" w:rsidRPr="003F3A01" w:rsidRDefault="00EB23D2" w:rsidP="00CA54FC">
      <w:pPr>
        <w:pStyle w:val="Odstavec"/>
        <w:numPr>
          <w:ilvl w:val="0"/>
          <w:numId w:val="8"/>
        </w:numPr>
        <w:tabs>
          <w:tab w:val="clear" w:pos="567"/>
        </w:tabs>
        <w:spacing w:line="288" w:lineRule="auto"/>
        <w:ind w:left="567" w:hanging="567"/>
        <w:rPr>
          <w:color w:val="000000" w:themeColor="text1"/>
        </w:rPr>
      </w:pPr>
      <w:r w:rsidRPr="003F3A01">
        <w:rPr>
          <w:color w:val="000000" w:themeColor="text1"/>
        </w:rPr>
        <w:t>Zakazuje se vstupovat se psy:</w:t>
      </w:r>
    </w:p>
    <w:p w14:paraId="23A4C717" w14:textId="6A946941" w:rsidR="00EB23D2" w:rsidRDefault="00EB23D2" w:rsidP="007C0395">
      <w:pPr>
        <w:pStyle w:val="Odstavec"/>
        <w:numPr>
          <w:ilvl w:val="1"/>
          <w:numId w:val="4"/>
        </w:numPr>
        <w:spacing w:before="120" w:after="0" w:line="288" w:lineRule="auto"/>
        <w:rPr>
          <w:color w:val="000000" w:themeColor="text1"/>
        </w:rPr>
      </w:pPr>
      <w:r w:rsidRPr="003F3A01">
        <w:rPr>
          <w:color w:val="000000" w:themeColor="text1"/>
        </w:rPr>
        <w:t>na veřejně přístupná dětská hřiště a pískoviště</w:t>
      </w:r>
      <w:r w:rsidR="00C14DAA">
        <w:rPr>
          <w:color w:val="000000" w:themeColor="text1"/>
        </w:rPr>
        <w:t xml:space="preserve"> (na pozemcích parcel č. 12/38 a část parcely 102/2 – nohejbalové hřiště a to v k.ú. Zbýšov, parcela č. 420/1 v k.ú. Opatovice u Zbýšova, parcela č. 283/8 a 291 v k.ú. Damírov</w:t>
      </w:r>
      <w:r w:rsidR="00E14A66">
        <w:rPr>
          <w:color w:val="000000" w:themeColor="text1"/>
        </w:rPr>
        <w:t>,</w:t>
      </w:r>
      <w:r w:rsidR="00C14DAA">
        <w:rPr>
          <w:color w:val="000000" w:themeColor="text1"/>
        </w:rPr>
        <w:t xml:space="preserve"> parcela č. 90/1 v k.ú. Chlum u Zbýšova</w:t>
      </w:r>
      <w:r w:rsidR="00E14A66">
        <w:rPr>
          <w:color w:val="000000" w:themeColor="text1"/>
        </w:rPr>
        <w:t xml:space="preserve"> a parcela č. 1015/1 v k.ú. Březí u Šebestenic</w:t>
      </w:r>
      <w:r w:rsidR="00C14DAA">
        <w:rPr>
          <w:color w:val="000000" w:themeColor="text1"/>
        </w:rPr>
        <w:t>)</w:t>
      </w:r>
    </w:p>
    <w:p w14:paraId="690C58B9" w14:textId="6EDB327A" w:rsidR="00C14DAA" w:rsidRPr="003F3A01" w:rsidRDefault="00C14DAA" w:rsidP="007C0395">
      <w:pPr>
        <w:pStyle w:val="Odstavec"/>
        <w:numPr>
          <w:ilvl w:val="1"/>
          <w:numId w:val="4"/>
        </w:numPr>
        <w:spacing w:before="120" w:after="0" w:line="288" w:lineRule="auto"/>
        <w:rPr>
          <w:color w:val="000000" w:themeColor="text1"/>
        </w:rPr>
      </w:pPr>
      <w:r>
        <w:rPr>
          <w:color w:val="000000" w:themeColor="text1"/>
        </w:rPr>
        <w:t>na fotbalové hřiště v obci Zbýšov</w:t>
      </w:r>
    </w:p>
    <w:p w14:paraId="0EDA16E3" w14:textId="77777777" w:rsidR="00A10A37" w:rsidRPr="003F3A01" w:rsidRDefault="00A10A37" w:rsidP="00603CD9">
      <w:pPr>
        <w:pStyle w:val="Odstavec"/>
        <w:spacing w:after="0" w:line="240" w:lineRule="auto"/>
        <w:rPr>
          <w:color w:val="000000" w:themeColor="text1"/>
          <w:sz w:val="20"/>
          <w:szCs w:val="20"/>
          <w:highlight w:val="yellow"/>
        </w:rPr>
      </w:pPr>
    </w:p>
    <w:p w14:paraId="72BF2271" w14:textId="515CEFEA" w:rsidR="00EB23D2" w:rsidRPr="008A29C9" w:rsidRDefault="00EB23D2" w:rsidP="00CA54FC">
      <w:pPr>
        <w:pStyle w:val="Odstavec"/>
        <w:numPr>
          <w:ilvl w:val="0"/>
          <w:numId w:val="8"/>
        </w:numPr>
        <w:spacing w:before="120" w:after="0" w:line="288" w:lineRule="auto"/>
        <w:ind w:left="567" w:hanging="567"/>
      </w:pPr>
      <w:bookmarkStart w:id="1" w:name="_Hlk196901751"/>
      <w:r w:rsidRPr="003F3A01">
        <w:rPr>
          <w:color w:val="000000" w:themeColor="text1"/>
        </w:rPr>
        <w:lastRenderedPageBreak/>
        <w:t>Znečištění veřejného prostranství psími exkrementy nebo zanedbání povinnosti úklidu psích exkrementů z veřejného prostranství může být dle zákona postihováno jako přestupe</w:t>
      </w:r>
      <w:r w:rsidRPr="008A29C9">
        <w:t>k</w:t>
      </w:r>
      <w:r w:rsidR="006C11A5" w:rsidRPr="008A29C9">
        <w:t>.</w:t>
      </w:r>
      <w:r w:rsidRPr="008A29C9">
        <w:rPr>
          <w:rStyle w:val="Znakapoznpodarou"/>
        </w:rPr>
        <w:footnoteReference w:id="2"/>
      </w:r>
    </w:p>
    <w:bookmarkEnd w:id="1"/>
    <w:p w14:paraId="1BB7361B" w14:textId="1DBB6CC1" w:rsidR="000A6458" w:rsidRPr="008A29C9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8A29C9">
        <w:rPr>
          <w:rFonts w:ascii="Arial" w:hAnsi="Arial" w:cs="Arial"/>
          <w:b/>
          <w:sz w:val="24"/>
          <w:szCs w:val="24"/>
        </w:rPr>
        <w:t xml:space="preserve">Čl. </w:t>
      </w:r>
      <w:r w:rsidR="003F3A01">
        <w:rPr>
          <w:rFonts w:ascii="Arial" w:hAnsi="Arial" w:cs="Arial"/>
          <w:b/>
          <w:sz w:val="24"/>
          <w:szCs w:val="24"/>
        </w:rPr>
        <w:t>3</w:t>
      </w:r>
    </w:p>
    <w:p w14:paraId="5EA37855" w14:textId="77777777" w:rsidR="000A6458" w:rsidRPr="008A29C9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8A29C9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63FD1DFF" w:rsidR="000A6458" w:rsidRPr="008A29C9" w:rsidRDefault="000A6458" w:rsidP="00654DAC">
      <w:pPr>
        <w:spacing w:before="120" w:after="0" w:line="288" w:lineRule="auto"/>
        <w:ind w:firstLine="567"/>
        <w:rPr>
          <w:rFonts w:ascii="Arial" w:hAnsi="Arial" w:cs="Arial"/>
        </w:rPr>
      </w:pPr>
      <w:r w:rsidRPr="008A29C9">
        <w:rPr>
          <w:rFonts w:ascii="Arial" w:hAnsi="Arial" w:cs="Arial"/>
        </w:rPr>
        <w:t>Zrušuje se obecně závazná vyhláška obce</w:t>
      </w:r>
      <w:r w:rsidR="008A29C9" w:rsidRPr="008A29C9">
        <w:rPr>
          <w:rFonts w:ascii="Arial" w:hAnsi="Arial" w:cs="Arial"/>
        </w:rPr>
        <w:t xml:space="preserve"> Zbýšov </w:t>
      </w:r>
      <w:r w:rsidRPr="008A29C9">
        <w:rPr>
          <w:rFonts w:ascii="Arial" w:hAnsi="Arial" w:cs="Arial"/>
        </w:rPr>
        <w:t>č.</w:t>
      </w:r>
      <w:r w:rsidR="008A29C9" w:rsidRPr="008A29C9">
        <w:rPr>
          <w:rFonts w:ascii="Arial" w:hAnsi="Arial" w:cs="Arial"/>
        </w:rPr>
        <w:t xml:space="preserve"> 1/2000, o regulaci pohybu psů a jiného zvířectva na veřejných prostranstvích</w:t>
      </w:r>
      <w:r w:rsidRPr="008A29C9">
        <w:rPr>
          <w:rFonts w:ascii="Arial" w:hAnsi="Arial" w:cs="Arial"/>
        </w:rPr>
        <w:t xml:space="preserve">, ze dne </w:t>
      </w:r>
      <w:r w:rsidR="008A29C9" w:rsidRPr="008A29C9">
        <w:rPr>
          <w:rFonts w:ascii="Arial" w:hAnsi="Arial" w:cs="Arial"/>
        </w:rPr>
        <w:t>17. prosince 2000.</w:t>
      </w:r>
    </w:p>
    <w:p w14:paraId="46072F39" w14:textId="75801654" w:rsidR="000A6458" w:rsidRPr="008A29C9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8A29C9">
        <w:rPr>
          <w:rFonts w:ascii="Arial" w:hAnsi="Arial" w:cs="Arial"/>
          <w:b/>
          <w:sz w:val="24"/>
          <w:szCs w:val="24"/>
        </w:rPr>
        <w:t xml:space="preserve">Čl. </w:t>
      </w:r>
      <w:r w:rsidR="003F3A01">
        <w:rPr>
          <w:rFonts w:ascii="Arial" w:hAnsi="Arial" w:cs="Arial"/>
          <w:b/>
          <w:sz w:val="24"/>
          <w:szCs w:val="24"/>
        </w:rPr>
        <w:t>4</w:t>
      </w:r>
    </w:p>
    <w:p w14:paraId="1CAB8A81" w14:textId="77777777" w:rsidR="000A6458" w:rsidRPr="008A29C9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8A29C9">
        <w:rPr>
          <w:rFonts w:ascii="Arial" w:hAnsi="Arial" w:cs="Arial"/>
          <w:b/>
          <w:sz w:val="24"/>
          <w:szCs w:val="24"/>
        </w:rPr>
        <w:t>Účinnost</w:t>
      </w:r>
    </w:p>
    <w:p w14:paraId="64E0A1B5" w14:textId="77777777" w:rsidR="00654DAC" w:rsidRDefault="00654DAC" w:rsidP="00654DAC">
      <w:pPr>
        <w:spacing w:line="276" w:lineRule="auto"/>
        <w:ind w:firstLine="567"/>
        <w:rPr>
          <w:rFonts w:ascii="Arial" w:eastAsia="Calibri" w:hAnsi="Arial" w:cs="Arial"/>
        </w:rPr>
      </w:pPr>
      <w:r w:rsidRPr="008A29C9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4DA24AB8" w14:textId="77777777" w:rsidR="008A29C9" w:rsidRDefault="008A29C9" w:rsidP="00654DAC">
      <w:pPr>
        <w:spacing w:line="276" w:lineRule="auto"/>
        <w:ind w:firstLine="567"/>
        <w:rPr>
          <w:rFonts w:ascii="Arial" w:eastAsia="Calibri" w:hAnsi="Arial" w:cs="Arial"/>
        </w:rPr>
      </w:pPr>
    </w:p>
    <w:p w14:paraId="7C282158" w14:textId="77777777" w:rsidR="003F3A01" w:rsidRDefault="003F3A01" w:rsidP="00654DAC">
      <w:pPr>
        <w:spacing w:line="276" w:lineRule="auto"/>
        <w:ind w:firstLine="567"/>
        <w:rPr>
          <w:rFonts w:ascii="Arial" w:eastAsia="Calibri" w:hAnsi="Arial" w:cs="Arial"/>
        </w:rPr>
      </w:pPr>
    </w:p>
    <w:p w14:paraId="1278D898" w14:textId="77777777" w:rsidR="003F3A01" w:rsidRDefault="003F3A01" w:rsidP="00654DAC">
      <w:pPr>
        <w:spacing w:line="276" w:lineRule="auto"/>
        <w:ind w:firstLine="567"/>
        <w:rPr>
          <w:rFonts w:ascii="Arial" w:eastAsia="Calibri" w:hAnsi="Arial" w:cs="Arial"/>
        </w:rPr>
      </w:pPr>
    </w:p>
    <w:p w14:paraId="1ABA1143" w14:textId="77777777" w:rsidR="003F3A01" w:rsidRDefault="003F3A01" w:rsidP="00654DAC">
      <w:pPr>
        <w:spacing w:line="276" w:lineRule="auto"/>
        <w:ind w:firstLine="567"/>
        <w:rPr>
          <w:rFonts w:ascii="Arial" w:eastAsia="Calibri" w:hAnsi="Arial" w:cs="Arial"/>
        </w:rPr>
      </w:pPr>
    </w:p>
    <w:p w14:paraId="7585FEC7" w14:textId="77777777" w:rsidR="008A29C9" w:rsidRDefault="008A29C9" w:rsidP="008A29C9">
      <w:pPr>
        <w:spacing w:line="276" w:lineRule="auto"/>
        <w:ind w:firstLine="567"/>
        <w:jc w:val="center"/>
        <w:rPr>
          <w:rFonts w:ascii="Arial" w:eastAsia="Calibri" w:hAnsi="Arial" w:cs="Arial"/>
        </w:rPr>
      </w:pPr>
    </w:p>
    <w:p w14:paraId="6B4B0C18" w14:textId="7A6A322C" w:rsidR="008A29C9" w:rsidRPr="008A29C9" w:rsidRDefault="008A29C9" w:rsidP="008A29C9">
      <w:pPr>
        <w:tabs>
          <w:tab w:val="left" w:pos="540"/>
        </w:tabs>
        <w:jc w:val="center"/>
        <w:rPr>
          <w:rFonts w:ascii="Arial" w:eastAsia="Times New Roman" w:hAnsi="Arial" w:cs="Arial"/>
          <w:lang w:eastAsia="cs-CZ"/>
        </w:rPr>
      </w:pPr>
      <w:r w:rsidRPr="008A29C9">
        <w:rPr>
          <w:rFonts w:ascii="Arial" w:eastAsia="Times New Roman" w:hAnsi="Arial" w:cs="Arial"/>
          <w:lang w:eastAsia="cs-CZ"/>
        </w:rPr>
        <w:t>Viktor Husák, MBA v. r.                     Věra Radilová v. r.                    Ondřej Kolář v. r.</w:t>
      </w:r>
    </w:p>
    <w:p w14:paraId="391BDB99" w14:textId="735C1356" w:rsidR="008A29C9" w:rsidRPr="008A29C9" w:rsidRDefault="008A29C9" w:rsidP="008A29C9">
      <w:pPr>
        <w:spacing w:after="0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</w:t>
      </w:r>
      <w:r w:rsidRPr="008A29C9">
        <w:rPr>
          <w:rFonts w:ascii="Arial" w:eastAsia="Times New Roman" w:hAnsi="Arial" w:cs="Arial"/>
          <w:lang w:eastAsia="cs-CZ"/>
        </w:rPr>
        <w:t>starosta                                       místostarostka                          místostarosta</w:t>
      </w:r>
    </w:p>
    <w:p w14:paraId="7CC43F31" w14:textId="77777777" w:rsidR="008A29C9" w:rsidRPr="008A29C9" w:rsidRDefault="008A29C9" w:rsidP="008A29C9">
      <w:pPr>
        <w:spacing w:after="0"/>
        <w:jc w:val="center"/>
        <w:rPr>
          <w:rFonts w:ascii="Arial" w:eastAsia="Times New Roman" w:hAnsi="Arial" w:cs="Arial"/>
          <w:lang w:eastAsia="cs-CZ"/>
        </w:rPr>
      </w:pPr>
    </w:p>
    <w:p w14:paraId="0FB92700" w14:textId="77777777" w:rsidR="008A29C9" w:rsidRPr="008A29C9" w:rsidRDefault="008A29C9" w:rsidP="008A29C9">
      <w:pPr>
        <w:spacing w:after="0"/>
        <w:jc w:val="left"/>
        <w:rPr>
          <w:rFonts w:ascii="Arial" w:eastAsia="Times New Roman" w:hAnsi="Arial" w:cs="Arial"/>
          <w:lang w:eastAsia="cs-CZ"/>
        </w:rPr>
      </w:pPr>
    </w:p>
    <w:p w14:paraId="4D19E991" w14:textId="77777777" w:rsidR="008A29C9" w:rsidRPr="008A29C9" w:rsidRDefault="008A29C9" w:rsidP="008A29C9">
      <w:pPr>
        <w:spacing w:after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6222CD9" w14:textId="77777777" w:rsidR="008A29C9" w:rsidRPr="008A29C9" w:rsidRDefault="008A29C9" w:rsidP="008A29C9">
      <w:pPr>
        <w:spacing w:after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81F847C" w14:textId="77777777" w:rsidR="008A29C9" w:rsidRPr="008A29C9" w:rsidRDefault="008A29C9" w:rsidP="008A29C9">
      <w:pPr>
        <w:spacing w:after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738ED0C" w14:textId="77777777" w:rsidR="008A29C9" w:rsidRPr="008A29C9" w:rsidRDefault="008A29C9" w:rsidP="00654DAC">
      <w:pPr>
        <w:spacing w:line="276" w:lineRule="auto"/>
        <w:ind w:firstLine="567"/>
        <w:rPr>
          <w:rFonts w:ascii="Arial" w:eastAsia="Calibri" w:hAnsi="Arial" w:cs="Arial"/>
        </w:rPr>
      </w:pPr>
    </w:p>
    <w:sectPr w:rsidR="008A29C9" w:rsidRPr="008A29C9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DAA8" w14:textId="77777777" w:rsidR="001211E9" w:rsidRDefault="001211E9" w:rsidP="006A579C">
      <w:pPr>
        <w:spacing w:after="0"/>
      </w:pPr>
      <w:r>
        <w:separator/>
      </w:r>
    </w:p>
  </w:endnote>
  <w:endnote w:type="continuationSeparator" w:id="0">
    <w:p w14:paraId="53376E59" w14:textId="77777777" w:rsidR="001211E9" w:rsidRDefault="001211E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D300" w14:textId="77777777" w:rsidR="001211E9" w:rsidRDefault="001211E9" w:rsidP="006A579C">
      <w:pPr>
        <w:spacing w:after="0"/>
      </w:pPr>
      <w:r>
        <w:separator/>
      </w:r>
    </w:p>
  </w:footnote>
  <w:footnote w:type="continuationSeparator" w:id="0">
    <w:p w14:paraId="4584DDC0" w14:textId="77777777" w:rsidR="001211E9" w:rsidRDefault="001211E9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CE8A19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0000" w:themeColor="text1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8EA1615"/>
    <w:multiLevelType w:val="multilevel"/>
    <w:tmpl w:val="6F42BB7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4"/>
  </w:num>
  <w:num w:numId="2" w16cid:durableId="261182075">
    <w:abstractNumId w:val="9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6"/>
  </w:num>
  <w:num w:numId="6" w16cid:durableId="235092288">
    <w:abstractNumId w:val="5"/>
  </w:num>
  <w:num w:numId="7" w16cid:durableId="341470572">
    <w:abstractNumId w:val="5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7"/>
  </w:num>
  <w:num w:numId="11" w16cid:durableId="1184634251">
    <w:abstractNumId w:val="8"/>
  </w:num>
  <w:num w:numId="12" w16cid:durableId="1728141752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41FE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11E9"/>
    <w:rsid w:val="00122E35"/>
    <w:rsid w:val="001510D8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67FC5"/>
    <w:rsid w:val="002778DB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E43C3"/>
    <w:rsid w:val="003F3A01"/>
    <w:rsid w:val="003F47E0"/>
    <w:rsid w:val="00404FBB"/>
    <w:rsid w:val="00413F4A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F6AE0"/>
    <w:rsid w:val="00501002"/>
    <w:rsid w:val="00510966"/>
    <w:rsid w:val="00510EE3"/>
    <w:rsid w:val="00511967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A6348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A29C9"/>
    <w:rsid w:val="008B09E5"/>
    <w:rsid w:val="008C7857"/>
    <w:rsid w:val="008C7E8B"/>
    <w:rsid w:val="008D03D5"/>
    <w:rsid w:val="008F3B43"/>
    <w:rsid w:val="009210F4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F74FB"/>
    <w:rsid w:val="00A07872"/>
    <w:rsid w:val="00A10A37"/>
    <w:rsid w:val="00A13A1B"/>
    <w:rsid w:val="00A451FE"/>
    <w:rsid w:val="00A52B66"/>
    <w:rsid w:val="00A57AF1"/>
    <w:rsid w:val="00A611E0"/>
    <w:rsid w:val="00A6397B"/>
    <w:rsid w:val="00A64EEE"/>
    <w:rsid w:val="00A66F60"/>
    <w:rsid w:val="00A73A90"/>
    <w:rsid w:val="00A80910"/>
    <w:rsid w:val="00A81893"/>
    <w:rsid w:val="00A970F7"/>
    <w:rsid w:val="00AA3D6C"/>
    <w:rsid w:val="00AC786D"/>
    <w:rsid w:val="00AF60FC"/>
    <w:rsid w:val="00B05C96"/>
    <w:rsid w:val="00B11E28"/>
    <w:rsid w:val="00B34222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C06516"/>
    <w:rsid w:val="00C1018E"/>
    <w:rsid w:val="00C14DAA"/>
    <w:rsid w:val="00C15179"/>
    <w:rsid w:val="00C24386"/>
    <w:rsid w:val="00C46C01"/>
    <w:rsid w:val="00C50656"/>
    <w:rsid w:val="00C520D3"/>
    <w:rsid w:val="00C5262D"/>
    <w:rsid w:val="00C55E36"/>
    <w:rsid w:val="00C838A8"/>
    <w:rsid w:val="00C96438"/>
    <w:rsid w:val="00CA54FC"/>
    <w:rsid w:val="00CA7C69"/>
    <w:rsid w:val="00CC0D7F"/>
    <w:rsid w:val="00CC6EC1"/>
    <w:rsid w:val="00CF08FF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4A66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03138"/>
    <w:rsid w:val="00F11FA7"/>
    <w:rsid w:val="00F21A0F"/>
    <w:rsid w:val="00F72311"/>
    <w:rsid w:val="00FA073A"/>
    <w:rsid w:val="00FA48FC"/>
    <w:rsid w:val="00FA672F"/>
    <w:rsid w:val="00FC2AC0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3E43C3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Viktor Husák</cp:lastModifiedBy>
  <cp:revision>5</cp:revision>
  <cp:lastPrinted>2025-04-28T05:33:00Z</cp:lastPrinted>
  <dcterms:created xsi:type="dcterms:W3CDTF">2026-05-26T07:15:00Z</dcterms:created>
  <dcterms:modified xsi:type="dcterms:W3CDTF">2026-06-16T05:42:00Z</dcterms:modified>
</cp:coreProperties>
</file>