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SVS/2026/021372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60A6F31" w14:textId="77777777" w:rsidR="00797094" w:rsidRDefault="00797094" w:rsidP="0095288D">
      <w:pPr>
        <w:spacing w:after="0" w:line="240" w:lineRule="auto"/>
        <w:rPr>
          <w:rFonts w:eastAsia="Times New Roman" w:cs="Arial"/>
          <w:b/>
          <w:sz w:val="26"/>
          <w:szCs w:val="26"/>
        </w:rPr>
      </w:pPr>
    </w:p>
    <w:p w14:paraId="0BA150F1" w14:textId="03FB5106" w:rsidR="00797094" w:rsidRPr="0095288D" w:rsidRDefault="00797094" w:rsidP="0095288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5288D">
        <w:rPr>
          <w:rFonts w:ascii="Arial" w:eastAsia="Times New Roman" w:hAnsi="Arial" w:cs="Arial"/>
          <w:b/>
          <w:sz w:val="20"/>
          <w:szCs w:val="20"/>
        </w:rPr>
        <w:t xml:space="preserve">kterým se mění Nařízení Státní veterinární správy č. j. </w:t>
      </w:r>
      <w:sdt>
        <w:sdtPr>
          <w:rPr>
            <w:rFonts w:ascii="Arial" w:hAnsi="Arial" w:cs="Arial"/>
            <w:b/>
            <w:sz w:val="20"/>
            <w:szCs w:val="20"/>
          </w:rPr>
          <w:alias w:val="Naše č. j."/>
          <w:tag w:val="espis_objektsps/evidencni_cislo"/>
          <w:id w:val="-1213647798"/>
          <w:placeholder>
            <w:docPart w:val="15DAF72AA57C45BB965676E4693F8AC6"/>
          </w:placeholder>
        </w:sdtPr>
        <w:sdtContent>
          <w:r w:rsidRPr="0095288D">
            <w:rPr>
              <w:rFonts w:ascii="Arial" w:hAnsi="Arial" w:cs="Arial"/>
              <w:b/>
              <w:sz w:val="20"/>
              <w:szCs w:val="20"/>
            </w:rPr>
            <w:t>SVS/2025/193975</w:t>
          </w:r>
        </w:sdtContent>
      </w:sdt>
      <w:r w:rsidRPr="0095288D">
        <w:rPr>
          <w:rFonts w:ascii="Arial" w:eastAsia="Times New Roman" w:hAnsi="Arial" w:cs="Arial"/>
          <w:b/>
          <w:sz w:val="20"/>
          <w:szCs w:val="20"/>
        </w:rPr>
        <w:t xml:space="preserve"> ze dne 22. 12. 2025, ve znění </w:t>
      </w:r>
      <w:r w:rsidRPr="0095288D">
        <w:rPr>
          <w:rFonts w:ascii="Arial" w:hAnsi="Arial" w:cs="Arial"/>
          <w:b/>
          <w:sz w:val="20"/>
          <w:szCs w:val="20"/>
        </w:rPr>
        <w:t>Nařízení Státní veterinární správy č.j. SVS/2025/196081 ze dne 30. 12. 2025.</w:t>
      </w:r>
    </w:p>
    <w:p w14:paraId="2539D333" w14:textId="77777777" w:rsidR="00797094" w:rsidRDefault="00797094" w:rsidP="00797094">
      <w:pPr>
        <w:jc w:val="both"/>
        <w:rPr>
          <w:rFonts w:ascii="Arial" w:eastAsia="Calibri" w:hAnsi="Arial" w:cs="Arial"/>
          <w:sz w:val="20"/>
          <w:szCs w:val="20"/>
        </w:rPr>
      </w:pPr>
    </w:p>
    <w:p w14:paraId="42235E16" w14:textId="77777777" w:rsidR="00547E36" w:rsidRDefault="00547E36" w:rsidP="00797094">
      <w:pPr>
        <w:jc w:val="both"/>
        <w:rPr>
          <w:rFonts w:ascii="Arial" w:eastAsia="Calibri" w:hAnsi="Arial" w:cs="Arial"/>
          <w:sz w:val="20"/>
          <w:szCs w:val="20"/>
        </w:rPr>
      </w:pPr>
    </w:p>
    <w:p w14:paraId="0348D77C" w14:textId="2850E30E" w:rsidR="007366BF" w:rsidRPr="00797094" w:rsidRDefault="00000000" w:rsidP="0079709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7366BF" w:rsidRPr="00797094">
            <w:rPr>
              <w:rFonts w:ascii="Arial" w:eastAsia="Calibri" w:hAnsi="Arial" w:cs="Arial"/>
              <w:sz w:val="20"/>
              <w:szCs w:val="20"/>
            </w:rPr>
            <w:t>Krajská veterinární správa Státní veterinární správy pro Kraj Vysočina</w:t>
          </w:r>
        </w:sdtContent>
      </w:sdt>
      <w:r w:rsidR="00616664" w:rsidRPr="00797094">
        <w:rPr>
          <w:rFonts w:ascii="Arial" w:eastAsia="Calibri" w:hAnsi="Arial" w:cs="Arial"/>
          <w:sz w:val="20"/>
          <w:szCs w:val="20"/>
        </w:rPr>
        <w:t xml:space="preserve"> jako místně a věcně příslušný správní orgán podle ustanovení § 49 odst. 1 písm. c) zák. č. 166/1999 Sb</w:t>
      </w:r>
      <w:r w:rsidR="007366BF" w:rsidRPr="00797094">
        <w:rPr>
          <w:rFonts w:ascii="Arial" w:hAnsi="Arial" w:cs="Arial"/>
          <w:sz w:val="20"/>
          <w:szCs w:val="20"/>
        </w:rPr>
        <w:t xml:space="preserve">., o veterinární péči a o změně některých souvisejících zákonů (veterinární zákon), ve znění pozdějších předpisů, v souladu s § 54 odst. 2 písm. a) a odst. 3 veterinárního zákona a podle nařízení Evropského parlamentu a Rady (EU) 2016/429 ze dne 9. března 2016 o nákazách zvířat a o změně a zrušení některých aktů v oblasti zdraví zvířat (právní rámec pro zdraví zvířat), v platném znění,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 ustanovením § 75a odst. 1 a 2 veterinárního zákona </w:t>
      </w:r>
      <w:r w:rsidR="007366BF" w:rsidRPr="00797094">
        <w:rPr>
          <w:rFonts w:ascii="Arial" w:hAnsi="Arial" w:cs="Arial"/>
          <w:b/>
          <w:sz w:val="20"/>
          <w:szCs w:val="20"/>
        </w:rPr>
        <w:t>mění</w:t>
      </w:r>
      <w:r w:rsidR="007366BF" w:rsidRPr="00797094">
        <w:rPr>
          <w:rFonts w:ascii="Arial" w:hAnsi="Arial" w:cs="Arial"/>
          <w:sz w:val="20"/>
          <w:szCs w:val="20"/>
        </w:rPr>
        <w:t xml:space="preserve">: </w:t>
      </w:r>
    </w:p>
    <w:p w14:paraId="1C7F7163" w14:textId="77777777" w:rsidR="007366BF" w:rsidRPr="00797094" w:rsidRDefault="007366BF" w:rsidP="00797094">
      <w:pPr>
        <w:spacing w:after="240"/>
        <w:jc w:val="center"/>
        <w:rPr>
          <w:rFonts w:ascii="Arial" w:hAnsi="Arial" w:cs="Arial"/>
          <w:b/>
          <w:spacing w:val="20"/>
        </w:rPr>
      </w:pPr>
      <w:r w:rsidRPr="00797094">
        <w:rPr>
          <w:rFonts w:ascii="Arial" w:hAnsi="Arial" w:cs="Arial"/>
          <w:b/>
          <w:spacing w:val="20"/>
        </w:rPr>
        <w:t>mimořádná veterinární opatření</w:t>
      </w:r>
    </w:p>
    <w:p w14:paraId="602DA56D" w14:textId="77777777" w:rsidR="007366BF" w:rsidRDefault="007366BF" w:rsidP="007366BF">
      <w:pPr>
        <w:pStyle w:val="lnekslo"/>
        <w:keepNext w:val="0"/>
        <w:numPr>
          <w:ilvl w:val="0"/>
          <w:numId w:val="0"/>
        </w:numPr>
        <w:spacing w:before="0" w:after="240"/>
        <w:jc w:val="both"/>
      </w:pPr>
      <w:r w:rsidRPr="00502F8E">
        <w:t xml:space="preserve">nařízená dne 22. 12. 2025 Nařízením Státní veterinární správy č.j. </w:t>
      </w:r>
      <w:sdt>
        <w:sdtPr>
          <w:alias w:val="Naše č. j."/>
          <w:tag w:val="spis_objektsps/evidencni_cislo"/>
          <w:id w:val="371505499"/>
          <w:placeholder>
            <w:docPart w:val="89EA37F72B2E4994BAB33272E0BE3F24"/>
          </w:placeholder>
        </w:sdtPr>
        <w:sdtContent>
          <w:sdt>
            <w:sdtPr>
              <w:alias w:val="Naše č. j."/>
              <w:tag w:val="spis_objektsps/evidencni_cislo"/>
              <w:id w:val="659344618"/>
              <w:placeholder>
                <w:docPart w:val="F85687F7E0BC4A1C86EA15E226714EDB"/>
              </w:placeholder>
            </w:sdtPr>
            <w:sdtContent>
              <w:sdt>
                <w:sdtPr>
                  <w:alias w:val="Naše č. j."/>
                  <w:tag w:val="spis_objektsps/evidencni_cislo"/>
                  <w:id w:val="-1137097423"/>
                  <w:placeholder>
                    <w:docPart w:val="D4F91D78BB2C47BE9FC1276C428360C4"/>
                  </w:placeholder>
                </w:sdtPr>
                <w:sdtContent>
                  <w:sdt>
                    <w:sdtPr>
                      <w:alias w:val="Naše č. j."/>
                      <w:tag w:val="espis_objektsps/evidencni_cislo"/>
                      <w:id w:val="1728640702"/>
                      <w:placeholder>
                        <w:docPart w:val="5C7BC4E175914564A7770D7590485882"/>
                      </w:placeholder>
                    </w:sdtPr>
                    <w:sdtContent>
                      <w:sdt>
                        <w:sdtPr>
                          <w:rPr>
                            <w:rFonts w:cs="Times New Roman"/>
                            <w:szCs w:val="20"/>
                          </w:rPr>
                          <w:alias w:val="Naše č. j."/>
                          <w:tag w:val="spis_objektsps/evidencni_cislo"/>
                          <w:id w:val="1265044829"/>
                          <w:placeholder>
                            <w:docPart w:val="4B237F35E9E44280AD73608828C63B70"/>
                          </w:placeholder>
                        </w:sdtPr>
                        <w:sdtContent>
                          <w:r w:rsidRPr="00502F8E">
                            <w:rPr>
                              <w:rFonts w:cs="Times New Roman"/>
                              <w:szCs w:val="20"/>
                            </w:rPr>
                            <w:t>SVS/2025/193975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t xml:space="preserve">, ve znění </w:t>
      </w:r>
      <w:r w:rsidRPr="00502F8E">
        <w:t xml:space="preserve">Nařízení Státní veterinární správy </w:t>
      </w:r>
      <w:r>
        <w:t xml:space="preserve">č.j. </w:t>
      </w:r>
      <w:r w:rsidRPr="00D605B0">
        <w:t>SVS/2025/196081</w:t>
      </w:r>
      <w:r>
        <w:t xml:space="preserve"> ze dne 30. 12. 2025, </w:t>
      </w:r>
      <w:r w:rsidRPr="00502F8E">
        <w:t xml:space="preserve">k zamezení šíření nebezpečné nákazy – vysoce patogenní </w:t>
      </w:r>
      <w:proofErr w:type="spellStart"/>
      <w:r w:rsidRPr="00502F8E">
        <w:t>aviární</w:t>
      </w:r>
      <w:proofErr w:type="spellEnd"/>
      <w:r w:rsidRPr="00502F8E">
        <w:t xml:space="preserve"> influenzy v Kraji Vysočina </w:t>
      </w:r>
      <w:r>
        <w:t>(</w:t>
      </w:r>
      <w:proofErr w:type="spellStart"/>
      <w:r>
        <w:t>k.ú</w:t>
      </w:r>
      <w:proofErr w:type="spellEnd"/>
      <w:r>
        <w:t xml:space="preserve">. Habry) </w:t>
      </w:r>
      <w:r w:rsidRPr="00502F8E">
        <w:t>takto:</w:t>
      </w:r>
    </w:p>
    <w:p w14:paraId="0234563C" w14:textId="77777777" w:rsidR="00547E36" w:rsidRPr="00547E36" w:rsidRDefault="00547E36" w:rsidP="00547E36">
      <w:pPr>
        <w:rPr>
          <w:lang w:eastAsia="cs-CZ"/>
        </w:rPr>
      </w:pPr>
    </w:p>
    <w:p w14:paraId="52303BDC" w14:textId="77777777" w:rsidR="007366BF" w:rsidRPr="00502F8E" w:rsidRDefault="007366BF" w:rsidP="007366BF">
      <w:pPr>
        <w:pStyle w:val="Odstavec"/>
        <w:ind w:firstLine="0"/>
        <w:jc w:val="center"/>
        <w:rPr>
          <w:sz w:val="22"/>
          <w:szCs w:val="20"/>
        </w:rPr>
      </w:pPr>
      <w:r w:rsidRPr="00502F8E">
        <w:rPr>
          <w:sz w:val="22"/>
          <w:szCs w:val="20"/>
        </w:rPr>
        <w:t>Čl. 1</w:t>
      </w:r>
    </w:p>
    <w:p w14:paraId="1F754B07" w14:textId="77777777" w:rsidR="007366BF" w:rsidRPr="00502F8E" w:rsidRDefault="007366BF" w:rsidP="007366BF">
      <w:pPr>
        <w:pStyle w:val="Nzevlnku"/>
        <w:keepNext w:val="0"/>
        <w:spacing w:before="120"/>
        <w:rPr>
          <w:sz w:val="22"/>
          <w:szCs w:val="20"/>
        </w:rPr>
      </w:pPr>
      <w:r w:rsidRPr="00502F8E">
        <w:rPr>
          <w:sz w:val="22"/>
          <w:szCs w:val="20"/>
        </w:rPr>
        <w:t>Zrušení ochranného pásma a rozšíření pásma dozoru</w:t>
      </w:r>
    </w:p>
    <w:p w14:paraId="71CC18CB" w14:textId="77777777" w:rsidR="007366BF" w:rsidRPr="00502F8E" w:rsidRDefault="007366BF" w:rsidP="007366BF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502F8E">
        <w:t xml:space="preserve"> Ochranné </w:t>
      </w:r>
      <w:r w:rsidRPr="00502F8E">
        <w:rPr>
          <w:szCs w:val="20"/>
        </w:rPr>
        <w:t>pásmo</w:t>
      </w:r>
      <w:r w:rsidRPr="00502F8E">
        <w:t xml:space="preserve"> vymezené v čl. 1 odst. 1 Nařízení Státní veterinární správy č.j. </w:t>
      </w:r>
      <w:sdt>
        <w:sdtPr>
          <w:alias w:val="Naše č. j."/>
          <w:tag w:val="espis_objektsps/evidencni_cislo"/>
          <w:id w:val="425089025"/>
          <w:placeholder>
            <w:docPart w:val="F64FAA03DEF74A40B0640BD63F2EBFE6"/>
          </w:placeholder>
        </w:sdtPr>
        <w:sdtContent>
          <w:sdt>
            <w:sdtPr>
              <w:rPr>
                <w:rFonts w:cs="Times New Roman"/>
                <w:szCs w:val="20"/>
              </w:rPr>
              <w:alias w:val="Naše č. j."/>
              <w:tag w:val="spis_objektsps/evidencni_cislo"/>
              <w:id w:val="28002378"/>
              <w:placeholder>
                <w:docPart w:val="A2C261B7031A4FB482C18029ECDE116A"/>
              </w:placeholder>
            </w:sdtPr>
            <w:sdtContent>
              <w:r w:rsidRPr="00502F8E">
                <w:rPr>
                  <w:rFonts w:cs="Times New Roman"/>
                  <w:szCs w:val="20"/>
                </w:rPr>
                <w:t>SVS/2025/193975</w:t>
              </w:r>
            </w:sdtContent>
          </w:sdt>
        </w:sdtContent>
      </w:sdt>
      <w:r w:rsidRPr="00502F8E">
        <w:t xml:space="preserve"> ze dne 22. 12. 2025</w:t>
      </w:r>
      <w:r>
        <w:t xml:space="preserve">, ve znění </w:t>
      </w:r>
      <w:r w:rsidRPr="00502F8E">
        <w:t xml:space="preserve">Nařízení Státní veterinární správy č.j. </w:t>
      </w:r>
      <w:r w:rsidRPr="00D605B0">
        <w:t>SVS/2025/196081</w:t>
      </w:r>
      <w:r>
        <w:t xml:space="preserve"> ze dne 30. 12. 2025,</w:t>
      </w:r>
      <w:r w:rsidRPr="00502F8E">
        <w:t xml:space="preserve"> se ruší.</w:t>
      </w:r>
    </w:p>
    <w:p w14:paraId="3DE00800" w14:textId="77777777" w:rsidR="007366BF" w:rsidRDefault="007366BF" w:rsidP="007366BF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502F8E">
        <w:t xml:space="preserve">Katastrální území </w:t>
      </w:r>
      <w:r w:rsidRPr="00502F8E">
        <w:rPr>
          <w:rFonts w:ascii="ArialMT" w:hAnsi="ArialMT" w:cs="ArialMT"/>
          <w:szCs w:val="20"/>
        </w:rPr>
        <w:t xml:space="preserve">Bačkov (600784); </w:t>
      </w:r>
      <w:proofErr w:type="spellStart"/>
      <w:r w:rsidRPr="00502F8E">
        <w:rPr>
          <w:rFonts w:ascii="ArialMT" w:hAnsi="ArialMT" w:cs="ArialMT"/>
          <w:szCs w:val="20"/>
        </w:rPr>
        <w:t>Frýdnava</w:t>
      </w:r>
      <w:proofErr w:type="spellEnd"/>
      <w:r w:rsidRPr="00502F8E">
        <w:rPr>
          <w:rFonts w:ascii="ArialMT" w:hAnsi="ArialMT" w:cs="ArialMT"/>
          <w:szCs w:val="20"/>
        </w:rPr>
        <w:t xml:space="preserve"> (635197); Habry (636479); </w:t>
      </w:r>
      <w:proofErr w:type="spellStart"/>
      <w:r w:rsidRPr="00502F8E">
        <w:rPr>
          <w:rFonts w:ascii="ArialMT" w:hAnsi="ArialMT" w:cs="ArialMT"/>
          <w:szCs w:val="20"/>
        </w:rPr>
        <w:t>Lubno</w:t>
      </w:r>
      <w:proofErr w:type="spellEnd"/>
      <w:r w:rsidRPr="00502F8E">
        <w:rPr>
          <w:rFonts w:ascii="ArialMT" w:hAnsi="ArialMT" w:cs="ArialMT"/>
          <w:szCs w:val="20"/>
        </w:rPr>
        <w:t xml:space="preserve"> u Bačkova (600792); Zboží (600806); Chrtníč (654272); Kámen u Habrů (662381); Proseč u Kamene (662399); Leškovice (680443); Rybníček u Habrů (743909); </w:t>
      </w:r>
      <w:proofErr w:type="spellStart"/>
      <w:r w:rsidRPr="00502F8E">
        <w:rPr>
          <w:rFonts w:ascii="ArialMT" w:hAnsi="ArialMT" w:cs="ArialMT"/>
          <w:szCs w:val="20"/>
        </w:rPr>
        <w:t>Kněž</w:t>
      </w:r>
      <w:proofErr w:type="spellEnd"/>
      <w:r w:rsidRPr="00502F8E">
        <w:rPr>
          <w:rFonts w:ascii="ArialMT" w:hAnsi="ArialMT" w:cs="ArialMT"/>
          <w:szCs w:val="20"/>
        </w:rPr>
        <w:t xml:space="preserve"> (767042); </w:t>
      </w:r>
      <w:proofErr w:type="spellStart"/>
      <w:r w:rsidRPr="00502F8E">
        <w:rPr>
          <w:rFonts w:ascii="ArialMT" w:hAnsi="ArialMT" w:cs="ArialMT"/>
          <w:szCs w:val="20"/>
        </w:rPr>
        <w:t>Miřátky</w:t>
      </w:r>
      <w:proofErr w:type="spellEnd"/>
      <w:r w:rsidRPr="00502F8E">
        <w:rPr>
          <w:rFonts w:ascii="ArialMT" w:hAnsi="ArialMT" w:cs="ArialMT"/>
          <w:szCs w:val="20"/>
        </w:rPr>
        <w:t xml:space="preserve"> (780031); Zhoř u Vilémova (781941)</w:t>
      </w:r>
      <w:r>
        <w:rPr>
          <w:rFonts w:ascii="ArialMT" w:hAnsi="ArialMT" w:cs="ArialMT"/>
          <w:szCs w:val="20"/>
        </w:rPr>
        <w:t xml:space="preserve">, </w:t>
      </w:r>
      <w:r w:rsidRPr="00F14104">
        <w:rPr>
          <w:rFonts w:ascii="ArialMT" w:hAnsi="ArialMT" w:cs="ArialMT"/>
          <w:szCs w:val="20"/>
        </w:rPr>
        <w:t>635499 Kobylí Hlava, 746282 Sázavka</w:t>
      </w:r>
      <w:r>
        <w:rPr>
          <w:rFonts w:ascii="ArialMT" w:hAnsi="ArialMT" w:cs="ArialMT"/>
          <w:szCs w:val="20"/>
        </w:rPr>
        <w:t>,</w:t>
      </w:r>
      <w:r w:rsidRPr="00502F8E">
        <w:rPr>
          <w:rFonts w:ascii="ArialMT" w:hAnsi="ArialMT" w:cs="ArialMT"/>
          <w:szCs w:val="20"/>
        </w:rPr>
        <w:t xml:space="preserve"> </w:t>
      </w:r>
      <w:r w:rsidRPr="00502F8E">
        <w:t>se nově stávají součástí pásma dozoru dle čl. 1 odst. 2 Nařízení Státní veterinární správy č.j. </w:t>
      </w:r>
      <w:sdt>
        <w:sdtPr>
          <w:alias w:val="Naše č. j."/>
          <w:tag w:val="spis_objektsps/evidencni_cislo"/>
          <w:id w:val="757252809"/>
          <w:placeholder>
            <w:docPart w:val="53B01407F8494E5AB4392B5436B077E6"/>
          </w:placeholder>
        </w:sdtPr>
        <w:sdtContent>
          <w:sdt>
            <w:sdtPr>
              <w:alias w:val="Naše č. j."/>
              <w:tag w:val="espis_objektsps/evidencni_cislo"/>
              <w:id w:val="448895688"/>
              <w:placeholder>
                <w:docPart w:val="AFB9256B8BCD4AE99B2ACD4DDB9AAEB3"/>
              </w:placeholder>
            </w:sdtPr>
            <w:sdtContent>
              <w:sdt>
                <w:sdtPr>
                  <w:rPr>
                    <w:rFonts w:cs="Times New Roman"/>
                  </w:rPr>
                  <w:alias w:val="Naše č. j."/>
                  <w:tag w:val="spis_objektsps/evidencni_cislo"/>
                  <w:id w:val="-286970055"/>
                  <w:placeholder>
                    <w:docPart w:val="0D9C846111F24AEFB1ACDE889200592F"/>
                  </w:placeholder>
                </w:sdtPr>
                <w:sdtContent>
                  <w:r w:rsidRPr="00502F8E">
                    <w:rPr>
                      <w:rFonts w:cs="Times New Roman"/>
                      <w:szCs w:val="20"/>
                    </w:rPr>
                    <w:t>SVS/2025/193975</w:t>
                  </w:r>
                </w:sdtContent>
              </w:sdt>
            </w:sdtContent>
          </w:sdt>
        </w:sdtContent>
      </w:sdt>
      <w:r>
        <w:t xml:space="preserve"> </w:t>
      </w:r>
      <w:r w:rsidRPr="00502F8E">
        <w:t>ze dne 22. 12. 2025</w:t>
      </w:r>
      <w:r>
        <w:t xml:space="preserve">, ve znění </w:t>
      </w:r>
      <w:r w:rsidRPr="00502F8E">
        <w:t xml:space="preserve">Nařízení Státní veterinární správy č.j. </w:t>
      </w:r>
      <w:r w:rsidRPr="00D605B0">
        <w:t>SVS/2025/196081</w:t>
      </w:r>
      <w:r>
        <w:t xml:space="preserve"> ze dne 30. 12. 2025</w:t>
      </w:r>
    </w:p>
    <w:p w14:paraId="33B737E3" w14:textId="77777777" w:rsidR="00547E36" w:rsidRPr="00547E36" w:rsidRDefault="00547E36" w:rsidP="00547E36">
      <w:pPr>
        <w:rPr>
          <w:lang w:eastAsia="cs-CZ"/>
        </w:rPr>
      </w:pPr>
    </w:p>
    <w:p w14:paraId="569FC356" w14:textId="77777777" w:rsidR="007366BF" w:rsidRPr="00502F8E" w:rsidRDefault="007366BF" w:rsidP="007366BF">
      <w:pPr>
        <w:pStyle w:val="Podpisovdoloka"/>
        <w:spacing w:before="120" w:after="240"/>
        <w:ind w:left="0"/>
        <w:rPr>
          <w:sz w:val="22"/>
          <w:szCs w:val="22"/>
        </w:rPr>
      </w:pPr>
      <w:r w:rsidRPr="00502F8E">
        <w:rPr>
          <w:sz w:val="22"/>
          <w:szCs w:val="22"/>
        </w:rPr>
        <w:t>Čl. 2</w:t>
      </w:r>
    </w:p>
    <w:p w14:paraId="4A15A431" w14:textId="77777777" w:rsidR="007366BF" w:rsidRPr="00502F8E" w:rsidRDefault="007366BF" w:rsidP="007366BF">
      <w:pPr>
        <w:pStyle w:val="Podpisovdoloka"/>
        <w:spacing w:after="240"/>
        <w:ind w:left="0"/>
        <w:rPr>
          <w:b/>
          <w:sz w:val="22"/>
        </w:rPr>
      </w:pPr>
      <w:r w:rsidRPr="00502F8E">
        <w:rPr>
          <w:b/>
          <w:sz w:val="22"/>
        </w:rPr>
        <w:t>Společná a závěrečná ustanovení</w:t>
      </w:r>
    </w:p>
    <w:p w14:paraId="3B48BF7F" w14:textId="77777777" w:rsidR="007366BF" w:rsidRPr="004F05D9" w:rsidRDefault="007366BF" w:rsidP="007366BF">
      <w:pPr>
        <w:pStyle w:val="Default"/>
        <w:ind w:firstLine="708"/>
        <w:jc w:val="both"/>
        <w:rPr>
          <w:sz w:val="20"/>
          <w:szCs w:val="20"/>
        </w:rPr>
      </w:pPr>
      <w:r w:rsidRPr="00502F8E">
        <w:rPr>
          <w:sz w:val="20"/>
          <w:szCs w:val="20"/>
        </w:rPr>
        <w:t>(1) Toto nařízení nabývá</w:t>
      </w:r>
      <w:r w:rsidRPr="004F05D9">
        <w:rPr>
          <w:sz w:val="20"/>
          <w:szCs w:val="20"/>
        </w:rPr>
        <w:t xml:space="preserve">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70E740DA" w14:textId="77777777" w:rsidR="007366BF" w:rsidRPr="004F05D9" w:rsidRDefault="007366BF" w:rsidP="007366BF">
      <w:pPr>
        <w:pStyle w:val="Default"/>
        <w:ind w:firstLine="708"/>
        <w:jc w:val="both"/>
        <w:rPr>
          <w:sz w:val="20"/>
          <w:szCs w:val="20"/>
        </w:rPr>
      </w:pPr>
    </w:p>
    <w:p w14:paraId="72AFE39A" w14:textId="77777777" w:rsidR="007366BF" w:rsidRDefault="007366BF" w:rsidP="007366BF">
      <w:pPr>
        <w:pStyle w:val="Default"/>
        <w:ind w:firstLine="708"/>
        <w:jc w:val="both"/>
        <w:rPr>
          <w:sz w:val="20"/>
          <w:szCs w:val="20"/>
        </w:rPr>
      </w:pPr>
      <w:r w:rsidRPr="004F05D9">
        <w:rPr>
          <w:sz w:val="20"/>
          <w:szCs w:val="20"/>
        </w:rPr>
        <w:lastRenderedPageBreak/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  <w:r w:rsidRPr="00275353">
        <w:rPr>
          <w:sz w:val="20"/>
          <w:szCs w:val="20"/>
        </w:rPr>
        <w:t xml:space="preserve"> </w:t>
      </w:r>
    </w:p>
    <w:p w14:paraId="60BB8740" w14:textId="77777777" w:rsidR="007366BF" w:rsidRPr="00275353" w:rsidRDefault="007366BF" w:rsidP="007366BF">
      <w:pPr>
        <w:pStyle w:val="Default"/>
        <w:ind w:firstLine="708"/>
        <w:jc w:val="both"/>
        <w:rPr>
          <w:sz w:val="20"/>
          <w:szCs w:val="20"/>
        </w:rPr>
      </w:pPr>
    </w:p>
    <w:p w14:paraId="15408948" w14:textId="77777777" w:rsidR="007366BF" w:rsidRPr="00CB08CF" w:rsidRDefault="007366BF" w:rsidP="007366BF">
      <w:pPr>
        <w:pStyle w:val="Odstavec"/>
        <w:rPr>
          <w:bCs/>
          <w:sz w:val="22"/>
          <w:szCs w:val="22"/>
        </w:rPr>
      </w:pPr>
      <w:r w:rsidRPr="00275353">
        <w:t>(3) Státní veterinární správa zveřejní oznámení o vyhlášení nařízení ve Sbírce právních předpisů na své úřední desce po dobu alespoň 15 dnů ode dne, kdy byla o vyhlášení vyrozuměna</w:t>
      </w:r>
      <w:r>
        <w:t>.</w:t>
      </w:r>
    </w:p>
    <w:p w14:paraId="578D4550" w14:textId="77777777" w:rsidR="007366BF" w:rsidRDefault="007366BF" w:rsidP="007366B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A30C157" w14:textId="1E721D46" w:rsidR="00616664" w:rsidRPr="0095288D" w:rsidRDefault="00616664" w:rsidP="007366B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95288D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7366BF" w:rsidRPr="0095288D">
            <w:rPr>
              <w:rFonts w:ascii="Arial" w:eastAsia="Calibri" w:hAnsi="Arial" w:cs="Arial"/>
              <w:sz w:val="20"/>
              <w:szCs w:val="20"/>
            </w:rPr>
            <w:t>Jihlavě</w:t>
          </w:r>
        </w:sdtContent>
      </w:sdt>
      <w:r w:rsidRPr="0095288D">
        <w:rPr>
          <w:rFonts w:ascii="Arial" w:eastAsia="Calibri" w:hAnsi="Arial" w:cs="Arial"/>
          <w:sz w:val="20"/>
          <w:szCs w:val="20"/>
        </w:rPr>
        <w:t xml:space="preserve"> dne </w:t>
      </w:r>
      <w:bookmarkStart w:id="0" w:name="_Hlk215552278"/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366BF" w:rsidRPr="0095288D">
            <w:rPr>
              <w:rFonts w:ascii="Arial" w:hAnsi="Arial" w:cs="Arial"/>
              <w:sz w:val="20"/>
              <w:szCs w:val="20"/>
            </w:rPr>
            <w:t>03.02.2026</w:t>
          </w:r>
        </w:sdtContent>
      </w:sdt>
      <w:bookmarkEnd w:id="0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000000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000000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6917DD20" w14:textId="77777777" w:rsidR="00850D2F" w:rsidRPr="00850D2F" w:rsidRDefault="00850D2F" w:rsidP="00217B0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05D53722" w14:textId="19C9E392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Content>
        <w:p w14:paraId="5FB0C16E" w14:textId="77777777" w:rsidR="00616664" w:rsidRPr="00C01D55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AC25" w14:textId="77777777" w:rsidR="0028691A" w:rsidRDefault="0028691A" w:rsidP="00461078">
      <w:pPr>
        <w:spacing w:after="0" w:line="240" w:lineRule="auto"/>
      </w:pPr>
      <w:r>
        <w:separator/>
      </w:r>
    </w:p>
  </w:endnote>
  <w:endnote w:type="continuationSeparator" w:id="0">
    <w:p w14:paraId="136994D7" w14:textId="77777777" w:rsidR="0028691A" w:rsidRDefault="0028691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A613" w14:textId="77777777" w:rsidR="0028691A" w:rsidRDefault="0028691A" w:rsidP="00461078">
      <w:pPr>
        <w:spacing w:after="0" w:line="240" w:lineRule="auto"/>
      </w:pPr>
      <w:r>
        <w:separator/>
      </w:r>
    </w:p>
  </w:footnote>
  <w:footnote w:type="continuationSeparator" w:id="0">
    <w:p w14:paraId="2D5EA3E6" w14:textId="77777777" w:rsidR="0028691A" w:rsidRDefault="0028691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618416167">
    <w:abstractNumId w:val="1"/>
  </w:num>
  <w:num w:numId="8" w16cid:durableId="336083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17B07"/>
    <w:rsid w:val="00256328"/>
    <w:rsid w:val="0028691A"/>
    <w:rsid w:val="002F1CEB"/>
    <w:rsid w:val="00312826"/>
    <w:rsid w:val="00362F56"/>
    <w:rsid w:val="00461078"/>
    <w:rsid w:val="00547E36"/>
    <w:rsid w:val="00616664"/>
    <w:rsid w:val="0066057D"/>
    <w:rsid w:val="00661489"/>
    <w:rsid w:val="006F2225"/>
    <w:rsid w:val="007366BF"/>
    <w:rsid w:val="00740498"/>
    <w:rsid w:val="00797094"/>
    <w:rsid w:val="007B6A92"/>
    <w:rsid w:val="00850D2F"/>
    <w:rsid w:val="009066E7"/>
    <w:rsid w:val="0095288D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7366BF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366BF"/>
    <w:rPr>
      <w:rFonts w:ascii="Arial" w:eastAsia="Arial Unicode MS" w:hAnsi="Arial" w:cs="Arial"/>
      <w:b/>
      <w:bCs/>
      <w:sz w:val="26"/>
      <w:szCs w:val="26"/>
      <w:lang w:eastAsia="cs-CZ"/>
    </w:rPr>
  </w:style>
  <w:style w:type="paragraph" w:customStyle="1" w:styleId="Odstavec">
    <w:name w:val="Odstavec"/>
    <w:basedOn w:val="Normlnodsazen"/>
    <w:rsid w:val="007366BF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7366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zevlnku">
    <w:name w:val="Název článku"/>
    <w:basedOn w:val="Normln"/>
    <w:next w:val="Normln"/>
    <w:rsid w:val="007366BF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366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89EA37F72B2E4994BAB33272E0BE3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0FCE-1B0C-4A96-8E4A-3FE8F58EC668}"/>
      </w:docPartPr>
      <w:docPartBody>
        <w:p w:rsidR="009228FB" w:rsidRDefault="009228FB" w:rsidP="009228FB">
          <w:pPr>
            <w:pStyle w:val="89EA37F72B2E4994BAB33272E0BE3F2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85687F7E0BC4A1C86EA15E226714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C68977-9528-42D1-B5C1-59CDD0287DE9}"/>
      </w:docPartPr>
      <w:docPartBody>
        <w:p w:rsidR="009228FB" w:rsidRDefault="009228FB" w:rsidP="009228FB">
          <w:pPr>
            <w:pStyle w:val="F85687F7E0BC4A1C86EA15E226714ED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F91D78BB2C47BE9FC1276C42836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D86D2-9C2F-40F6-B7D8-7CF97651D51C}"/>
      </w:docPartPr>
      <w:docPartBody>
        <w:p w:rsidR="009228FB" w:rsidRDefault="009228FB" w:rsidP="009228FB">
          <w:pPr>
            <w:pStyle w:val="D4F91D78BB2C47BE9FC1276C428360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7BC4E175914564A7770D7590485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F7977-B801-41DA-BD32-DA6DEB649C2E}"/>
      </w:docPartPr>
      <w:docPartBody>
        <w:p w:rsidR="009228FB" w:rsidRDefault="009228FB" w:rsidP="009228FB">
          <w:pPr>
            <w:pStyle w:val="5C7BC4E175914564A7770D759048588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B237F35E9E44280AD73608828C63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DFDF-DB67-4A90-9F98-C9841CE14938}"/>
      </w:docPartPr>
      <w:docPartBody>
        <w:p w:rsidR="009228FB" w:rsidRDefault="009228FB" w:rsidP="009228FB">
          <w:pPr>
            <w:pStyle w:val="4B237F35E9E44280AD73608828C63B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64FAA03DEF74A40B0640BD63F2EB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2BB16-173C-4D12-8F4D-5C8FFC377206}"/>
      </w:docPartPr>
      <w:docPartBody>
        <w:p w:rsidR="009228FB" w:rsidRDefault="009228FB" w:rsidP="009228FB">
          <w:pPr>
            <w:pStyle w:val="F64FAA03DEF74A40B0640BD63F2EBFE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2C261B7031A4FB482C18029ECDE1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5B4E6-C1AF-40EF-9734-C5E55A7E7B47}"/>
      </w:docPartPr>
      <w:docPartBody>
        <w:p w:rsidR="009228FB" w:rsidRDefault="009228FB" w:rsidP="009228FB">
          <w:pPr>
            <w:pStyle w:val="A2C261B7031A4FB482C18029ECDE11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B01407F8494E5AB4392B5436B07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FDB04-F1DB-4DDE-B772-0B40B903A5EA}"/>
      </w:docPartPr>
      <w:docPartBody>
        <w:p w:rsidR="009228FB" w:rsidRDefault="009228FB" w:rsidP="009228FB">
          <w:pPr>
            <w:pStyle w:val="53B01407F8494E5AB4392B5436B077E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FB9256B8BCD4AE99B2ACD4DDB9AA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A1E5D-001D-4CC2-9E3C-54388DB03722}"/>
      </w:docPartPr>
      <w:docPartBody>
        <w:p w:rsidR="009228FB" w:rsidRDefault="009228FB" w:rsidP="009228FB">
          <w:pPr>
            <w:pStyle w:val="AFB9256B8BCD4AE99B2ACD4DDB9AAEB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D9C846111F24AEFB1ACDE8892005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AEB67-E3DE-4BAE-AFBA-72BB3196E3DA}"/>
      </w:docPartPr>
      <w:docPartBody>
        <w:p w:rsidR="009228FB" w:rsidRDefault="009228FB" w:rsidP="009228FB">
          <w:pPr>
            <w:pStyle w:val="0D9C846111F24AEFB1ACDE889200592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DAF72AA57C45BB965676E4693F8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AE135-BED7-4C36-8FC9-69A7E576F9F4}"/>
      </w:docPartPr>
      <w:docPartBody>
        <w:p w:rsidR="009228FB" w:rsidRDefault="009228FB" w:rsidP="009228FB">
          <w:pPr>
            <w:pStyle w:val="15DAF72AA57C45BB965676E4693F8AC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66057D"/>
    <w:rsid w:val="006F2225"/>
    <w:rsid w:val="00702975"/>
    <w:rsid w:val="009228FB"/>
    <w:rsid w:val="009C0490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28F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89EA37F72B2E4994BAB33272E0BE3F24">
    <w:name w:val="89EA37F72B2E4994BAB33272E0BE3F24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F85687F7E0BC4A1C86EA15E226714EDB">
    <w:name w:val="F85687F7E0BC4A1C86EA15E226714EDB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91D78BB2C47BE9FC1276C428360C4">
    <w:name w:val="D4F91D78BB2C47BE9FC1276C428360C4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BC4E175914564A7770D7590485882">
    <w:name w:val="5C7BC4E175914564A7770D7590485882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37F35E9E44280AD73608828C63B70">
    <w:name w:val="4B237F35E9E44280AD73608828C63B70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FAA03DEF74A40B0640BD63F2EBFE6">
    <w:name w:val="F64FAA03DEF74A40B0640BD63F2EBFE6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261B7031A4FB482C18029ECDE116A">
    <w:name w:val="A2C261B7031A4FB482C18029ECDE116A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01407F8494E5AB4392B5436B077E6">
    <w:name w:val="53B01407F8494E5AB4392B5436B077E6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9256B8BCD4AE99B2ACD4DDB9AAEB3">
    <w:name w:val="AFB9256B8BCD4AE99B2ACD4DDB9AAEB3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C846111F24AEFB1ACDE889200592F">
    <w:name w:val="0D9C846111F24AEFB1ACDE889200592F"/>
    <w:rsid w:val="009228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AF72AA57C45BB965676E4693F8AC6">
    <w:name w:val="15DAF72AA57C45BB965676E4693F8AC6"/>
    <w:rsid w:val="009228F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2026-02-03T13:04:00Z</dcterms:created>
  <dcterms:modified xsi:type="dcterms:W3CDTF">2026-02-03T13:04:00Z</dcterms:modified>
</cp:coreProperties>
</file>