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CB8" w:rsidRDefault="00233CB8" w:rsidP="00233CB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233CB8" w:rsidRDefault="00233CB8" w:rsidP="00233CB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Boršice u Blatnice</w:t>
      </w:r>
    </w:p>
    <w:p w:rsidR="00233CB8" w:rsidRDefault="00233CB8" w:rsidP="00233CB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Zastupitelstvo obce Boršice u Blatnice</w:t>
      </w:r>
    </w:p>
    <w:p w:rsidR="00233CB8" w:rsidRDefault="00233CB8" w:rsidP="00233CB8">
      <w:pPr>
        <w:spacing w:line="276" w:lineRule="auto"/>
        <w:jc w:val="center"/>
        <w:rPr>
          <w:rFonts w:ascii="Arial" w:hAnsi="Arial" w:cs="Arial"/>
          <w:b/>
        </w:rPr>
      </w:pPr>
    </w:p>
    <w:p w:rsidR="00233CB8" w:rsidRDefault="00233CB8" w:rsidP="00233CB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Boršice u Blatnice,</w:t>
      </w:r>
    </w:p>
    <w:p w:rsidR="00233CB8" w:rsidRDefault="00233CB8" w:rsidP="00233CB8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233CB8" w:rsidRDefault="00233CB8" w:rsidP="00233CB8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 se vydává požární řád obce</w:t>
      </w:r>
    </w:p>
    <w:p w:rsidR="00233CB8" w:rsidRDefault="00233CB8" w:rsidP="00233CB8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233CB8" w:rsidRDefault="00233CB8" w:rsidP="00233CB8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233CB8" w:rsidRDefault="00233CB8" w:rsidP="00233CB8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Zastupitelstvo obce Boršice u Blatnice </w:t>
      </w:r>
      <w:proofErr w:type="gramStart"/>
      <w:r>
        <w:rPr>
          <w:rFonts w:ascii="Arial" w:hAnsi="Arial" w:cs="Arial"/>
          <w:sz w:val="22"/>
          <w:szCs w:val="22"/>
        </w:rPr>
        <w:t>se</w:t>
      </w:r>
      <w:proofErr w:type="gramEnd"/>
      <w:r>
        <w:rPr>
          <w:rFonts w:ascii="Arial" w:hAnsi="Arial" w:cs="Arial"/>
          <w:sz w:val="22"/>
          <w:szCs w:val="22"/>
        </w:rPr>
        <w:t xml:space="preserve"> na svém zasedání konaném dne </w:t>
      </w:r>
      <w:r w:rsidRPr="00FD1D46">
        <w:rPr>
          <w:rFonts w:ascii="Arial" w:hAnsi="Arial" w:cs="Arial"/>
          <w:color w:val="auto"/>
          <w:sz w:val="22"/>
          <w:szCs w:val="22"/>
        </w:rPr>
        <w:t>31.08.2022</w:t>
      </w:r>
      <w:r>
        <w:rPr>
          <w:rFonts w:ascii="Arial" w:hAnsi="Arial" w:cs="Arial"/>
          <w:sz w:val="22"/>
          <w:szCs w:val="22"/>
        </w:rPr>
        <w:t xml:space="preserve"> usnesením č.: XVIII/2022/04</w:t>
      </w:r>
      <w:r w:rsidRPr="00FD1D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:rsidR="00233CB8" w:rsidRDefault="00233CB8" w:rsidP="00233CB8">
      <w:pPr>
        <w:rPr>
          <w:rFonts w:ascii="Arial" w:hAnsi="Arial" w:cs="Arial"/>
          <w:sz w:val="22"/>
          <w:szCs w:val="22"/>
        </w:rPr>
      </w:pPr>
    </w:p>
    <w:p w:rsidR="00233CB8" w:rsidRDefault="00233CB8" w:rsidP="00233CB8">
      <w:pPr>
        <w:pStyle w:val="Nadpis41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233CB8" w:rsidRDefault="00233CB8" w:rsidP="00233CB8">
      <w:pPr>
        <w:pStyle w:val="Nadpis41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:rsidR="00233CB8" w:rsidRDefault="00233CB8" w:rsidP="00233CB8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:rsidR="00233CB8" w:rsidRDefault="00233CB8" w:rsidP="00233CB8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Tato vyhláška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upravuje organizaci a zásady zabezpečení požární ochrany v obci. </w:t>
      </w:r>
    </w:p>
    <w:p w:rsidR="00233CB8" w:rsidRDefault="00233CB8" w:rsidP="00233CB8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:rsidR="00233CB8" w:rsidRDefault="00233CB8" w:rsidP="00233CB8">
      <w:pPr>
        <w:pStyle w:val="Normlnweb"/>
        <w:spacing w:beforeAutospacing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 hasičským záchranným sborem kraje, občanskými sdruženími a obecně prospěšnými společnostmi působícími na úseku požární ochrany.</w:t>
      </w:r>
    </w:p>
    <w:p w:rsidR="00233CB8" w:rsidRDefault="00233CB8" w:rsidP="00233CB8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:rsidR="00233CB8" w:rsidRDefault="00233CB8" w:rsidP="00233CB8">
      <w:pPr>
        <w:pStyle w:val="Nadpis41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233CB8" w:rsidRDefault="00233CB8" w:rsidP="00233CB8">
      <w:pPr>
        <w:pStyle w:val="Nadpis41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 obci</w:t>
      </w:r>
    </w:p>
    <w:p w:rsidR="00233CB8" w:rsidRDefault="00233CB8" w:rsidP="00233CB8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:rsidR="00233CB8" w:rsidRDefault="00233CB8" w:rsidP="00233CB8">
      <w:pPr>
        <w:pStyle w:val="Normlnweb"/>
        <w:numPr>
          <w:ilvl w:val="0"/>
          <w:numId w:val="1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Boršice u Blatnice (dále jen „obec“) je zajištěna jednotkou sboru dobrovolných hasičů obce (dále jen „JSDH obce“) podle čl. 5 této vyhlášky a dále jednotkami požární ochrany uvedenými v příloze č. 1 této vyhlášky. </w:t>
      </w:r>
    </w:p>
    <w:p w:rsidR="00233CB8" w:rsidRDefault="00233CB8" w:rsidP="00233CB8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:rsidR="00233CB8" w:rsidRDefault="00233CB8" w:rsidP="00233CB8">
      <w:pPr>
        <w:pStyle w:val="Normlnweb"/>
        <w:numPr>
          <w:ilvl w:val="0"/>
          <w:numId w:val="1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233CB8" w:rsidRDefault="00233CB8" w:rsidP="00233CB8">
      <w:pPr>
        <w:pStyle w:val="Odstavecseseznamem"/>
        <w:numPr>
          <w:ilvl w:val="0"/>
          <w:numId w:val="5"/>
        </w:numPr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>zastupitelstvo obce -</w:t>
      </w:r>
      <w:r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projednáním stavu požární ochrany v obci minimálně 1 x za 12 měsíců nebo vždy po závažné mimořádné události mající vztah k zajištění požární ochrany v obci,</w:t>
      </w:r>
    </w:p>
    <w:p w:rsidR="00233CB8" w:rsidRDefault="00233CB8" w:rsidP="00233CB8">
      <w:pPr>
        <w:pStyle w:val="Odstavecseseznamem"/>
        <w:numPr>
          <w:ilvl w:val="0"/>
          <w:numId w:val="5"/>
        </w:numPr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>starosta obce -</w:t>
      </w:r>
      <w:r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zabezpečováním pravidelných kontrol dodržování předpisů a plnění povinností obce na úseku požární ochrany vyplývajících z její samostatné působnosti, a to minimálně 1 x za 12 měsíců.</w:t>
      </w:r>
    </w:p>
    <w:p w:rsidR="00233CB8" w:rsidRDefault="00233CB8" w:rsidP="00233CB8">
      <w:pPr>
        <w:pStyle w:val="Nadpis41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233CB8" w:rsidRDefault="00233CB8" w:rsidP="00233CB8">
      <w:pPr>
        <w:jc w:val="center"/>
        <w:rPr>
          <w:rFonts w:ascii="Arial" w:hAnsi="Arial" w:cs="Arial"/>
          <w:i/>
          <w:iCs/>
          <w:sz w:val="22"/>
          <w:szCs w:val="22"/>
        </w:rPr>
      </w:pPr>
    </w:p>
    <w:p w:rsidR="00233CB8" w:rsidRDefault="00233CB8" w:rsidP="00233CB8">
      <w:pPr>
        <w:pStyle w:val="Nadpis41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3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233CB8" w:rsidRDefault="00233CB8" w:rsidP="00233CB8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:rsidR="00233CB8" w:rsidRDefault="00233CB8" w:rsidP="00233CB8">
      <w:pPr>
        <w:pStyle w:val="Normlnweb"/>
        <w:numPr>
          <w:ilvl w:val="0"/>
          <w:numId w:val="6"/>
        </w:numPr>
        <w:spacing w:beforeAutospacing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 konání veřejnosti přístupných kulturních a sportovních akcí na veřejných prostranstvích, při nichž dochází k manipulaci s otevřeným ohněm a na něž se nevztahují povinnosti uvedené v § 6 zákona o požární ochraně ani v právním předpisu kraje</w:t>
      </w:r>
      <w:r>
        <w:rPr>
          <w:rStyle w:val="Ukotvenpoznmkypodarou"/>
          <w:rFonts w:ascii="Arial" w:hAnsi="Arial" w:cs="Arial"/>
          <w:color w:val="auto"/>
          <w:sz w:val="22"/>
          <w:szCs w:val="22"/>
        </w:rPr>
        <w:footnoteReference w:id="1"/>
      </w:r>
      <w:r>
        <w:rPr>
          <w:rFonts w:ascii="Arial" w:hAnsi="Arial" w:cs="Arial"/>
          <w:color w:val="auto"/>
          <w:sz w:val="22"/>
          <w:szCs w:val="22"/>
        </w:rPr>
        <w:t xml:space="preserve"> či obce</w:t>
      </w:r>
      <w:r>
        <w:rPr>
          <w:rStyle w:val="Ukotvenpoznmkypodarou"/>
          <w:rFonts w:ascii="Arial" w:hAnsi="Arial" w:cs="Arial"/>
          <w:color w:val="auto"/>
          <w:sz w:val="22"/>
          <w:szCs w:val="22"/>
        </w:rPr>
        <w:footnoteReference w:id="2"/>
      </w:r>
      <w:r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:rsidR="00233CB8" w:rsidRDefault="00233CB8" w:rsidP="00233CB8">
      <w:pPr>
        <w:pStyle w:val="Normlnweb"/>
        <w:spacing w:beforeAutospacing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:rsidR="00233CB8" w:rsidRDefault="00233CB8" w:rsidP="00233CB8">
      <w:pPr>
        <w:pStyle w:val="Normlnweb"/>
        <w:spacing w:beforeAutospacing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Pořadatel akce je povinen konání akce nahlásit min. 2 pracovní dny před jejím započetím na Obecním úřadu Boršice u Blatnice a na operační středisko Hasičského záchranného sboru Zlínského kraje. Je-li pořadatelem právnická osoba či fyzická osoba podnikající, je její povinností zřídit preventivní požární hlídku</w:t>
      </w:r>
      <w:r>
        <w:rPr>
          <w:rStyle w:val="Ukotvenpoznmkypodarou"/>
          <w:rFonts w:ascii="Arial" w:hAnsi="Arial" w:cs="Arial"/>
          <w:color w:val="auto"/>
          <w:sz w:val="22"/>
          <w:szCs w:val="22"/>
        </w:rPr>
        <w:footnoteReference w:id="3"/>
      </w:r>
      <w:r>
        <w:rPr>
          <w:rFonts w:ascii="Arial" w:hAnsi="Arial" w:cs="Arial"/>
          <w:color w:val="auto"/>
          <w:sz w:val="22"/>
          <w:szCs w:val="22"/>
        </w:rPr>
        <w:t>.</w:t>
      </w:r>
    </w:p>
    <w:p w:rsidR="00233CB8" w:rsidRDefault="00233CB8" w:rsidP="00233CB8">
      <w:pPr>
        <w:jc w:val="both"/>
        <w:rPr>
          <w:rFonts w:ascii="Arial" w:hAnsi="Arial" w:cs="Arial"/>
          <w:sz w:val="22"/>
          <w:szCs w:val="22"/>
        </w:rPr>
      </w:pPr>
    </w:p>
    <w:p w:rsidR="00233CB8" w:rsidRDefault="00233CB8" w:rsidP="00233CB8">
      <w:pPr>
        <w:pStyle w:val="Normlnweb"/>
        <w:spacing w:beforeAutospacing="0" w:afterAutospacing="0"/>
        <w:ind w:firstLine="0"/>
        <w:rPr>
          <w:rFonts w:ascii="Arial" w:hAnsi="Arial" w:cs="Arial"/>
          <w:strike/>
          <w:color w:val="auto"/>
          <w:sz w:val="22"/>
          <w:szCs w:val="22"/>
        </w:rPr>
      </w:pPr>
    </w:p>
    <w:p w:rsidR="00233CB8" w:rsidRDefault="00233CB8" w:rsidP="00233CB8">
      <w:pPr>
        <w:pStyle w:val="Normlnweb"/>
        <w:numPr>
          <w:ilvl w:val="0"/>
          <w:numId w:val="7"/>
        </w:numPr>
        <w:spacing w:beforeAutospacing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16"/>
        </w:rPr>
        <w:t xml:space="preserve">Obec nestanoví se zřetelem na místní situaci žádné činnosti ani objekty se zvýšeným nebezpečím vzniku požáru ani podmínky požární bezpečnosti vztahující se k takovým činnostem či objektům. </w:t>
      </w:r>
    </w:p>
    <w:p w:rsidR="00233CB8" w:rsidRDefault="00233CB8" w:rsidP="00233CB8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:rsidR="00233CB8" w:rsidRDefault="00233CB8" w:rsidP="00233CB8">
      <w:pPr>
        <w:pStyle w:val="Nadpis41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233CB8" w:rsidRDefault="00233CB8" w:rsidP="00233CB8">
      <w:pPr>
        <w:pStyle w:val="Nadpis41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:rsidR="00233CB8" w:rsidRDefault="00233CB8" w:rsidP="00233CB8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:rsidR="00233CB8" w:rsidRDefault="00233CB8" w:rsidP="00233CB8">
      <w:pPr>
        <w:pStyle w:val="Normlnweb"/>
        <w:numPr>
          <w:ilvl w:val="0"/>
          <w:numId w:val="3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233CB8" w:rsidRDefault="00233CB8" w:rsidP="00233CB8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</w:p>
    <w:p w:rsidR="00233CB8" w:rsidRDefault="00233CB8" w:rsidP="00233CB8">
      <w:pPr>
        <w:pStyle w:val="Normlnweb"/>
        <w:numPr>
          <w:ilvl w:val="0"/>
          <w:numId w:val="3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233CB8" w:rsidRDefault="00233CB8" w:rsidP="00233CB8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:rsidR="00233CB8" w:rsidRDefault="00233CB8" w:rsidP="00233CB8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:rsidR="00233CB8" w:rsidRDefault="00233CB8" w:rsidP="00233CB8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:rsidR="00233CB8" w:rsidRDefault="00233CB8" w:rsidP="00233CB8">
      <w:pPr>
        <w:pStyle w:val="Nadpis41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:rsidR="00233CB8" w:rsidRDefault="00233CB8" w:rsidP="00233CB8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:rsidR="00233CB8" w:rsidRDefault="00233CB8" w:rsidP="00233CB8">
      <w:pPr>
        <w:pStyle w:val="Normlnweb"/>
        <w:numPr>
          <w:ilvl w:val="0"/>
          <w:numId w:val="2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233CB8" w:rsidRDefault="00233CB8" w:rsidP="00233CB8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:rsidR="00233CB8" w:rsidRDefault="00233CB8" w:rsidP="00233CB8">
      <w:pPr>
        <w:pStyle w:val="Normlnweb"/>
        <w:numPr>
          <w:ilvl w:val="0"/>
          <w:numId w:val="2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hasičské stanice JSDH obce na adrese Boršice u Blatnice </w:t>
      </w:r>
      <w:proofErr w:type="gramStart"/>
      <w:r>
        <w:rPr>
          <w:rFonts w:ascii="Arial" w:hAnsi="Arial" w:cs="Arial"/>
          <w:sz w:val="22"/>
          <w:szCs w:val="22"/>
        </w:rPr>
        <w:t>č.p.</w:t>
      </w:r>
      <w:proofErr w:type="gramEnd"/>
      <w:r>
        <w:rPr>
          <w:rFonts w:ascii="Arial" w:hAnsi="Arial" w:cs="Arial"/>
          <w:sz w:val="22"/>
          <w:szCs w:val="22"/>
        </w:rPr>
        <w:t xml:space="preserve"> 268, anebo na jiné místo, stanovené velitelem JSDH.</w:t>
      </w:r>
    </w:p>
    <w:p w:rsidR="00233CB8" w:rsidRDefault="00233CB8" w:rsidP="00233CB8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:rsidR="00233CB8" w:rsidRDefault="00233CB8" w:rsidP="00233CB8">
      <w:pPr>
        <w:pStyle w:val="Nadpis41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6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233CB8" w:rsidRDefault="00233CB8" w:rsidP="00233CB8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:rsidR="00233CB8" w:rsidRDefault="00233CB8" w:rsidP="00233CB8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Ukotvenpoznmky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. </w:t>
      </w:r>
    </w:p>
    <w:p w:rsidR="00233CB8" w:rsidRDefault="00233CB8" w:rsidP="00233CB8">
      <w:pPr>
        <w:pStyle w:val="Normlnweb"/>
        <w:spacing w:beforeAutospacing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233CB8" w:rsidRDefault="00233CB8" w:rsidP="00233CB8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Zdroje vody pro hašení požárů jsou stanoveny v nařízení kraje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>. Zdroje vody pro hašení požárů na území obce jsou uvedeny v příloze č. 3 vyhlášky.</w:t>
      </w:r>
    </w:p>
    <w:p w:rsidR="00233CB8" w:rsidRDefault="00233CB8" w:rsidP="00233CB8">
      <w:pPr>
        <w:pStyle w:val="Normlnweb"/>
        <w:spacing w:beforeAutospacing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233CB8" w:rsidRDefault="00233CB8" w:rsidP="00233CB8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nad rámec nařízení kraje nestanovila další zdroje vody pro hašení požárů.</w:t>
      </w:r>
    </w:p>
    <w:p w:rsidR="00233CB8" w:rsidRDefault="00233CB8" w:rsidP="00233CB8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233CB8" w:rsidRDefault="00233CB8" w:rsidP="00233CB8">
      <w:pPr>
        <w:pStyle w:val="Normlnweb"/>
        <w:spacing w:beforeAutospacing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:rsidR="00233CB8" w:rsidRDefault="00233CB8" w:rsidP="00233CB8">
      <w:pPr>
        <w:pStyle w:val="Normlnweb"/>
        <w:spacing w:beforeAutospacing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:rsidR="00233CB8" w:rsidRDefault="00233CB8" w:rsidP="00233CB8">
      <w:pPr>
        <w:pStyle w:val="Nadpis41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233CB8" w:rsidRDefault="00233CB8" w:rsidP="00233CB8">
      <w:pPr>
        <w:pStyle w:val="Nadpis4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iCs/>
          <w:sz w:val="22"/>
          <w:szCs w:val="22"/>
        </w:rPr>
        <w:t>Obec zřídila následující ohlašovnu požárů, která je trvale označena tabulkou „Ohlašovna požárů“:</w:t>
      </w:r>
    </w:p>
    <w:p w:rsidR="00233CB8" w:rsidRDefault="00233CB8" w:rsidP="00233CB8">
      <w:pPr>
        <w:rPr>
          <w:rFonts w:ascii="Arial" w:hAnsi="Arial" w:cs="Arial"/>
          <w:color w:val="FF0000"/>
          <w:sz w:val="22"/>
          <w:szCs w:val="22"/>
        </w:rPr>
      </w:pPr>
    </w:p>
    <w:p w:rsidR="00233CB8" w:rsidRDefault="00233CB8" w:rsidP="00233CB8">
      <w:pPr>
        <w:pStyle w:val="Odstavecseseznamem"/>
        <w:numPr>
          <w:ilvl w:val="0"/>
          <w:numId w:val="9"/>
        </w:numPr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Obecní úřad Boršice u Blatnice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adrese</w:t>
      </w:r>
      <w:proofErr w:type="spellEnd"/>
      <w:r>
        <w:rPr>
          <w:rFonts w:ascii="Arial" w:hAnsi="Arial" w:cs="Arial"/>
        </w:rPr>
        <w:t xml:space="preserve"> Boršice u Blatnice 157, 687 63 – </w:t>
      </w:r>
      <w:proofErr w:type="spellStart"/>
      <w:r>
        <w:rPr>
          <w:rFonts w:ascii="Arial" w:hAnsi="Arial" w:cs="Arial"/>
        </w:rPr>
        <w:t>pouze</w:t>
      </w:r>
      <w:proofErr w:type="spellEnd"/>
      <w:r>
        <w:rPr>
          <w:rFonts w:ascii="Arial" w:hAnsi="Arial" w:cs="Arial"/>
        </w:rPr>
        <w:t xml:space="preserve"> v </w:t>
      </w:r>
      <w:proofErr w:type="spellStart"/>
      <w:r>
        <w:rPr>
          <w:rFonts w:ascii="Arial" w:hAnsi="Arial" w:cs="Arial"/>
        </w:rPr>
        <w:t>době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přítomnosti</w:t>
      </w:r>
      <w:proofErr w:type="spellEnd"/>
    </w:p>
    <w:p w:rsidR="00233CB8" w:rsidRPr="00483286" w:rsidRDefault="00233CB8" w:rsidP="00233CB8">
      <w:pPr>
        <w:pStyle w:val="Odstavecseseznamem"/>
        <w:numPr>
          <w:ilvl w:val="0"/>
          <w:numId w:val="9"/>
        </w:numPr>
        <w:rPr>
          <w:rFonts w:ascii="Arial" w:hAnsi="Arial" w:cs="Arial"/>
          <w:color w:val="FF0000"/>
        </w:rPr>
      </w:pPr>
      <w:proofErr w:type="spellStart"/>
      <w:r>
        <w:rPr>
          <w:rFonts w:ascii="Arial" w:hAnsi="Arial" w:cs="Arial"/>
        </w:rPr>
        <w:t>Velitel</w:t>
      </w:r>
      <w:proofErr w:type="spellEnd"/>
      <w:r>
        <w:rPr>
          <w:rFonts w:ascii="Arial" w:hAnsi="Arial" w:cs="Arial"/>
        </w:rPr>
        <w:t xml:space="preserve"> SDH Boršice u Blatnice  -  606 161 480</w:t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</w:p>
    <w:p w:rsidR="00233CB8" w:rsidRDefault="00233CB8" w:rsidP="00233CB8">
      <w:pPr>
        <w:rPr>
          <w:rFonts w:ascii="Arial" w:hAnsi="Arial" w:cs="Arial"/>
          <w:color w:val="FF0000"/>
          <w:sz w:val="22"/>
          <w:szCs w:val="22"/>
        </w:rPr>
      </w:pPr>
    </w:p>
    <w:p w:rsidR="00233CB8" w:rsidRDefault="00233CB8" w:rsidP="00233CB8">
      <w:pPr>
        <w:rPr>
          <w:rFonts w:ascii="Arial" w:hAnsi="Arial" w:cs="Arial"/>
          <w:color w:val="FF0000"/>
          <w:sz w:val="22"/>
          <w:szCs w:val="22"/>
        </w:rPr>
      </w:pPr>
    </w:p>
    <w:p w:rsidR="00233CB8" w:rsidRDefault="00233CB8" w:rsidP="00233CB8">
      <w:pPr>
        <w:rPr>
          <w:rFonts w:ascii="Arial" w:hAnsi="Arial" w:cs="Arial"/>
          <w:color w:val="FF0000"/>
          <w:sz w:val="22"/>
          <w:szCs w:val="22"/>
        </w:rPr>
      </w:pPr>
    </w:p>
    <w:p w:rsidR="00233CB8" w:rsidRDefault="00233CB8" w:rsidP="00233CB8">
      <w:pPr>
        <w:pStyle w:val="Nadpis41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:rsidR="00233CB8" w:rsidRDefault="00233CB8" w:rsidP="00233CB8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:rsidR="00233CB8" w:rsidRDefault="00233CB8" w:rsidP="00233CB8">
      <w:pPr>
        <w:pStyle w:val="Normlnweb"/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233CB8" w:rsidRDefault="00233CB8" w:rsidP="00233CB8">
      <w:pPr>
        <w:pStyle w:val="Normlnweb"/>
        <w:numPr>
          <w:ilvl w:val="0"/>
          <w:numId w:val="8"/>
        </w:numPr>
        <w:spacing w:beforeAutospacing="0" w:afterAutospacing="0"/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>
        <w:rPr>
          <w:rFonts w:ascii="Arial" w:hAnsi="Arial" w:cs="Arial"/>
          <w:sz w:val="22"/>
          <w:szCs w:val="22"/>
        </w:rPr>
        <w:t>tón</w:t>
      </w:r>
      <w:proofErr w:type="gramEnd"/>
      <w:r>
        <w:rPr>
          <w:rFonts w:ascii="Arial" w:hAnsi="Arial" w:cs="Arial"/>
          <w:sz w:val="22"/>
          <w:szCs w:val="22"/>
        </w:rPr>
        <w:t xml:space="preserve"> – 10 sec. pauza – 25 sec. tón) nebo</w:t>
      </w:r>
    </w:p>
    <w:p w:rsidR="00233CB8" w:rsidRDefault="00233CB8" w:rsidP="00233CB8">
      <w:pPr>
        <w:numPr>
          <w:ilvl w:val="0"/>
          <w:numId w:val="8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signálem „POŽÁRNÍ POPLACH”, po dobu jedné minuty (je jednoznačný a nezaměnitelný s jinými signály)</w:t>
      </w:r>
    </w:p>
    <w:p w:rsidR="00233CB8" w:rsidRDefault="00233CB8" w:rsidP="00233CB8">
      <w:pPr>
        <w:pStyle w:val="Normlnweb"/>
        <w:numPr>
          <w:ilvl w:val="0"/>
          <w:numId w:val="8"/>
        </w:numPr>
        <w:spacing w:beforeAutospacing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obecním rozhlasem, dopravním prostředkem vybaveným audiotechnikou.</w:t>
      </w:r>
    </w:p>
    <w:p w:rsidR="00233CB8" w:rsidRDefault="00233CB8" w:rsidP="00233CB8">
      <w:pPr>
        <w:pStyle w:val="Normlnweb"/>
        <w:spacing w:beforeAutospacing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233CB8" w:rsidRDefault="00233CB8" w:rsidP="00233CB8">
      <w:pPr>
        <w:pStyle w:val="Normlnweb"/>
        <w:spacing w:beforeAutospacing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233CB8" w:rsidRDefault="00233CB8" w:rsidP="00233CB8">
      <w:pPr>
        <w:pStyle w:val="Normlnweb"/>
        <w:spacing w:beforeAutospacing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233CB8" w:rsidRDefault="00233CB8" w:rsidP="00233CB8">
      <w:pPr>
        <w:pStyle w:val="Nadpis41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:rsidR="00233CB8" w:rsidRPr="005F695D" w:rsidRDefault="00233CB8" w:rsidP="00233CB8">
      <w:pPr>
        <w:pStyle w:val="nzevzkona"/>
        <w:spacing w:before="0"/>
        <w:rPr>
          <w:rFonts w:ascii="Arial" w:hAnsi="Arial" w:cs="Arial"/>
          <w:b w:val="0"/>
          <w:i/>
          <w:sz w:val="22"/>
          <w:szCs w:val="22"/>
        </w:rPr>
      </w:pPr>
      <w:r w:rsidRPr="005F695D">
        <w:rPr>
          <w:rFonts w:ascii="Arial" w:hAnsi="Arial" w:cs="Arial"/>
          <w:b w:val="0"/>
          <w:i/>
          <w:sz w:val="22"/>
          <w:szCs w:val="22"/>
        </w:rPr>
        <w:t>Seznam sil a prostředků jednotek požární ochrany</w:t>
      </w:r>
    </w:p>
    <w:p w:rsidR="00233CB8" w:rsidRDefault="00233CB8" w:rsidP="00233CB8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:rsidR="00233CB8" w:rsidRDefault="00233CB8" w:rsidP="00233CB8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podle výpisu z požárního poplachového plánu Zlínského kraje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 uveden v příloze </w:t>
      </w:r>
      <w:r>
        <w:rPr>
          <w:rFonts w:ascii="Arial" w:hAnsi="Arial" w:cs="Arial"/>
          <w:color w:val="auto"/>
          <w:sz w:val="22"/>
          <w:szCs w:val="22"/>
        </w:rPr>
        <w:t>č. 1 vyhlášky.</w:t>
      </w:r>
    </w:p>
    <w:p w:rsidR="00233CB8" w:rsidRDefault="00233CB8" w:rsidP="00233CB8">
      <w:pPr>
        <w:pStyle w:val="Nadpis41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10</w:t>
      </w:r>
    </w:p>
    <w:p w:rsidR="00233CB8" w:rsidRPr="005F695D" w:rsidRDefault="00233CB8" w:rsidP="00233CB8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 w:rsidRPr="005F695D">
        <w:rPr>
          <w:rFonts w:ascii="Arial" w:hAnsi="Arial" w:cs="Arial"/>
          <w:sz w:val="22"/>
          <w:szCs w:val="22"/>
        </w:rPr>
        <w:t>Zrušovací ustanovení</w:t>
      </w:r>
    </w:p>
    <w:p w:rsidR="00233CB8" w:rsidRDefault="00233CB8" w:rsidP="00233CB8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233CB8" w:rsidRDefault="00233CB8" w:rsidP="00233CB8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Touto vyhláškou se zrušuje obecně závazná vyhláška č. 1/2015 požární řád obce ze dne </w:t>
      </w:r>
      <w:proofErr w:type="gramStart"/>
      <w:r>
        <w:rPr>
          <w:rFonts w:ascii="Arial" w:hAnsi="Arial" w:cs="Arial"/>
          <w:sz w:val="22"/>
          <w:szCs w:val="22"/>
        </w:rPr>
        <w:t>17.6.2015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233CB8" w:rsidRDefault="00233CB8" w:rsidP="00233CB8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233CB8" w:rsidRDefault="00233CB8" w:rsidP="00233CB8">
      <w:pPr>
        <w:pStyle w:val="Nadpis41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233CB8" w:rsidRPr="00483286" w:rsidRDefault="00233CB8" w:rsidP="00233CB8"/>
    <w:p w:rsidR="00233CB8" w:rsidRDefault="00233CB8" w:rsidP="00233CB8">
      <w:pPr>
        <w:pStyle w:val="Nadpis41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:rsidR="00233CB8" w:rsidRPr="005F695D" w:rsidRDefault="00233CB8" w:rsidP="00233CB8">
      <w:pPr>
        <w:jc w:val="center"/>
        <w:rPr>
          <w:rFonts w:ascii="Arial" w:hAnsi="Arial" w:cs="Arial"/>
          <w:bCs/>
          <w:sz w:val="22"/>
          <w:szCs w:val="22"/>
        </w:rPr>
      </w:pPr>
      <w:r w:rsidRPr="005F695D">
        <w:rPr>
          <w:rFonts w:ascii="Arial" w:hAnsi="Arial" w:cs="Arial"/>
          <w:bCs/>
          <w:sz w:val="22"/>
          <w:szCs w:val="22"/>
        </w:rPr>
        <w:t>Účinnost</w:t>
      </w:r>
    </w:p>
    <w:p w:rsidR="00233CB8" w:rsidRDefault="00233CB8" w:rsidP="00233CB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233CB8" w:rsidRDefault="00233CB8" w:rsidP="00233CB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233CB8" w:rsidRDefault="00233CB8" w:rsidP="00233CB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33CB8" w:rsidRDefault="00233CB8" w:rsidP="00233CB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33CB8" w:rsidRDefault="00233CB8" w:rsidP="00233CB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33CB8" w:rsidRDefault="00233CB8" w:rsidP="00233CB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33CB8" w:rsidRDefault="00233CB8" w:rsidP="00233CB8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233CB8" w:rsidRDefault="00233CB8" w:rsidP="00233CB8">
      <w:pPr>
        <w:spacing w:after="120"/>
        <w:rPr>
          <w:rFonts w:ascii="Arial" w:hAnsi="Arial" w:cs="Arial"/>
          <w:i/>
          <w:sz w:val="22"/>
          <w:szCs w:val="22"/>
        </w:rPr>
      </w:pPr>
    </w:p>
    <w:p w:rsidR="00233CB8" w:rsidRDefault="00233CB8" w:rsidP="00233CB8">
      <w:pPr>
        <w:spacing w:after="120"/>
        <w:rPr>
          <w:rFonts w:ascii="Arial" w:hAnsi="Arial" w:cs="Arial"/>
          <w:i/>
          <w:sz w:val="22"/>
          <w:szCs w:val="22"/>
        </w:rPr>
      </w:pPr>
    </w:p>
    <w:p w:rsidR="00233CB8" w:rsidRDefault="00233CB8" w:rsidP="00233CB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.….............................</w:t>
      </w:r>
      <w:r>
        <w:rPr>
          <w:rFonts w:ascii="Arial" w:hAnsi="Arial" w:cs="Arial"/>
          <w:sz w:val="22"/>
          <w:szCs w:val="22"/>
        </w:rPr>
        <w:tab/>
        <w:t>….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233CB8" w:rsidRDefault="00233CB8" w:rsidP="00233CB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Ing. Libor Zlomek v. r.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Bohuslav Vávra v. r.</w:t>
      </w:r>
    </w:p>
    <w:p w:rsidR="00233CB8" w:rsidRDefault="00233CB8" w:rsidP="00233CB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  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:rsidR="00233CB8" w:rsidRDefault="00233CB8" w:rsidP="00233CB8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33CB8" w:rsidRDefault="00233CB8" w:rsidP="00233CB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233CB8" w:rsidRDefault="00233CB8" w:rsidP="00233CB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233CB8" w:rsidRDefault="00233CB8" w:rsidP="00233CB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233CB8" w:rsidRDefault="00233CB8" w:rsidP="00233CB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233CB8" w:rsidRDefault="00233CB8" w:rsidP="00233CB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233CB8" w:rsidRDefault="00233CB8" w:rsidP="00233CB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233CB8" w:rsidRDefault="00233CB8" w:rsidP="00233CB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233CB8" w:rsidRDefault="00233CB8" w:rsidP="00233CB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233CB8" w:rsidRDefault="00233CB8" w:rsidP="00233CB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233CB8" w:rsidRDefault="00233CB8" w:rsidP="00233CB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233CB8" w:rsidRDefault="00233CB8" w:rsidP="00233CB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233CB8" w:rsidRDefault="00233CB8" w:rsidP="00233CB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233CB8" w:rsidRDefault="00233CB8" w:rsidP="00233CB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233CB8" w:rsidRDefault="00233CB8" w:rsidP="00233CB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233CB8" w:rsidRDefault="00233CB8" w:rsidP="00233CB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134B10" w:rsidRDefault="00134B10">
      <w:bookmarkStart w:id="0" w:name="_GoBack"/>
      <w:bookmarkEnd w:id="0"/>
    </w:p>
    <w:sectPr w:rsidR="00134B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FE9" w:rsidRDefault="006E1FE9" w:rsidP="00233CB8">
      <w:r>
        <w:separator/>
      </w:r>
    </w:p>
  </w:endnote>
  <w:endnote w:type="continuationSeparator" w:id="0">
    <w:p w:rsidR="006E1FE9" w:rsidRDefault="006E1FE9" w:rsidP="00233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FE9" w:rsidRDefault="006E1FE9" w:rsidP="00233CB8">
      <w:r>
        <w:separator/>
      </w:r>
    </w:p>
  </w:footnote>
  <w:footnote w:type="continuationSeparator" w:id="0">
    <w:p w:rsidR="006E1FE9" w:rsidRDefault="006E1FE9" w:rsidP="00233CB8">
      <w:r>
        <w:continuationSeparator/>
      </w:r>
    </w:p>
  </w:footnote>
  <w:footnote w:id="1">
    <w:p w:rsidR="00233CB8" w:rsidRDefault="00233CB8" w:rsidP="00233CB8">
      <w:pPr>
        <w:pStyle w:val="Textpoznpodarou1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</w:rPr>
        <w:t xml:space="preserve"> § 27 odst. 2 písm. b) bod 5 zákona o požární ochraně</w:t>
      </w:r>
    </w:p>
  </w:footnote>
  <w:footnote w:id="2">
    <w:p w:rsidR="00233CB8" w:rsidRDefault="00233CB8" w:rsidP="00233CB8">
      <w:pPr>
        <w:pStyle w:val="Textpoznpodarou1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</w:rPr>
        <w:t xml:space="preserve"> § 29 odst. 1 písm. o) bod 2 zákona o požární ochraně</w:t>
      </w:r>
    </w:p>
  </w:footnote>
  <w:footnote w:id="3">
    <w:p w:rsidR="00233CB8" w:rsidRDefault="00233CB8" w:rsidP="00233CB8">
      <w:pPr>
        <w:pStyle w:val="Textpoznpodarou1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13 odst. 1 písm. b) zákona o požární ochraně</w:t>
      </w:r>
    </w:p>
  </w:footnote>
  <w:footnote w:id="4">
    <w:p w:rsidR="00233CB8" w:rsidRDefault="00233CB8" w:rsidP="00233CB8">
      <w:pPr>
        <w:pStyle w:val="Textpoznpodarou1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</w:footnote>
  <w:footnote w:id="5">
    <w:p w:rsidR="00233CB8" w:rsidRDefault="00233CB8" w:rsidP="00233CB8">
      <w:pPr>
        <w:pStyle w:val="Textpoznpodarou1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</w:rPr>
        <w:t xml:space="preserve"> nařízení Zlínského kraje č 6/2012 ze dne </w:t>
      </w:r>
      <w:proofErr w:type="gramStart"/>
      <w:r>
        <w:rPr>
          <w:rFonts w:ascii="Arial" w:hAnsi="Arial"/>
        </w:rPr>
        <w:t>30.4.2012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21C0C"/>
    <w:multiLevelType w:val="multilevel"/>
    <w:tmpl w:val="4DC84FD4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B68DF"/>
    <w:multiLevelType w:val="multilevel"/>
    <w:tmpl w:val="F65E3E14"/>
    <w:lvl w:ilvl="0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D09E3"/>
    <w:multiLevelType w:val="multilevel"/>
    <w:tmpl w:val="04CC848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10E3A"/>
    <w:multiLevelType w:val="multilevel"/>
    <w:tmpl w:val="E394214E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51B93"/>
    <w:multiLevelType w:val="multilevel"/>
    <w:tmpl w:val="345C1A52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02159"/>
    <w:multiLevelType w:val="multilevel"/>
    <w:tmpl w:val="3A2AA9CC"/>
    <w:lvl w:ilvl="0">
      <w:start w:val="2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D48E9"/>
    <w:multiLevelType w:val="multilevel"/>
    <w:tmpl w:val="CEE83B2E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021E9"/>
    <w:multiLevelType w:val="multilevel"/>
    <w:tmpl w:val="264A7264"/>
    <w:lvl w:ilvl="0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0D3D25"/>
    <w:multiLevelType w:val="multilevel"/>
    <w:tmpl w:val="E36C42BA"/>
    <w:lvl w:ilvl="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8"/>
  </w:num>
  <w:num w:numId="6">
    <w:abstractNumId w:val="6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CB8"/>
    <w:rsid w:val="00134B10"/>
    <w:rsid w:val="00233CB8"/>
    <w:rsid w:val="006E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145A9E-BDB4-4520-972A-0543F07FA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3CB8"/>
    <w:pPr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41">
    <w:name w:val="Nadpis 41"/>
    <w:basedOn w:val="Normln"/>
    <w:next w:val="Normln"/>
    <w:link w:val="Nadpis4Char"/>
    <w:uiPriority w:val="9"/>
    <w:unhideWhenUsed/>
    <w:qFormat/>
    <w:rsid w:val="00233C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customStyle="1" w:styleId="Ukotvenpoznmkypodarou">
    <w:name w:val="Ukotvení poznámky pod čarou"/>
    <w:rsid w:val="00233CB8"/>
    <w:rPr>
      <w:vertAlign w:val="superscript"/>
    </w:rPr>
  </w:style>
  <w:style w:type="character" w:customStyle="1" w:styleId="Nadpis4Char">
    <w:name w:val="Nadpis 4 Char"/>
    <w:link w:val="Nadpis41"/>
    <w:uiPriority w:val="9"/>
    <w:qFormat/>
    <w:rsid w:val="00233CB8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TextpoznpodarouChar">
    <w:name w:val="Text pozn. pod čarou Char"/>
    <w:link w:val="Textpoznpodarou1"/>
    <w:uiPriority w:val="99"/>
    <w:semiHidden/>
    <w:qFormat/>
    <w:rsid w:val="00233CB8"/>
  </w:style>
  <w:style w:type="character" w:customStyle="1" w:styleId="Znakypropoznmkupodarou">
    <w:name w:val="Znaky pro poznámku pod čarou"/>
    <w:qFormat/>
    <w:rsid w:val="00233CB8"/>
  </w:style>
  <w:style w:type="paragraph" w:styleId="Zkladntext">
    <w:name w:val="Body Text"/>
    <w:basedOn w:val="Normln"/>
    <w:link w:val="ZkladntextChar"/>
    <w:rsid w:val="00233CB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233CB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233CB8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233CB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oznpodarou1">
    <w:name w:val="Text pozn. pod čarou1"/>
    <w:basedOn w:val="Normln"/>
    <w:link w:val="TextpoznpodarouChar"/>
    <w:uiPriority w:val="99"/>
    <w:semiHidden/>
    <w:rsid w:val="00233C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rmlnIMP">
    <w:name w:val="Normální_IMP"/>
    <w:basedOn w:val="Normln"/>
    <w:qFormat/>
    <w:rsid w:val="00233CB8"/>
    <w:pPr>
      <w:spacing w:line="228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semiHidden/>
    <w:qFormat/>
    <w:rsid w:val="00233CB8"/>
    <w:pPr>
      <w:spacing w:beforeAutospacing="1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qFormat/>
    <w:rsid w:val="00233CB8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kern w:val="2"/>
      <w:sz w:val="32"/>
      <w:szCs w:val="32"/>
    </w:rPr>
  </w:style>
  <w:style w:type="paragraph" w:customStyle="1" w:styleId="Seznamoslovan">
    <w:name w:val="Seznam očíslovaný"/>
    <w:basedOn w:val="Zkladntext"/>
    <w:qFormat/>
    <w:rsid w:val="00233CB8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233C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233CB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33CB8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830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ROZHLAS</dc:creator>
  <cp:keywords/>
  <dc:description/>
  <cp:lastModifiedBy>ROZHLAS</cp:lastModifiedBy>
  <cp:revision>1</cp:revision>
  <dcterms:created xsi:type="dcterms:W3CDTF">2022-09-19T13:51:00Z</dcterms:created>
  <dcterms:modified xsi:type="dcterms:W3CDTF">2022-09-19T13:51:00Z</dcterms:modified>
</cp:coreProperties>
</file>