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D5DB2" w14:textId="77777777" w:rsidR="009B33F1" w:rsidRPr="006647CE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C906EFA" w14:textId="23D4AD21" w:rsidR="00E963F9" w:rsidRPr="00752FEE" w:rsidRDefault="00E963F9" w:rsidP="00E963F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Pr="00752FE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9E49C6">
        <w:rPr>
          <w:rFonts w:ascii="Arial" w:hAnsi="Arial" w:cs="Arial"/>
          <w:b/>
          <w:color w:val="000000"/>
          <w:sz w:val="28"/>
          <w:szCs w:val="28"/>
        </w:rPr>
        <w:t>Vinařice</w:t>
      </w:r>
    </w:p>
    <w:p w14:paraId="6BFE234A" w14:textId="033FCC83" w:rsidR="00E963F9" w:rsidRPr="00E7791D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>Zastupitelstvo obce</w:t>
      </w:r>
      <w:r w:rsidR="009E49C6">
        <w:rPr>
          <w:rFonts w:ascii="Arial" w:hAnsi="Arial" w:cs="Arial"/>
          <w:b/>
          <w:color w:val="000000"/>
          <w:sz w:val="28"/>
          <w:szCs w:val="28"/>
        </w:rPr>
        <w:t xml:space="preserve"> Vinařice</w:t>
      </w:r>
    </w:p>
    <w:p w14:paraId="0F9CD01D" w14:textId="7F829F32" w:rsidR="00E963F9" w:rsidRPr="00706856" w:rsidRDefault="00E963F9" w:rsidP="00E963F9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Pr="00706856">
        <w:rPr>
          <w:rFonts w:ascii="Arial" w:hAnsi="Arial" w:cs="Arial"/>
          <w:b/>
        </w:rPr>
        <w:t xml:space="preserve">obce </w:t>
      </w:r>
      <w:r w:rsidR="009E49C6">
        <w:rPr>
          <w:rFonts w:ascii="Arial" w:hAnsi="Arial" w:cs="Arial"/>
          <w:b/>
        </w:rPr>
        <w:t>Vinařice</w:t>
      </w:r>
      <w:r w:rsidR="004D2B64">
        <w:rPr>
          <w:rFonts w:ascii="Arial" w:hAnsi="Arial" w:cs="Arial"/>
          <w:b/>
        </w:rPr>
        <w:t xml:space="preserve"> </w:t>
      </w:r>
      <w:r w:rsidR="00F408E3">
        <w:rPr>
          <w:rFonts w:ascii="Arial" w:hAnsi="Arial" w:cs="Arial"/>
          <w:b/>
        </w:rPr>
        <w:t>č.02/2023</w:t>
      </w:r>
    </w:p>
    <w:p w14:paraId="0DE89053" w14:textId="77777777" w:rsidR="00774261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2DF584F0" w14:textId="77777777" w:rsidR="00F64363" w:rsidRPr="00F64363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3EF9BB49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0D92C008" w14:textId="2FC8CA8B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Zastupitelstvo obce</w:t>
      </w:r>
      <w:r w:rsidR="009E49C6">
        <w:rPr>
          <w:rFonts w:ascii="Arial" w:hAnsi="Arial" w:cs="Arial"/>
          <w:sz w:val="22"/>
          <w:szCs w:val="22"/>
        </w:rPr>
        <w:t xml:space="preserve"> Vinařice </w:t>
      </w:r>
      <w:r w:rsidRPr="00F64363">
        <w:rPr>
          <w:rFonts w:ascii="Arial" w:hAnsi="Arial" w:cs="Arial"/>
          <w:sz w:val="22"/>
          <w:szCs w:val="22"/>
        </w:rPr>
        <w:t>se na svém zasedání konaném dne</w:t>
      </w:r>
      <w:r w:rsidR="009E49C6">
        <w:rPr>
          <w:rFonts w:ascii="Arial" w:hAnsi="Arial" w:cs="Arial"/>
          <w:sz w:val="22"/>
          <w:szCs w:val="22"/>
        </w:rPr>
        <w:t xml:space="preserve"> 14.12.2023</w:t>
      </w:r>
      <w:r w:rsidR="00835D52">
        <w:rPr>
          <w:rFonts w:ascii="Arial" w:hAnsi="Arial" w:cs="Arial"/>
          <w:sz w:val="22"/>
          <w:szCs w:val="22"/>
        </w:rPr>
        <w:t xml:space="preserve"> usnesením č. 26</w:t>
      </w:r>
      <w:r w:rsidRPr="00F64363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51DDA495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3EFFD261" w14:textId="77777777" w:rsidR="00F64363" w:rsidRPr="00624D92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624D92">
        <w:rPr>
          <w:rFonts w:ascii="Arial" w:hAnsi="Arial" w:cs="Arial"/>
          <w:i/>
          <w:iCs/>
          <w:sz w:val="22"/>
          <w:szCs w:val="22"/>
        </w:rPr>
        <w:t>Čl. 1</w:t>
      </w:r>
      <w:r w:rsidRPr="00624D92">
        <w:rPr>
          <w:rFonts w:ascii="Arial" w:hAnsi="Arial" w:cs="Arial"/>
          <w:i/>
          <w:iCs/>
          <w:sz w:val="22"/>
          <w:szCs w:val="22"/>
        </w:rPr>
        <w:br/>
        <w:t>Úvodní ustanovení</w:t>
      </w:r>
    </w:p>
    <w:p w14:paraId="77369C71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51C86A7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326661DA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CC4AFFB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409FE41C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0FEDB4A" w14:textId="77777777" w:rsidR="00F64363" w:rsidRPr="00624D92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624D92">
        <w:rPr>
          <w:rFonts w:ascii="Arial" w:hAnsi="Arial" w:cs="Arial"/>
          <w:i/>
          <w:iCs/>
          <w:sz w:val="22"/>
          <w:szCs w:val="22"/>
        </w:rPr>
        <w:t>Čl. 2</w:t>
      </w:r>
      <w:r w:rsidRPr="00624D92">
        <w:rPr>
          <w:rFonts w:ascii="Arial" w:hAnsi="Arial" w:cs="Arial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5C2F8CE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73D971F" w14:textId="6945D270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</w:t>
      </w:r>
      <w:r w:rsidR="009E49C6">
        <w:rPr>
          <w:rFonts w:ascii="Arial" w:hAnsi="Arial" w:cs="Arial"/>
          <w:sz w:val="22"/>
          <w:szCs w:val="22"/>
        </w:rPr>
        <w:t xml:space="preserve"> Vinařice</w:t>
      </w:r>
      <w:r w:rsidRPr="00F64363">
        <w:rPr>
          <w:rFonts w:ascii="Arial" w:hAnsi="Arial" w:cs="Arial"/>
          <w:sz w:val="22"/>
          <w:szCs w:val="22"/>
        </w:rPr>
        <w:t xml:space="preserve"> 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00DB36E3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4D565E6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obce dále </w:t>
      </w:r>
      <w:proofErr w:type="gramStart"/>
      <w:r w:rsidRPr="00F64363">
        <w:rPr>
          <w:rFonts w:ascii="Arial" w:hAnsi="Arial" w:cs="Arial"/>
          <w:sz w:val="22"/>
          <w:szCs w:val="22"/>
        </w:rPr>
        <w:t>pověřeny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tyto orgány obce:</w:t>
      </w:r>
    </w:p>
    <w:p w14:paraId="39B314AE" w14:textId="503F5A83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 xml:space="preserve">zastupitelstvo </w:t>
      </w:r>
      <w:proofErr w:type="gramStart"/>
      <w:r w:rsidRPr="00F64363">
        <w:rPr>
          <w:rFonts w:ascii="Arial" w:hAnsi="Arial" w:cs="Arial"/>
          <w:lang w:val="cs-CZ"/>
        </w:rPr>
        <w:t>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projednáním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stavu požární ochrany v obci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obci,</w:t>
      </w:r>
    </w:p>
    <w:p w14:paraId="262D1A6C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proofErr w:type="gramStart"/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2B5B7874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6F28BE19" w14:textId="77777777" w:rsidR="00F64363" w:rsidRPr="00524DEF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524DEF">
        <w:rPr>
          <w:rFonts w:ascii="Arial" w:hAnsi="Arial" w:cs="Arial"/>
          <w:i/>
          <w:iCs/>
          <w:sz w:val="22"/>
          <w:szCs w:val="22"/>
        </w:rPr>
        <w:t>Čl. 3</w:t>
      </w:r>
      <w:r w:rsidRPr="00524DEF">
        <w:rPr>
          <w:rFonts w:ascii="Arial" w:hAnsi="Arial" w:cs="Arial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0911BB9F" w14:textId="77777777" w:rsidR="00F64363" w:rsidRPr="00F6436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02092D66" w14:textId="77777777" w:rsidR="00F64363" w:rsidRPr="00AF44BE" w:rsidRDefault="00F64363" w:rsidP="00F64363">
      <w:pPr>
        <w:pStyle w:val="Normlnweb"/>
        <w:numPr>
          <w:ilvl w:val="0"/>
          <w:numId w:val="1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AF44BE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podle místních podmínek považuje:</w:t>
      </w:r>
    </w:p>
    <w:p w14:paraId="351F4E43" w14:textId="77777777" w:rsidR="00F64363" w:rsidRPr="00AF44BE" w:rsidRDefault="00F64363" w:rsidP="00F64363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auto"/>
          <w:sz w:val="22"/>
          <w:szCs w:val="22"/>
        </w:rPr>
      </w:pPr>
    </w:p>
    <w:p w14:paraId="0D0A40A1" w14:textId="77777777" w:rsidR="00F64363" w:rsidRDefault="00F64363" w:rsidP="00F64363">
      <w:pPr>
        <w:pStyle w:val="Normlnweb"/>
        <w:numPr>
          <w:ilvl w:val="0"/>
          <w:numId w:val="25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AF44BE">
        <w:rPr>
          <w:rFonts w:ascii="Arial" w:hAnsi="Arial" w:cs="Arial"/>
          <w:color w:val="auto"/>
          <w:sz w:val="22"/>
          <w:szCs w:val="22"/>
        </w:rPr>
        <w:t xml:space="preserve">konání veřejnosti přístupných kulturních a sportovních akcí na veřejných prostranstvích, při nichž dochází k manipulaci s otevřeným ohněm a na něž se nevztahují povinnosti uvedené v § 6 zákona o požární ochraně ani v právním </w:t>
      </w:r>
      <w:r w:rsidRPr="00AF44BE">
        <w:rPr>
          <w:rFonts w:ascii="Arial" w:hAnsi="Arial" w:cs="Arial"/>
          <w:color w:val="auto"/>
          <w:sz w:val="22"/>
          <w:szCs w:val="22"/>
        </w:rPr>
        <w:lastRenderedPageBreak/>
        <w:t>předpisu kraje</w:t>
      </w:r>
      <w:r w:rsidRPr="00AF44BE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AF44BE">
        <w:rPr>
          <w:rFonts w:ascii="Arial" w:hAnsi="Arial" w:cs="Arial"/>
          <w:color w:val="auto"/>
          <w:sz w:val="22"/>
          <w:szCs w:val="22"/>
        </w:rPr>
        <w:t xml:space="preserve"> či obce</w:t>
      </w:r>
      <w:r w:rsidRPr="00AF44BE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Pr="00AF44BE">
        <w:rPr>
          <w:rFonts w:ascii="Arial" w:hAnsi="Arial" w:cs="Arial"/>
          <w:color w:val="auto"/>
          <w:sz w:val="22"/>
          <w:szCs w:val="22"/>
        </w:rPr>
        <w:t xml:space="preserve"> vydanému k zabezpečení požární ochrany při akcích, kterých se zúčastňuje větší počet osob.</w:t>
      </w:r>
    </w:p>
    <w:p w14:paraId="127FF7B2" w14:textId="77777777" w:rsidR="0076048D" w:rsidRDefault="0076048D" w:rsidP="0076048D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5D5E1443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A063A33" w14:textId="2415D8C7" w:rsidR="0061423E" w:rsidRDefault="0076048D" w:rsidP="00725E6D">
      <w:pPr>
        <w:pStyle w:val="Odstavecseseznamem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proofErr w:type="spellStart"/>
      <w:r w:rsidR="0039024D">
        <w:rPr>
          <w:rFonts w:ascii="Arial" w:hAnsi="Arial" w:cs="Arial"/>
        </w:rPr>
        <w:t>p</w:t>
      </w:r>
      <w:r w:rsidR="00F64363" w:rsidRPr="0076048D">
        <w:rPr>
          <w:rFonts w:ascii="Arial" w:hAnsi="Arial" w:cs="Arial"/>
        </w:rPr>
        <w:t>ořadatel</w:t>
      </w:r>
      <w:proofErr w:type="spellEnd"/>
      <w:r w:rsidR="00F64363" w:rsidRPr="0076048D">
        <w:rPr>
          <w:rFonts w:ascii="Arial" w:hAnsi="Arial" w:cs="Arial"/>
        </w:rPr>
        <w:t xml:space="preserve"> </w:t>
      </w:r>
      <w:proofErr w:type="spellStart"/>
      <w:r w:rsidR="00F64363" w:rsidRPr="0076048D">
        <w:rPr>
          <w:rFonts w:ascii="Arial" w:hAnsi="Arial" w:cs="Arial"/>
        </w:rPr>
        <w:t>akce</w:t>
      </w:r>
      <w:proofErr w:type="spellEnd"/>
      <w:r w:rsidR="00F64363" w:rsidRPr="0076048D">
        <w:rPr>
          <w:rFonts w:ascii="Arial" w:hAnsi="Arial" w:cs="Arial"/>
        </w:rPr>
        <w:t xml:space="preserve"> je </w:t>
      </w:r>
      <w:proofErr w:type="spellStart"/>
      <w:r w:rsidR="00F64363" w:rsidRPr="0076048D">
        <w:rPr>
          <w:rFonts w:ascii="Arial" w:hAnsi="Arial" w:cs="Arial"/>
        </w:rPr>
        <w:t>povinen</w:t>
      </w:r>
      <w:proofErr w:type="spellEnd"/>
      <w:r w:rsidR="00F64363" w:rsidRPr="0076048D">
        <w:rPr>
          <w:rFonts w:ascii="Arial" w:hAnsi="Arial" w:cs="Arial"/>
        </w:rPr>
        <w:t xml:space="preserve"> </w:t>
      </w:r>
      <w:proofErr w:type="spellStart"/>
      <w:r w:rsidR="00F64363" w:rsidRPr="0076048D">
        <w:rPr>
          <w:rFonts w:ascii="Arial" w:hAnsi="Arial" w:cs="Arial"/>
        </w:rPr>
        <w:t>konání</w:t>
      </w:r>
      <w:proofErr w:type="spellEnd"/>
      <w:r w:rsidR="00F64363" w:rsidRPr="0076048D">
        <w:rPr>
          <w:rFonts w:ascii="Arial" w:hAnsi="Arial" w:cs="Arial"/>
        </w:rPr>
        <w:t xml:space="preserve"> </w:t>
      </w:r>
      <w:proofErr w:type="spellStart"/>
      <w:r w:rsidR="00F64363" w:rsidRPr="0076048D">
        <w:rPr>
          <w:rFonts w:ascii="Arial" w:hAnsi="Arial" w:cs="Arial"/>
        </w:rPr>
        <w:t>akce</w:t>
      </w:r>
      <w:proofErr w:type="spellEnd"/>
      <w:r w:rsidR="00F64363" w:rsidRPr="0076048D">
        <w:rPr>
          <w:rFonts w:ascii="Arial" w:hAnsi="Arial" w:cs="Arial"/>
        </w:rPr>
        <w:t xml:space="preserve"> </w:t>
      </w:r>
      <w:proofErr w:type="spellStart"/>
      <w:r w:rsidR="00F64363" w:rsidRPr="0076048D">
        <w:rPr>
          <w:rFonts w:ascii="Arial" w:hAnsi="Arial" w:cs="Arial"/>
        </w:rPr>
        <w:t>nahlásit</w:t>
      </w:r>
      <w:proofErr w:type="spellEnd"/>
      <w:r w:rsidR="00F64363" w:rsidRPr="0076048D">
        <w:rPr>
          <w:rFonts w:ascii="Arial" w:hAnsi="Arial" w:cs="Arial"/>
        </w:rPr>
        <w:t xml:space="preserve"> min. 2 </w:t>
      </w:r>
      <w:proofErr w:type="spellStart"/>
      <w:r w:rsidR="00F64363" w:rsidRPr="0076048D">
        <w:rPr>
          <w:rFonts w:ascii="Arial" w:hAnsi="Arial" w:cs="Arial"/>
        </w:rPr>
        <w:t>pracovní</w:t>
      </w:r>
      <w:proofErr w:type="spellEnd"/>
      <w:r w:rsidR="00F64363" w:rsidRPr="0076048D">
        <w:rPr>
          <w:rFonts w:ascii="Arial" w:hAnsi="Arial" w:cs="Arial"/>
        </w:rPr>
        <w:t xml:space="preserve"> </w:t>
      </w:r>
      <w:proofErr w:type="spellStart"/>
      <w:r w:rsidR="00F64363" w:rsidRPr="0076048D">
        <w:rPr>
          <w:rFonts w:ascii="Arial" w:hAnsi="Arial" w:cs="Arial"/>
        </w:rPr>
        <w:t>dny</w:t>
      </w:r>
      <w:proofErr w:type="spellEnd"/>
      <w:r w:rsidR="00F64363" w:rsidRPr="0076048D">
        <w:rPr>
          <w:rFonts w:ascii="Arial" w:hAnsi="Arial" w:cs="Arial"/>
        </w:rPr>
        <w:t xml:space="preserve"> </w:t>
      </w:r>
      <w:proofErr w:type="spellStart"/>
      <w:r w:rsidR="00F64363" w:rsidRPr="0076048D">
        <w:rPr>
          <w:rFonts w:ascii="Arial" w:hAnsi="Arial" w:cs="Arial"/>
        </w:rPr>
        <w:t>před</w:t>
      </w:r>
      <w:proofErr w:type="spellEnd"/>
      <w:r w:rsidR="00F64363" w:rsidRPr="0076048D">
        <w:rPr>
          <w:rFonts w:ascii="Arial" w:hAnsi="Arial" w:cs="Arial"/>
        </w:rPr>
        <w:t xml:space="preserve"> </w:t>
      </w:r>
      <w:proofErr w:type="spellStart"/>
      <w:r w:rsidR="00F64363" w:rsidRPr="0076048D">
        <w:rPr>
          <w:rFonts w:ascii="Arial" w:hAnsi="Arial" w:cs="Arial"/>
        </w:rPr>
        <w:t>jejím</w:t>
      </w:r>
      <w:proofErr w:type="spellEnd"/>
      <w:r w:rsidR="00F64363" w:rsidRPr="0076048D">
        <w:rPr>
          <w:rFonts w:ascii="Arial" w:hAnsi="Arial" w:cs="Arial"/>
        </w:rPr>
        <w:t xml:space="preserve"> </w:t>
      </w:r>
      <w:r w:rsidR="0061423E">
        <w:rPr>
          <w:rFonts w:ascii="Arial" w:hAnsi="Arial" w:cs="Arial"/>
        </w:rPr>
        <w:t xml:space="preserve">    </w:t>
      </w:r>
    </w:p>
    <w:p w14:paraId="38EF2E57" w14:textId="77777777" w:rsidR="00D42B55" w:rsidRDefault="0061423E" w:rsidP="00725E6D">
      <w:pPr>
        <w:pStyle w:val="Odstavecseseznamem"/>
        <w:ind w:left="927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proofErr w:type="spellStart"/>
      <w:r w:rsidR="00F64363" w:rsidRPr="0076048D">
        <w:rPr>
          <w:rFonts w:ascii="Arial" w:hAnsi="Arial" w:cs="Arial"/>
        </w:rPr>
        <w:t>započetím</w:t>
      </w:r>
      <w:proofErr w:type="spellEnd"/>
      <w:r w:rsidR="00F64363" w:rsidRPr="0076048D">
        <w:rPr>
          <w:rFonts w:ascii="Arial" w:hAnsi="Arial" w:cs="Arial"/>
        </w:rPr>
        <w:t xml:space="preserve"> </w:t>
      </w:r>
      <w:proofErr w:type="spellStart"/>
      <w:r w:rsidR="00F64363" w:rsidRPr="0076048D">
        <w:rPr>
          <w:rFonts w:ascii="Arial" w:hAnsi="Arial" w:cs="Arial"/>
        </w:rPr>
        <w:t>na</w:t>
      </w:r>
      <w:proofErr w:type="spellEnd"/>
      <w:r w:rsidR="00F64363" w:rsidRPr="0076048D">
        <w:rPr>
          <w:rFonts w:ascii="Arial" w:hAnsi="Arial" w:cs="Arial"/>
        </w:rPr>
        <w:t xml:space="preserve"> </w:t>
      </w:r>
      <w:proofErr w:type="spellStart"/>
      <w:r w:rsidR="00F64363" w:rsidRPr="0076048D">
        <w:rPr>
          <w:rFonts w:ascii="Arial" w:hAnsi="Arial" w:cs="Arial"/>
        </w:rPr>
        <w:t>Obecním</w:t>
      </w:r>
      <w:proofErr w:type="spellEnd"/>
      <w:r w:rsidR="00F64363" w:rsidRPr="0076048D">
        <w:rPr>
          <w:rFonts w:ascii="Arial" w:hAnsi="Arial" w:cs="Arial"/>
        </w:rPr>
        <w:t xml:space="preserve"> </w:t>
      </w:r>
      <w:proofErr w:type="spellStart"/>
      <w:r w:rsidR="00F64363" w:rsidRPr="0076048D">
        <w:rPr>
          <w:rFonts w:ascii="Arial" w:hAnsi="Arial" w:cs="Arial"/>
        </w:rPr>
        <w:t>úřadu</w:t>
      </w:r>
      <w:proofErr w:type="spellEnd"/>
      <w:r w:rsidR="00F64363" w:rsidRPr="0076048D">
        <w:rPr>
          <w:rFonts w:ascii="Arial" w:hAnsi="Arial" w:cs="Arial"/>
        </w:rPr>
        <w:t> </w:t>
      </w:r>
      <w:proofErr w:type="spellStart"/>
      <w:r w:rsidR="0039024D">
        <w:rPr>
          <w:rFonts w:ascii="Arial" w:hAnsi="Arial" w:cs="Arial"/>
        </w:rPr>
        <w:t>Vinaři</w:t>
      </w:r>
      <w:r w:rsidR="000A741C">
        <w:rPr>
          <w:rFonts w:ascii="Arial" w:hAnsi="Arial" w:cs="Arial"/>
        </w:rPr>
        <w:t>ce</w:t>
      </w:r>
      <w:proofErr w:type="spellEnd"/>
      <w:r w:rsidR="00F64363" w:rsidRPr="0076048D">
        <w:rPr>
          <w:rFonts w:ascii="Arial" w:hAnsi="Arial" w:cs="Arial"/>
        </w:rPr>
        <w:t xml:space="preserve"> a </w:t>
      </w:r>
      <w:proofErr w:type="spellStart"/>
      <w:r w:rsidR="00F64363" w:rsidRPr="0076048D">
        <w:rPr>
          <w:rFonts w:ascii="Arial" w:hAnsi="Arial" w:cs="Arial"/>
        </w:rPr>
        <w:t>na</w:t>
      </w:r>
      <w:proofErr w:type="spellEnd"/>
      <w:r w:rsidR="00F64363" w:rsidRPr="0076048D">
        <w:rPr>
          <w:rFonts w:ascii="Arial" w:hAnsi="Arial" w:cs="Arial"/>
        </w:rPr>
        <w:t xml:space="preserve"> </w:t>
      </w:r>
      <w:proofErr w:type="spellStart"/>
      <w:r w:rsidR="00F64363" w:rsidRPr="0076048D">
        <w:rPr>
          <w:rFonts w:ascii="Arial" w:hAnsi="Arial" w:cs="Arial"/>
        </w:rPr>
        <w:t>operační</w:t>
      </w:r>
      <w:proofErr w:type="spellEnd"/>
      <w:r w:rsidR="00F64363" w:rsidRPr="0076048D">
        <w:rPr>
          <w:rFonts w:ascii="Arial" w:hAnsi="Arial" w:cs="Arial"/>
        </w:rPr>
        <w:t xml:space="preserve"> </w:t>
      </w:r>
      <w:proofErr w:type="spellStart"/>
      <w:r w:rsidR="00F64363" w:rsidRPr="0076048D">
        <w:rPr>
          <w:rFonts w:ascii="Arial" w:hAnsi="Arial" w:cs="Arial"/>
        </w:rPr>
        <w:t>středisko</w:t>
      </w:r>
      <w:proofErr w:type="spellEnd"/>
      <w:r w:rsidR="00F64363" w:rsidRPr="0076048D">
        <w:rPr>
          <w:rFonts w:ascii="Arial" w:hAnsi="Arial" w:cs="Arial"/>
        </w:rPr>
        <w:t xml:space="preserve"> </w:t>
      </w:r>
      <w:proofErr w:type="spellStart"/>
      <w:r w:rsidR="00F64363" w:rsidRPr="0076048D">
        <w:rPr>
          <w:rFonts w:ascii="Arial" w:hAnsi="Arial" w:cs="Arial"/>
        </w:rPr>
        <w:t>Hasičského</w:t>
      </w:r>
      <w:proofErr w:type="spellEnd"/>
      <w:r w:rsidR="00F64363" w:rsidRPr="0076048D">
        <w:rPr>
          <w:rFonts w:ascii="Arial" w:hAnsi="Arial" w:cs="Arial"/>
        </w:rPr>
        <w:t xml:space="preserve"> </w:t>
      </w:r>
      <w:r w:rsidR="00D42B55">
        <w:rPr>
          <w:rFonts w:ascii="Arial" w:hAnsi="Arial" w:cs="Arial"/>
        </w:rPr>
        <w:t xml:space="preserve">  </w:t>
      </w:r>
    </w:p>
    <w:p w14:paraId="3E81A10B" w14:textId="77777777" w:rsidR="00725E6D" w:rsidRDefault="00D42B55" w:rsidP="00725E6D">
      <w:pPr>
        <w:pStyle w:val="Odstavecseseznamem"/>
        <w:ind w:left="927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proofErr w:type="spellStart"/>
      <w:r w:rsidR="00F64363" w:rsidRPr="0076048D">
        <w:rPr>
          <w:rFonts w:ascii="Arial" w:hAnsi="Arial" w:cs="Arial"/>
        </w:rPr>
        <w:t>záchranného</w:t>
      </w:r>
      <w:proofErr w:type="spellEnd"/>
      <w:r w:rsidR="00F64363" w:rsidRPr="0076048D">
        <w:rPr>
          <w:rFonts w:ascii="Arial" w:hAnsi="Arial" w:cs="Arial"/>
        </w:rPr>
        <w:t xml:space="preserve"> </w:t>
      </w:r>
      <w:proofErr w:type="spellStart"/>
      <w:r w:rsidR="00F64363" w:rsidRPr="0076048D">
        <w:rPr>
          <w:rFonts w:ascii="Arial" w:hAnsi="Arial" w:cs="Arial"/>
        </w:rPr>
        <w:t>sboru</w:t>
      </w:r>
      <w:proofErr w:type="spellEnd"/>
      <w:r w:rsidR="000A741C">
        <w:rPr>
          <w:rFonts w:ascii="Arial" w:hAnsi="Arial" w:cs="Arial"/>
        </w:rPr>
        <w:t xml:space="preserve"> </w:t>
      </w:r>
      <w:proofErr w:type="spellStart"/>
      <w:r w:rsidR="00F64363" w:rsidRPr="0076048D">
        <w:rPr>
          <w:rFonts w:ascii="Arial" w:hAnsi="Arial" w:cs="Arial"/>
        </w:rPr>
        <w:t>kraje</w:t>
      </w:r>
      <w:proofErr w:type="spellEnd"/>
      <w:r w:rsidR="00F64363" w:rsidRPr="0076048D">
        <w:rPr>
          <w:rFonts w:ascii="Arial" w:hAnsi="Arial" w:cs="Arial"/>
        </w:rPr>
        <w:t xml:space="preserve">. Je-li </w:t>
      </w:r>
      <w:proofErr w:type="spellStart"/>
      <w:r w:rsidR="00F64363" w:rsidRPr="0076048D">
        <w:rPr>
          <w:rFonts w:ascii="Arial" w:hAnsi="Arial" w:cs="Arial"/>
        </w:rPr>
        <w:t>pořadatelem</w:t>
      </w:r>
      <w:proofErr w:type="spellEnd"/>
      <w:r w:rsidR="00F64363" w:rsidRPr="0076048D">
        <w:rPr>
          <w:rFonts w:ascii="Arial" w:hAnsi="Arial" w:cs="Arial"/>
        </w:rPr>
        <w:t xml:space="preserve"> </w:t>
      </w:r>
      <w:proofErr w:type="spellStart"/>
      <w:r w:rsidR="00F64363" w:rsidRPr="0076048D">
        <w:rPr>
          <w:rFonts w:ascii="Arial" w:hAnsi="Arial" w:cs="Arial"/>
        </w:rPr>
        <w:t>právnická</w:t>
      </w:r>
      <w:proofErr w:type="spellEnd"/>
      <w:r w:rsidR="00F64363" w:rsidRPr="0076048D">
        <w:rPr>
          <w:rFonts w:ascii="Arial" w:hAnsi="Arial" w:cs="Arial"/>
        </w:rPr>
        <w:t xml:space="preserve"> </w:t>
      </w:r>
      <w:proofErr w:type="spellStart"/>
      <w:r w:rsidR="00F64363" w:rsidRPr="0076048D">
        <w:rPr>
          <w:rFonts w:ascii="Arial" w:hAnsi="Arial" w:cs="Arial"/>
        </w:rPr>
        <w:t>osoba</w:t>
      </w:r>
      <w:proofErr w:type="spellEnd"/>
      <w:r w:rsidR="00F64363" w:rsidRPr="0076048D">
        <w:rPr>
          <w:rFonts w:ascii="Arial" w:hAnsi="Arial" w:cs="Arial"/>
        </w:rPr>
        <w:t xml:space="preserve"> </w:t>
      </w:r>
      <w:proofErr w:type="spellStart"/>
      <w:r w:rsidR="00F64363" w:rsidRPr="0076048D">
        <w:rPr>
          <w:rFonts w:ascii="Arial" w:hAnsi="Arial" w:cs="Arial"/>
        </w:rPr>
        <w:t>či</w:t>
      </w:r>
      <w:proofErr w:type="spellEnd"/>
      <w:r w:rsidR="00F64363" w:rsidRPr="0076048D">
        <w:rPr>
          <w:rFonts w:ascii="Arial" w:hAnsi="Arial" w:cs="Arial"/>
        </w:rPr>
        <w:t xml:space="preserve"> </w:t>
      </w:r>
      <w:proofErr w:type="spellStart"/>
      <w:r w:rsidR="00F64363" w:rsidRPr="0076048D">
        <w:rPr>
          <w:rFonts w:ascii="Arial" w:hAnsi="Arial" w:cs="Arial"/>
        </w:rPr>
        <w:t>fyzická</w:t>
      </w:r>
      <w:proofErr w:type="spellEnd"/>
      <w:r w:rsidR="00F64363" w:rsidRPr="0076048D">
        <w:rPr>
          <w:rFonts w:ascii="Arial" w:hAnsi="Arial" w:cs="Arial"/>
        </w:rPr>
        <w:t xml:space="preserve"> </w:t>
      </w:r>
      <w:proofErr w:type="spellStart"/>
      <w:r w:rsidR="00F64363" w:rsidRPr="0076048D">
        <w:rPr>
          <w:rFonts w:ascii="Arial" w:hAnsi="Arial" w:cs="Arial"/>
        </w:rPr>
        <w:t>osoba</w:t>
      </w:r>
      <w:proofErr w:type="spellEnd"/>
      <w:r w:rsidR="00F64363" w:rsidRPr="007604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</w:p>
    <w:p w14:paraId="7D3C3BE2" w14:textId="1B8E6399" w:rsidR="00F64363" w:rsidRPr="0076048D" w:rsidRDefault="00725E6D" w:rsidP="00725E6D">
      <w:pPr>
        <w:pStyle w:val="Odstavecseseznamem"/>
        <w:ind w:left="927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proofErr w:type="spellStart"/>
      <w:r w:rsidR="00F64363" w:rsidRPr="0076048D">
        <w:rPr>
          <w:rFonts w:ascii="Arial" w:hAnsi="Arial" w:cs="Arial"/>
        </w:rPr>
        <w:t>podnikající</w:t>
      </w:r>
      <w:proofErr w:type="spellEnd"/>
      <w:r w:rsidR="00F64363" w:rsidRPr="0076048D">
        <w:rPr>
          <w:rFonts w:ascii="Arial" w:hAnsi="Arial" w:cs="Arial"/>
        </w:rPr>
        <w:t xml:space="preserve">, je </w:t>
      </w:r>
      <w:proofErr w:type="spellStart"/>
      <w:r w:rsidR="00F64363" w:rsidRPr="0076048D">
        <w:rPr>
          <w:rFonts w:ascii="Arial" w:hAnsi="Arial" w:cs="Arial"/>
        </w:rPr>
        <w:t>její</w:t>
      </w:r>
      <w:proofErr w:type="spellEnd"/>
      <w:r w:rsidR="00F64363" w:rsidRPr="0076048D">
        <w:rPr>
          <w:rFonts w:ascii="Arial" w:hAnsi="Arial" w:cs="Arial"/>
        </w:rPr>
        <w:t xml:space="preserve"> </w:t>
      </w:r>
      <w:proofErr w:type="spellStart"/>
      <w:r w:rsidR="00F64363" w:rsidRPr="0076048D">
        <w:rPr>
          <w:rFonts w:ascii="Arial" w:hAnsi="Arial" w:cs="Arial"/>
        </w:rPr>
        <w:t>povinností</w:t>
      </w:r>
      <w:proofErr w:type="spellEnd"/>
      <w:r w:rsidR="00F64363" w:rsidRPr="0076048D">
        <w:rPr>
          <w:rFonts w:ascii="Arial" w:hAnsi="Arial" w:cs="Arial"/>
        </w:rPr>
        <w:t xml:space="preserve"> </w:t>
      </w:r>
      <w:proofErr w:type="spellStart"/>
      <w:r w:rsidR="00F64363" w:rsidRPr="0076048D">
        <w:rPr>
          <w:rFonts w:ascii="Arial" w:hAnsi="Arial" w:cs="Arial"/>
        </w:rPr>
        <w:t>zřídit</w:t>
      </w:r>
      <w:proofErr w:type="spellEnd"/>
      <w:r w:rsidR="00F64363" w:rsidRPr="0076048D">
        <w:rPr>
          <w:rFonts w:ascii="Arial" w:hAnsi="Arial" w:cs="Arial"/>
        </w:rPr>
        <w:t xml:space="preserve"> </w:t>
      </w:r>
      <w:proofErr w:type="spellStart"/>
      <w:r w:rsidR="00F64363" w:rsidRPr="0076048D">
        <w:rPr>
          <w:rFonts w:ascii="Arial" w:hAnsi="Arial" w:cs="Arial"/>
        </w:rPr>
        <w:t>preventivní</w:t>
      </w:r>
      <w:proofErr w:type="spellEnd"/>
      <w:r w:rsidR="00F64363" w:rsidRPr="0076048D">
        <w:rPr>
          <w:rFonts w:ascii="Arial" w:hAnsi="Arial" w:cs="Arial"/>
        </w:rPr>
        <w:t xml:space="preserve"> </w:t>
      </w:r>
      <w:proofErr w:type="spellStart"/>
      <w:r w:rsidR="00F64363" w:rsidRPr="0076048D">
        <w:rPr>
          <w:rFonts w:ascii="Arial" w:hAnsi="Arial" w:cs="Arial"/>
        </w:rPr>
        <w:t>požární</w:t>
      </w:r>
      <w:proofErr w:type="spellEnd"/>
      <w:r w:rsidR="00F64363" w:rsidRPr="0076048D">
        <w:rPr>
          <w:rFonts w:ascii="Arial" w:hAnsi="Arial" w:cs="Arial"/>
        </w:rPr>
        <w:t xml:space="preserve"> </w:t>
      </w:r>
      <w:proofErr w:type="spellStart"/>
      <w:r w:rsidR="00F64363" w:rsidRPr="0076048D">
        <w:rPr>
          <w:rFonts w:ascii="Arial" w:hAnsi="Arial" w:cs="Arial"/>
        </w:rPr>
        <w:t>hlídku</w:t>
      </w:r>
      <w:proofErr w:type="spellEnd"/>
      <w:r w:rsidR="00F64363" w:rsidRPr="00E30A32">
        <w:rPr>
          <w:rStyle w:val="Znakapoznpodarou"/>
          <w:rFonts w:ascii="Arial" w:hAnsi="Arial" w:cs="Arial"/>
        </w:rPr>
        <w:footnoteReference w:id="3"/>
      </w:r>
      <w:r w:rsidR="00F64363" w:rsidRPr="0076048D">
        <w:rPr>
          <w:rFonts w:ascii="Arial" w:hAnsi="Arial" w:cs="Arial"/>
        </w:rPr>
        <w:t xml:space="preserve">. </w:t>
      </w:r>
    </w:p>
    <w:p w14:paraId="0AD23C60" w14:textId="77777777" w:rsidR="00F64363" w:rsidRPr="00F64363" w:rsidRDefault="00F64363" w:rsidP="00F64363">
      <w:pPr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711139B2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trike/>
          <w:color w:val="FF0000"/>
          <w:sz w:val="22"/>
          <w:szCs w:val="22"/>
        </w:rPr>
      </w:pPr>
    </w:p>
    <w:p w14:paraId="3CDF4A31" w14:textId="77777777" w:rsidR="00F64363" w:rsidRPr="00F648C4" w:rsidRDefault="00F64363" w:rsidP="00F64363">
      <w:pPr>
        <w:pStyle w:val="Normlnweb"/>
        <w:numPr>
          <w:ilvl w:val="0"/>
          <w:numId w:val="2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F648C4">
        <w:rPr>
          <w:rFonts w:ascii="Arial" w:hAnsi="Arial" w:cs="Arial"/>
          <w:color w:val="auto"/>
          <w:sz w:val="22"/>
          <w:szCs w:val="22"/>
        </w:rPr>
        <w:t>Za objekt se zvýšeným nebezpečím vzniku požáru se dle místních podmínek považuje:</w:t>
      </w:r>
    </w:p>
    <w:p w14:paraId="5D2DFC43" w14:textId="77777777" w:rsidR="00F64363" w:rsidRPr="00F648C4" w:rsidRDefault="00F64363" w:rsidP="00F64363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48337499" w14:textId="120AB6B9" w:rsidR="00F64363" w:rsidRPr="00820ED4" w:rsidRDefault="000D65D2" w:rsidP="00F64363">
      <w:pPr>
        <w:numPr>
          <w:ilvl w:val="0"/>
          <w:numId w:val="20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h</w:t>
      </w:r>
      <w:r w:rsidR="00F64363" w:rsidRPr="00F648C4">
        <w:rPr>
          <w:rFonts w:ascii="Arial" w:hAnsi="Arial" w:cs="Arial"/>
          <w:iCs/>
          <w:sz w:val="22"/>
          <w:szCs w:val="22"/>
        </w:rPr>
        <w:t>istorick</w:t>
      </w:r>
      <w:r>
        <w:rPr>
          <w:rFonts w:ascii="Arial" w:hAnsi="Arial" w:cs="Arial"/>
          <w:iCs/>
          <w:sz w:val="22"/>
          <w:szCs w:val="22"/>
        </w:rPr>
        <w:t xml:space="preserve">á </w:t>
      </w:r>
      <w:r w:rsidR="00820ED4">
        <w:rPr>
          <w:rFonts w:ascii="Arial" w:hAnsi="Arial" w:cs="Arial"/>
          <w:iCs/>
          <w:sz w:val="22"/>
          <w:szCs w:val="22"/>
        </w:rPr>
        <w:t>dřevěná roubenka ne návsi obce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790CFEC0" w14:textId="0E5F948D" w:rsidR="00F64363" w:rsidRPr="004D2614" w:rsidRDefault="00665990" w:rsidP="00820ED4">
      <w:pPr>
        <w:numPr>
          <w:ilvl w:val="0"/>
          <w:numId w:val="20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 w:rsidRPr="004D2614">
        <w:rPr>
          <w:rFonts w:ascii="Arial" w:hAnsi="Arial" w:cs="Arial"/>
          <w:iCs/>
          <w:sz w:val="22"/>
          <w:szCs w:val="22"/>
        </w:rPr>
        <w:t>budova bývalé kovárny v</w:t>
      </w:r>
      <w:r w:rsidR="00CA626F" w:rsidRPr="004D2614">
        <w:rPr>
          <w:rFonts w:ascii="Arial" w:hAnsi="Arial" w:cs="Arial"/>
          <w:iCs/>
          <w:sz w:val="22"/>
          <w:szCs w:val="22"/>
        </w:rPr>
        <w:t> </w:t>
      </w:r>
      <w:r w:rsidRPr="004D2614">
        <w:rPr>
          <w:rFonts w:ascii="Arial" w:hAnsi="Arial" w:cs="Arial"/>
          <w:iCs/>
          <w:sz w:val="22"/>
          <w:szCs w:val="22"/>
        </w:rPr>
        <w:t>souse</w:t>
      </w:r>
      <w:r w:rsidR="00CA626F" w:rsidRPr="004D2614">
        <w:rPr>
          <w:rFonts w:ascii="Arial" w:hAnsi="Arial" w:cs="Arial"/>
          <w:iCs/>
          <w:sz w:val="22"/>
          <w:szCs w:val="22"/>
        </w:rPr>
        <w:t>dství dřevěné roubenky</w:t>
      </w:r>
    </w:p>
    <w:p w14:paraId="0295FE8B" w14:textId="77777777" w:rsidR="00F64363" w:rsidRPr="00F648C4" w:rsidRDefault="00F64363" w:rsidP="00F64363">
      <w:pPr>
        <w:ind w:left="567"/>
        <w:jc w:val="both"/>
        <w:rPr>
          <w:rFonts w:ascii="Arial" w:hAnsi="Arial" w:cs="Arial"/>
          <w:iCs/>
          <w:sz w:val="22"/>
          <w:szCs w:val="22"/>
        </w:rPr>
      </w:pPr>
    </w:p>
    <w:p w14:paraId="4F52D876" w14:textId="77777777" w:rsidR="00F64363" w:rsidRDefault="00F64363" w:rsidP="00F64363">
      <w:pPr>
        <w:ind w:left="1068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18321A14" w14:textId="77777777" w:rsidR="00F64363" w:rsidRPr="000824D0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0824D0">
        <w:rPr>
          <w:rFonts w:ascii="Arial" w:hAnsi="Arial" w:cs="Arial"/>
          <w:i/>
          <w:iCs/>
          <w:sz w:val="22"/>
          <w:szCs w:val="22"/>
        </w:rPr>
        <w:t>Čl. 4</w:t>
      </w:r>
      <w:r w:rsidRPr="000824D0">
        <w:rPr>
          <w:rFonts w:ascii="Arial" w:hAnsi="Arial" w:cs="Arial"/>
          <w:i/>
          <w:iCs/>
          <w:sz w:val="22"/>
          <w:szCs w:val="22"/>
        </w:rPr>
        <w:br/>
        <w:t>Způsob nepřetržitého zabezpečení požární ochrany v obci</w:t>
      </w:r>
    </w:p>
    <w:p w14:paraId="551F1E26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5D46A14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60F645AC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62DBD177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25FFB75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E298123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94BF134" w14:textId="77777777" w:rsidR="00F64363" w:rsidRPr="000824D0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0824D0">
        <w:rPr>
          <w:rFonts w:ascii="Arial" w:hAnsi="Arial" w:cs="Arial"/>
          <w:i/>
          <w:iCs/>
          <w:sz w:val="22"/>
          <w:szCs w:val="22"/>
        </w:rPr>
        <w:t>Čl. 5</w:t>
      </w:r>
      <w:r w:rsidRPr="000824D0">
        <w:rPr>
          <w:rFonts w:ascii="Arial" w:hAnsi="Arial" w:cs="Arial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717161C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5C031B6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593FCBB0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F75FE18" w14:textId="47564CFF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na adrese</w:t>
      </w:r>
      <w:r w:rsidR="000E1EA7">
        <w:rPr>
          <w:rFonts w:ascii="Arial" w:hAnsi="Arial" w:cs="Arial"/>
          <w:sz w:val="22"/>
          <w:szCs w:val="22"/>
        </w:rPr>
        <w:t xml:space="preserve">: </w:t>
      </w:r>
      <w:r w:rsidR="007944CE">
        <w:rPr>
          <w:rFonts w:ascii="Arial" w:hAnsi="Arial" w:cs="Arial"/>
          <w:sz w:val="22"/>
          <w:szCs w:val="22"/>
        </w:rPr>
        <w:t>Vinařice</w:t>
      </w:r>
      <w:r w:rsidR="007528EA">
        <w:rPr>
          <w:rFonts w:ascii="Arial" w:hAnsi="Arial" w:cs="Arial"/>
          <w:sz w:val="22"/>
          <w:szCs w:val="22"/>
        </w:rPr>
        <w:t xml:space="preserve"> u č.p. 10</w:t>
      </w:r>
      <w:r w:rsidRPr="00F64363">
        <w:rPr>
          <w:rFonts w:ascii="Arial" w:hAnsi="Arial" w:cs="Arial"/>
          <w:sz w:val="22"/>
          <w:szCs w:val="22"/>
        </w:rPr>
        <w:t xml:space="preserve">, 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6CA1D2C8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7202A6F" w14:textId="77777777" w:rsidR="00F64363" w:rsidRPr="00DF277F" w:rsidRDefault="00F64363" w:rsidP="00F64363">
      <w:pPr>
        <w:pStyle w:val="Nadpis4"/>
        <w:jc w:val="center"/>
        <w:rPr>
          <w:rFonts w:ascii="Arial" w:hAnsi="Arial" w:cs="Arial"/>
          <w:i/>
          <w:iCs/>
          <w:strike/>
          <w:sz w:val="22"/>
          <w:szCs w:val="22"/>
        </w:rPr>
      </w:pPr>
      <w:r w:rsidRPr="00DF277F">
        <w:rPr>
          <w:rFonts w:ascii="Arial" w:hAnsi="Arial" w:cs="Arial"/>
          <w:i/>
          <w:iCs/>
          <w:sz w:val="22"/>
          <w:szCs w:val="22"/>
        </w:rPr>
        <w:t>Čl. 6</w:t>
      </w:r>
      <w:r w:rsidRPr="00DF277F">
        <w:rPr>
          <w:rFonts w:ascii="Arial" w:hAnsi="Arial" w:cs="Arial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4808ADD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0017F20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2476B1B0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788B7637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lastRenderedPageBreak/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19430E8C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4358F88C" w14:textId="77777777" w:rsidR="00F64363" w:rsidRPr="00151C4E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151C4E">
        <w:rPr>
          <w:rFonts w:ascii="Arial" w:hAnsi="Arial" w:cs="Arial"/>
          <w:color w:val="auto"/>
          <w:sz w:val="22"/>
          <w:szCs w:val="22"/>
        </w:rPr>
        <w:t>Obec nad rámec nařízení kraje nestanovila další zdroje vody pro hašení požárů.</w:t>
      </w:r>
    </w:p>
    <w:p w14:paraId="4743E581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72CFC7A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sz w:val="22"/>
          <w:szCs w:val="22"/>
        </w:rPr>
      </w:pPr>
    </w:p>
    <w:p w14:paraId="63DE7C68" w14:textId="77777777" w:rsidR="00F64363" w:rsidRPr="00FC43CB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FC43CB">
        <w:rPr>
          <w:rFonts w:ascii="Arial" w:hAnsi="Arial" w:cs="Arial"/>
          <w:i/>
          <w:iCs/>
          <w:sz w:val="22"/>
          <w:szCs w:val="22"/>
        </w:rPr>
        <w:t>Čl. 7</w:t>
      </w:r>
      <w:r w:rsidRPr="00FC43CB">
        <w:rPr>
          <w:rFonts w:ascii="Arial" w:hAnsi="Arial" w:cs="Arial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69578270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B71A3C4" w14:textId="73D8CFBD" w:rsidR="00F64363" w:rsidRPr="00F83A55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706667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  <w:r w:rsidR="00B4569F" w:rsidRPr="00706667">
        <w:rPr>
          <w:rFonts w:ascii="Arial" w:hAnsi="Arial" w:cs="Arial"/>
          <w:sz w:val="22"/>
          <w:szCs w:val="22"/>
        </w:rPr>
        <w:t xml:space="preserve"> </w:t>
      </w:r>
      <w:r w:rsidRPr="00F83A55">
        <w:rPr>
          <w:rFonts w:ascii="Arial" w:hAnsi="Arial" w:cs="Arial"/>
          <w:color w:val="auto"/>
          <w:sz w:val="22"/>
          <w:szCs w:val="22"/>
        </w:rPr>
        <w:t>Budova obecního úřadu na adrese</w:t>
      </w:r>
      <w:r w:rsidR="00F83A55">
        <w:rPr>
          <w:rFonts w:ascii="Arial" w:hAnsi="Arial" w:cs="Arial"/>
          <w:color w:val="auto"/>
          <w:sz w:val="22"/>
          <w:szCs w:val="22"/>
        </w:rPr>
        <w:t xml:space="preserve"> Vinařice č.p. 10</w:t>
      </w:r>
      <w:r w:rsidR="00B940A8" w:rsidRPr="00F83A55">
        <w:rPr>
          <w:rFonts w:ascii="Arial" w:hAnsi="Arial" w:cs="Arial"/>
          <w:color w:val="auto"/>
          <w:sz w:val="22"/>
          <w:szCs w:val="22"/>
        </w:rPr>
        <w:t>.</w:t>
      </w:r>
      <w:r w:rsidRPr="00F83A55">
        <w:rPr>
          <w:rFonts w:ascii="Arial" w:hAnsi="Arial" w:cs="Arial"/>
          <w:color w:val="auto"/>
          <w:sz w:val="22"/>
          <w:szCs w:val="22"/>
        </w:rPr>
        <w:tab/>
      </w:r>
      <w:r w:rsidRPr="00F83A55">
        <w:rPr>
          <w:rFonts w:ascii="Arial" w:hAnsi="Arial" w:cs="Arial"/>
          <w:color w:val="auto"/>
          <w:sz w:val="22"/>
          <w:szCs w:val="22"/>
        </w:rPr>
        <w:tab/>
      </w:r>
      <w:r w:rsidRPr="00F83A55">
        <w:rPr>
          <w:rFonts w:ascii="Arial" w:hAnsi="Arial" w:cs="Arial"/>
          <w:color w:val="auto"/>
          <w:sz w:val="22"/>
          <w:szCs w:val="22"/>
        </w:rPr>
        <w:tab/>
      </w:r>
    </w:p>
    <w:p w14:paraId="41A46028" w14:textId="77777777" w:rsidR="00F64363" w:rsidRPr="00F64363" w:rsidRDefault="00F64363" w:rsidP="00F64363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14:paraId="5A09C315" w14:textId="77777777" w:rsidR="00F64363" w:rsidRPr="00F64363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Dalšími místy zřízenými obcí, odkud lze hlásit požár a která jsou trvale označena tabulkou „Zde hlaste požár” nebo symbolem telefonního čísla „150” či „112“, jsou:</w:t>
      </w:r>
    </w:p>
    <w:p w14:paraId="438DF3B1" w14:textId="77777777" w:rsidR="00F64363" w:rsidRPr="00F64363" w:rsidRDefault="00F64363" w:rsidP="00F64363">
      <w:pPr>
        <w:rPr>
          <w:rFonts w:ascii="Arial" w:hAnsi="Arial" w:cs="Arial"/>
          <w:color w:val="FF0000"/>
          <w:sz w:val="22"/>
          <w:szCs w:val="22"/>
        </w:rPr>
      </w:pPr>
    </w:p>
    <w:p w14:paraId="37CA98D4" w14:textId="6040441D" w:rsidR="00F64363" w:rsidRPr="00444F05" w:rsidRDefault="00437226" w:rsidP="00F64363">
      <w:pPr>
        <w:numPr>
          <w:ilvl w:val="0"/>
          <w:numId w:val="24"/>
        </w:numPr>
        <w:ind w:left="1418" w:hanging="851"/>
        <w:rPr>
          <w:rFonts w:ascii="Arial" w:hAnsi="Arial" w:cs="Arial"/>
          <w:sz w:val="22"/>
          <w:szCs w:val="22"/>
        </w:rPr>
      </w:pPr>
      <w:r w:rsidRPr="00444F05">
        <w:rPr>
          <w:rFonts w:ascii="Arial" w:hAnsi="Arial" w:cs="Arial"/>
          <w:sz w:val="22"/>
          <w:szCs w:val="22"/>
        </w:rPr>
        <w:t xml:space="preserve">velitel SDH </w:t>
      </w:r>
      <w:r w:rsidR="001C5EA8" w:rsidRPr="00444F05">
        <w:rPr>
          <w:rFonts w:ascii="Arial" w:hAnsi="Arial" w:cs="Arial"/>
          <w:sz w:val="22"/>
          <w:szCs w:val="22"/>
        </w:rPr>
        <w:t xml:space="preserve">Jiří </w:t>
      </w:r>
      <w:proofErr w:type="spellStart"/>
      <w:r w:rsidR="001C5EA8" w:rsidRPr="00444F05">
        <w:rPr>
          <w:rFonts w:ascii="Arial" w:hAnsi="Arial" w:cs="Arial"/>
          <w:sz w:val="22"/>
          <w:szCs w:val="22"/>
        </w:rPr>
        <w:t>Gruncl</w:t>
      </w:r>
      <w:proofErr w:type="spellEnd"/>
      <w:r w:rsidR="00F64363" w:rsidRPr="00444F05">
        <w:rPr>
          <w:rFonts w:ascii="Arial" w:hAnsi="Arial" w:cs="Arial"/>
          <w:sz w:val="22"/>
          <w:szCs w:val="22"/>
        </w:rPr>
        <w:tab/>
      </w:r>
      <w:r w:rsidR="00F64363" w:rsidRPr="00444F05">
        <w:rPr>
          <w:rFonts w:ascii="Arial" w:hAnsi="Arial" w:cs="Arial"/>
          <w:sz w:val="22"/>
          <w:szCs w:val="22"/>
        </w:rPr>
        <w:tab/>
        <w:t xml:space="preserve">tel: </w:t>
      </w:r>
      <w:r w:rsidR="001C5EA8" w:rsidRPr="00444F05">
        <w:rPr>
          <w:rFonts w:ascii="Arial" w:hAnsi="Arial" w:cs="Arial"/>
          <w:sz w:val="22"/>
          <w:szCs w:val="22"/>
        </w:rPr>
        <w:t>+420</w:t>
      </w:r>
      <w:r w:rsidR="005938C2" w:rsidRPr="00444F05">
        <w:rPr>
          <w:rFonts w:ascii="Arial" w:hAnsi="Arial" w:cs="Arial"/>
          <w:sz w:val="22"/>
          <w:szCs w:val="22"/>
        </w:rPr>
        <w:t xml:space="preserve"> 601 327 </w:t>
      </w:r>
      <w:r w:rsidR="00F07A94" w:rsidRPr="00444F05">
        <w:rPr>
          <w:rFonts w:ascii="Arial" w:hAnsi="Arial" w:cs="Arial"/>
          <w:sz w:val="22"/>
          <w:szCs w:val="22"/>
        </w:rPr>
        <w:t>618</w:t>
      </w:r>
    </w:p>
    <w:p w14:paraId="7255DA73" w14:textId="062A3ADF" w:rsidR="00F64363" w:rsidRPr="00444F05" w:rsidRDefault="00F07A94" w:rsidP="00F64363">
      <w:pPr>
        <w:numPr>
          <w:ilvl w:val="0"/>
          <w:numId w:val="24"/>
        </w:numPr>
        <w:ind w:hanging="153"/>
        <w:rPr>
          <w:rFonts w:ascii="Arial" w:hAnsi="Arial" w:cs="Arial"/>
          <w:sz w:val="22"/>
          <w:szCs w:val="22"/>
        </w:rPr>
      </w:pPr>
      <w:r w:rsidRPr="00444F05">
        <w:rPr>
          <w:rFonts w:ascii="Arial" w:hAnsi="Arial" w:cs="Arial"/>
          <w:sz w:val="22"/>
          <w:szCs w:val="22"/>
        </w:rPr>
        <w:t>starosta obce</w:t>
      </w:r>
      <w:r w:rsidR="00007C98">
        <w:rPr>
          <w:rFonts w:ascii="Arial" w:hAnsi="Arial" w:cs="Arial"/>
          <w:sz w:val="22"/>
          <w:szCs w:val="22"/>
        </w:rPr>
        <w:t xml:space="preserve"> Ing. Karel </w:t>
      </w:r>
      <w:proofErr w:type="spellStart"/>
      <w:r w:rsidR="00007C98">
        <w:rPr>
          <w:rFonts w:ascii="Arial" w:hAnsi="Arial" w:cs="Arial"/>
          <w:sz w:val="22"/>
          <w:szCs w:val="22"/>
        </w:rPr>
        <w:t>Kouklík</w:t>
      </w:r>
      <w:proofErr w:type="spellEnd"/>
      <w:r w:rsidR="00F64363" w:rsidRPr="00444F05">
        <w:rPr>
          <w:rFonts w:ascii="Arial" w:hAnsi="Arial" w:cs="Arial"/>
          <w:sz w:val="22"/>
          <w:szCs w:val="22"/>
        </w:rPr>
        <w:tab/>
        <w:t xml:space="preserve">tel. </w:t>
      </w:r>
      <w:r w:rsidR="00437226" w:rsidRPr="00444F05">
        <w:rPr>
          <w:rFonts w:ascii="Arial" w:hAnsi="Arial" w:cs="Arial"/>
          <w:sz w:val="22"/>
          <w:szCs w:val="22"/>
        </w:rPr>
        <w:t>+42</w:t>
      </w:r>
      <w:r w:rsidR="00444F05" w:rsidRPr="00444F05">
        <w:rPr>
          <w:rFonts w:ascii="Arial" w:hAnsi="Arial" w:cs="Arial"/>
          <w:sz w:val="22"/>
          <w:szCs w:val="22"/>
        </w:rPr>
        <w:t>0 721 959 479</w:t>
      </w:r>
    </w:p>
    <w:p w14:paraId="1A8B4F5B" w14:textId="77777777" w:rsidR="00B940A8" w:rsidRDefault="00B940A8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6D7009FB" w14:textId="77777777" w:rsidR="00F64363" w:rsidRPr="00FC43CB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FC43CB">
        <w:rPr>
          <w:rFonts w:ascii="Arial" w:hAnsi="Arial" w:cs="Arial"/>
          <w:i/>
          <w:iCs/>
          <w:sz w:val="22"/>
          <w:szCs w:val="22"/>
        </w:rPr>
        <w:t>Čl. 8</w:t>
      </w:r>
      <w:r w:rsidRPr="00FC43CB">
        <w:rPr>
          <w:rFonts w:ascii="Arial" w:hAnsi="Arial" w:cs="Arial"/>
          <w:i/>
          <w:iCs/>
          <w:sz w:val="22"/>
          <w:szCs w:val="22"/>
        </w:rPr>
        <w:br/>
        <w:t>Způsob vyhlášení požárního poplachu v obci</w:t>
      </w:r>
    </w:p>
    <w:p w14:paraId="7E3BDDA9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9B3A9C8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5C855491" w14:textId="77777777"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59DF602A" w14:textId="3E0B9C83" w:rsidR="00F64363" w:rsidRPr="003B6171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vyhlašuje</w:t>
      </w:r>
      <w:r w:rsidR="003B6171">
        <w:rPr>
          <w:rFonts w:ascii="Arial" w:hAnsi="Arial" w:cs="Arial"/>
          <w:sz w:val="22"/>
          <w:szCs w:val="22"/>
        </w:rPr>
        <w:t xml:space="preserve"> </w:t>
      </w:r>
      <w:r w:rsidRPr="003B6171">
        <w:rPr>
          <w:rFonts w:ascii="Arial" w:hAnsi="Arial" w:cs="Arial"/>
          <w:color w:val="auto"/>
          <w:sz w:val="22"/>
          <w:szCs w:val="22"/>
        </w:rPr>
        <w:t>dopravním prostředkem vybaveným audiotechnikou apod.</w:t>
      </w:r>
    </w:p>
    <w:p w14:paraId="697917C1" w14:textId="77777777" w:rsidR="00F64363" w:rsidRP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591388E" w14:textId="77777777" w:rsidR="00F64363" w:rsidRPr="00C60A9D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C60A9D">
        <w:rPr>
          <w:rFonts w:ascii="Arial" w:hAnsi="Arial" w:cs="Arial"/>
          <w:i/>
          <w:iCs/>
          <w:sz w:val="22"/>
          <w:szCs w:val="22"/>
        </w:rPr>
        <w:t>Čl. 9</w:t>
      </w:r>
    </w:p>
    <w:p w14:paraId="0F337994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44CBDC03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BC4303C" w14:textId="77BE8AF9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545DA1">
        <w:rPr>
          <w:rFonts w:ascii="Arial" w:hAnsi="Arial" w:cs="Arial"/>
          <w:sz w:val="22"/>
          <w:szCs w:val="22"/>
        </w:rPr>
        <w:t xml:space="preserve">Středočeského kraje </w:t>
      </w:r>
      <w:r w:rsidRPr="00F64363">
        <w:rPr>
          <w:rFonts w:ascii="Arial" w:hAnsi="Arial" w:cs="Arial"/>
          <w:sz w:val="22"/>
          <w:szCs w:val="22"/>
        </w:rPr>
        <w:t xml:space="preserve">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107B6323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067CFC94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03F26826" w14:textId="3F6B51F7" w:rsidR="00F64363" w:rsidRPr="000D0412" w:rsidRDefault="00F64363" w:rsidP="00AB72E6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0D0412">
        <w:rPr>
          <w:rFonts w:ascii="Arial" w:hAnsi="Arial" w:cs="Arial"/>
          <w:i/>
          <w:iCs/>
          <w:sz w:val="22"/>
          <w:szCs w:val="22"/>
        </w:rPr>
        <w:t>Čl. 1</w:t>
      </w:r>
      <w:r w:rsidR="000D0412" w:rsidRPr="000D0412">
        <w:rPr>
          <w:rFonts w:ascii="Arial" w:hAnsi="Arial" w:cs="Arial"/>
          <w:i/>
          <w:iCs/>
          <w:sz w:val="22"/>
          <w:szCs w:val="22"/>
        </w:rPr>
        <w:t>0</w:t>
      </w:r>
    </w:p>
    <w:p w14:paraId="05923DFE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5660F7FD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1168005" w14:textId="3CFE7823" w:rsidR="00774261" w:rsidRDefault="00774261" w:rsidP="000D0412">
      <w:pPr>
        <w:jc w:val="center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 xml:space="preserve">Tato vyhláška nabývá účinnosti </w:t>
      </w:r>
      <w:r w:rsidR="00304EE9">
        <w:rPr>
          <w:rFonts w:ascii="Arial" w:hAnsi="Arial" w:cs="Arial"/>
          <w:sz w:val="22"/>
          <w:szCs w:val="22"/>
        </w:rPr>
        <w:t>1.1.2024.</w:t>
      </w:r>
    </w:p>
    <w:p w14:paraId="6C1EB871" w14:textId="77777777" w:rsidR="00304EE9" w:rsidRDefault="00304EE9" w:rsidP="00774261">
      <w:pPr>
        <w:jc w:val="both"/>
        <w:rPr>
          <w:rFonts w:ascii="Arial" w:hAnsi="Arial" w:cs="Arial"/>
          <w:sz w:val="22"/>
          <w:szCs w:val="22"/>
        </w:rPr>
      </w:pPr>
    </w:p>
    <w:p w14:paraId="408958CF" w14:textId="77777777" w:rsidR="00304EE9" w:rsidRDefault="00304EE9" w:rsidP="00774261">
      <w:pPr>
        <w:jc w:val="both"/>
        <w:rPr>
          <w:rFonts w:ascii="Arial" w:hAnsi="Arial" w:cs="Arial"/>
          <w:sz w:val="22"/>
          <w:szCs w:val="22"/>
        </w:rPr>
      </w:pPr>
    </w:p>
    <w:p w14:paraId="4FFED9C4" w14:textId="1AE98584" w:rsid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  </w:t>
      </w:r>
    </w:p>
    <w:p w14:paraId="195F56B9" w14:textId="1FF2CF36" w:rsidR="00F64363" w:rsidRPr="00F64363" w:rsidRDefault="004B738E" w:rsidP="00F6436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Pavel Fejfar </w:t>
      </w:r>
      <w:r w:rsidR="00F64363" w:rsidRPr="00F64363">
        <w:rPr>
          <w:rFonts w:ascii="Arial" w:hAnsi="Arial" w:cs="Arial"/>
          <w:sz w:val="22"/>
          <w:szCs w:val="22"/>
        </w:rPr>
        <w:tab/>
      </w:r>
      <w:r w:rsidR="00835D52">
        <w:rPr>
          <w:rFonts w:ascii="Arial" w:hAnsi="Arial" w:cs="Arial"/>
          <w:sz w:val="22"/>
          <w:szCs w:val="22"/>
        </w:rPr>
        <w:t>v.r.</w:t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  <w:t xml:space="preserve">      </w:t>
      </w:r>
      <w:r w:rsidR="002F4C32">
        <w:rPr>
          <w:rFonts w:ascii="Arial" w:hAnsi="Arial" w:cs="Arial"/>
          <w:sz w:val="22"/>
          <w:szCs w:val="22"/>
        </w:rPr>
        <w:tab/>
      </w:r>
      <w:r w:rsidR="00925E63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Ing. Karel </w:t>
      </w:r>
      <w:proofErr w:type="spellStart"/>
      <w:r>
        <w:rPr>
          <w:rFonts w:ascii="Arial" w:hAnsi="Arial" w:cs="Arial"/>
          <w:sz w:val="22"/>
          <w:szCs w:val="22"/>
        </w:rPr>
        <w:t>Kouklík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835D52">
        <w:rPr>
          <w:rFonts w:ascii="Arial" w:hAnsi="Arial" w:cs="Arial"/>
          <w:sz w:val="22"/>
          <w:szCs w:val="22"/>
        </w:rPr>
        <w:t xml:space="preserve"> v.r.</w:t>
      </w:r>
    </w:p>
    <w:p w14:paraId="798EBE29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starosta</w:t>
      </w:r>
    </w:p>
    <w:p w14:paraId="1A757AFD" w14:textId="77777777" w:rsidR="0094420F" w:rsidRPr="0094420F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7FC0A83" w14:textId="2BFC4054"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 č</w:t>
      </w:r>
      <w:r w:rsidR="006F76D2" w:rsidRPr="000E3719">
        <w:rPr>
          <w:rFonts w:ascii="Arial" w:hAnsi="Arial" w:cs="Arial"/>
          <w:b/>
          <w:sz w:val="22"/>
          <w:szCs w:val="22"/>
        </w:rPr>
        <w:t>.</w:t>
      </w:r>
      <w:r w:rsidR="00AC63C4">
        <w:rPr>
          <w:rFonts w:ascii="Arial" w:hAnsi="Arial" w:cs="Arial"/>
          <w:b/>
          <w:sz w:val="22"/>
          <w:szCs w:val="22"/>
        </w:rPr>
        <w:t xml:space="preserve"> 02</w:t>
      </w:r>
      <w:r w:rsidR="000E3719" w:rsidRPr="000E3719">
        <w:rPr>
          <w:rFonts w:ascii="Arial" w:hAnsi="Arial" w:cs="Arial"/>
          <w:b/>
          <w:sz w:val="22"/>
          <w:szCs w:val="22"/>
        </w:rPr>
        <w:t>/20</w:t>
      </w:r>
      <w:r w:rsidR="00AC63C4">
        <w:rPr>
          <w:rFonts w:ascii="Arial" w:hAnsi="Arial" w:cs="Arial"/>
          <w:b/>
          <w:sz w:val="22"/>
          <w:szCs w:val="22"/>
        </w:rPr>
        <w:t>23</w:t>
      </w:r>
      <w:r w:rsidR="000E3719"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0B2C0BD3" w14:textId="5529DC98" w:rsidR="009B33F1" w:rsidRPr="006962C5" w:rsidRDefault="000E3719" w:rsidP="008A229E">
      <w:pPr>
        <w:spacing w:after="12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6962C5">
        <w:rPr>
          <w:rFonts w:ascii="Arial" w:hAnsi="Arial" w:cs="Arial"/>
          <w:b/>
          <w:bCs/>
          <w:sz w:val="22"/>
          <w:szCs w:val="22"/>
          <w:u w:val="single"/>
        </w:rPr>
        <w:t xml:space="preserve">Seznam sil a prostředků jednotek požární ochrany </w:t>
      </w:r>
      <w:r w:rsidR="008A229E">
        <w:rPr>
          <w:rFonts w:ascii="Arial" w:hAnsi="Arial" w:cs="Arial"/>
          <w:b/>
          <w:bCs/>
          <w:sz w:val="22"/>
          <w:szCs w:val="22"/>
          <w:u w:val="single"/>
        </w:rPr>
        <w:t xml:space="preserve">                                                         </w:t>
      </w:r>
      <w:r w:rsidRPr="006962C5">
        <w:rPr>
          <w:rFonts w:ascii="Arial" w:hAnsi="Arial" w:cs="Arial"/>
          <w:b/>
          <w:bCs/>
          <w:sz w:val="22"/>
          <w:szCs w:val="22"/>
          <w:u w:val="single"/>
        </w:rPr>
        <w:t xml:space="preserve">z požárního poplachového plánu </w:t>
      </w:r>
      <w:r w:rsidR="00301A84" w:rsidRPr="006962C5">
        <w:rPr>
          <w:rFonts w:ascii="Arial" w:hAnsi="Arial" w:cs="Arial"/>
          <w:b/>
          <w:bCs/>
          <w:sz w:val="22"/>
          <w:szCs w:val="22"/>
          <w:u w:val="single"/>
        </w:rPr>
        <w:t xml:space="preserve">Středočeského </w:t>
      </w:r>
      <w:r w:rsidRPr="006962C5">
        <w:rPr>
          <w:rFonts w:ascii="Arial" w:hAnsi="Arial" w:cs="Arial"/>
          <w:b/>
          <w:bCs/>
          <w:sz w:val="22"/>
          <w:szCs w:val="22"/>
          <w:u w:val="single"/>
        </w:rPr>
        <w:t>kraje</w:t>
      </w:r>
    </w:p>
    <w:p w14:paraId="33CE5507" w14:textId="77777777" w:rsidR="006F76D2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42F379E5" w14:textId="77777777" w:rsidR="00EC27E2" w:rsidRPr="00D0105C" w:rsidRDefault="00EC27E2" w:rsidP="00EC27E2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119817CB" w14:textId="77777777" w:rsidR="00EC27E2" w:rsidRPr="00D0105C" w:rsidRDefault="00EC27E2" w:rsidP="00EC27E2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12D572CF" w14:textId="77777777" w:rsidR="00EC27E2" w:rsidRPr="00D0105C" w:rsidRDefault="00EC27E2" w:rsidP="00EC27E2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21A21B2F" w14:textId="77777777" w:rsidR="00EC27E2" w:rsidRPr="00D0105C" w:rsidRDefault="00EC27E2" w:rsidP="00EC27E2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EC27E2" w:rsidRPr="00D0105C" w14:paraId="1E4D22A4" w14:textId="77777777" w:rsidTr="00432428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F9A573" w14:textId="77777777" w:rsidR="00EC27E2" w:rsidRPr="00D0105C" w:rsidRDefault="00EC27E2" w:rsidP="00432428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EC27E2" w:rsidRPr="00D0105C" w14:paraId="5F1FC771" w14:textId="77777777" w:rsidTr="00432428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36BCB5" w14:textId="77777777" w:rsidR="00EC27E2" w:rsidRPr="00D0105C" w:rsidRDefault="00EC27E2" w:rsidP="004324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F2180A" w14:textId="77777777" w:rsidR="00EC27E2" w:rsidRPr="00D0105C" w:rsidRDefault="00EC27E2" w:rsidP="004324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90F885" w14:textId="77777777" w:rsidR="00EC27E2" w:rsidRPr="00D0105C" w:rsidRDefault="00EC27E2" w:rsidP="004324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9AEBB1" w14:textId="77777777" w:rsidR="00EC27E2" w:rsidRPr="00D0105C" w:rsidRDefault="00EC27E2" w:rsidP="004324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50DC49" w14:textId="77777777" w:rsidR="00EC27E2" w:rsidRPr="00D0105C" w:rsidRDefault="00EC27E2" w:rsidP="0043242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EC27E2" w:rsidRPr="00D0105C" w14:paraId="6816C89B" w14:textId="77777777" w:rsidTr="00432428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331B9B" w14:textId="77777777" w:rsidR="00EC27E2" w:rsidRPr="00D0105C" w:rsidRDefault="00EC27E2" w:rsidP="00432428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B7F0F5" w14:textId="77777777" w:rsidR="00F106D7" w:rsidRDefault="00812AD7" w:rsidP="004324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2AD7">
              <w:rPr>
                <w:rFonts w:ascii="Arial" w:hAnsi="Arial" w:cs="Arial"/>
                <w:sz w:val="22"/>
                <w:szCs w:val="22"/>
              </w:rPr>
              <w:t>JSDH</w:t>
            </w:r>
          </w:p>
          <w:p w14:paraId="00B6F62F" w14:textId="73EFF5DC" w:rsidR="00EC27E2" w:rsidRPr="0062451D" w:rsidRDefault="00812AD7" w:rsidP="00432428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12AD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106D7">
              <w:rPr>
                <w:rFonts w:ascii="Arial" w:hAnsi="Arial" w:cs="Arial"/>
                <w:sz w:val="22"/>
                <w:szCs w:val="22"/>
              </w:rPr>
              <w:t>Všeradice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0F19A2" w14:textId="3B0A0051" w:rsidR="00EC27E2" w:rsidRPr="0062451D" w:rsidRDefault="003877A7" w:rsidP="00432428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877A7">
              <w:rPr>
                <w:rFonts w:ascii="Arial" w:hAnsi="Arial" w:cs="Arial"/>
                <w:sz w:val="22"/>
                <w:szCs w:val="22"/>
              </w:rPr>
              <w:t>JPO HZS Středočeského kraje – HS Beroun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164A03" w14:textId="77777777" w:rsidR="00EC27E2" w:rsidRPr="007865FD" w:rsidRDefault="00EC27E2" w:rsidP="004324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65FD">
              <w:rPr>
                <w:rFonts w:ascii="Arial" w:hAnsi="Arial" w:cs="Arial"/>
                <w:sz w:val="22"/>
                <w:szCs w:val="22"/>
              </w:rPr>
              <w:t xml:space="preserve">JSDH </w:t>
            </w:r>
          </w:p>
          <w:p w14:paraId="0C5703F1" w14:textId="46FF3743" w:rsidR="007865FD" w:rsidRPr="0062451D" w:rsidRDefault="007C0170" w:rsidP="00432428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Lite</w:t>
            </w:r>
            <w:r w:rsidR="00A76B96">
              <w:rPr>
                <w:rFonts w:ascii="Arial" w:hAnsi="Arial" w:cs="Arial"/>
                <w:sz w:val="22"/>
                <w:szCs w:val="22"/>
              </w:rPr>
              <w:t>ň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D70D9E" w14:textId="77777777" w:rsidR="00B03853" w:rsidRPr="00B03853" w:rsidRDefault="00EC27E2" w:rsidP="004324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853">
              <w:rPr>
                <w:rFonts w:ascii="Arial" w:hAnsi="Arial" w:cs="Arial"/>
                <w:sz w:val="22"/>
                <w:szCs w:val="22"/>
              </w:rPr>
              <w:t>JSDH</w:t>
            </w:r>
          </w:p>
          <w:p w14:paraId="013EFA59" w14:textId="794DA4EB" w:rsidR="00EC27E2" w:rsidRPr="0062451D" w:rsidRDefault="00EC27E2" w:rsidP="00432428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038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76B96">
              <w:rPr>
                <w:rFonts w:ascii="Arial" w:hAnsi="Arial" w:cs="Arial"/>
                <w:sz w:val="22"/>
                <w:szCs w:val="22"/>
              </w:rPr>
              <w:t>Vinařice</w:t>
            </w:r>
          </w:p>
        </w:tc>
      </w:tr>
      <w:tr w:rsidR="00EC27E2" w:rsidRPr="0062451D" w14:paraId="1375452F" w14:textId="77777777" w:rsidTr="00432428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1ACF03" w14:textId="77777777" w:rsidR="00EC27E2" w:rsidRPr="00D0105C" w:rsidRDefault="00EC27E2" w:rsidP="00432428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848267" w14:textId="6BD24041" w:rsidR="00EC27E2" w:rsidRPr="0062451D" w:rsidRDefault="00EC27E2" w:rsidP="00432428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106D7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7C0170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8B7ADE" w14:textId="76451953" w:rsidR="00EC27E2" w:rsidRPr="0062451D" w:rsidRDefault="00EC27E2" w:rsidP="00432428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877A7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F55B22" w14:textId="6F4C18D5" w:rsidR="00EC27E2" w:rsidRPr="0062451D" w:rsidRDefault="00EC27E2" w:rsidP="00432428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865FD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7865FD" w:rsidRPr="007865FD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B601F0" w14:textId="48CAB15B" w:rsidR="00EC27E2" w:rsidRPr="0062451D" w:rsidRDefault="00EC27E2" w:rsidP="00432428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03853">
              <w:rPr>
                <w:rFonts w:ascii="Arial" w:hAnsi="Arial" w:cs="Arial"/>
                <w:sz w:val="22"/>
                <w:szCs w:val="22"/>
              </w:rPr>
              <w:t xml:space="preserve">JPO </w:t>
            </w:r>
          </w:p>
        </w:tc>
      </w:tr>
    </w:tbl>
    <w:p w14:paraId="14EBCC42" w14:textId="77777777" w:rsidR="00EC27E2" w:rsidRPr="00D0105C" w:rsidRDefault="00EC27E2" w:rsidP="00EC27E2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507AB96" w14:textId="77777777" w:rsidR="00EC27E2" w:rsidRDefault="00EC27E2" w:rsidP="00EC27E2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024E6865" w14:textId="77777777" w:rsidR="00EC27E2" w:rsidRDefault="00EC27E2" w:rsidP="00EC27E2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sbor,</w:t>
      </w:r>
    </w:p>
    <w:p w14:paraId="1507A86F" w14:textId="77777777" w:rsidR="00EC27E2" w:rsidRDefault="00EC27E2" w:rsidP="00EC27E2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k zákonu o požární ochraně),</w:t>
      </w:r>
    </w:p>
    <w:p w14:paraId="61D57793" w14:textId="77777777" w:rsidR="00EC27E2" w:rsidRDefault="00EC27E2" w:rsidP="00EC27E2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55593DA9" w14:textId="77777777" w:rsidR="00EC27E2" w:rsidRDefault="00EC27E2" w:rsidP="00EC27E2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5B9F4E84" w14:textId="77777777" w:rsidR="00EC27E2" w:rsidRDefault="00EC27E2" w:rsidP="00EC27E2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>
        <w:rPr>
          <w:rFonts w:ascii="Arial" w:hAnsi="Arial" w:cs="Arial"/>
          <w:sz w:val="22"/>
          <w:szCs w:val="22"/>
        </w:rPr>
        <w:t>, ve znění pozdějších předpisů.</w:t>
      </w:r>
    </w:p>
    <w:p w14:paraId="0993FACB" w14:textId="77777777" w:rsidR="00EC27E2" w:rsidRDefault="00EC27E2" w:rsidP="00EC27E2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94D3457" w14:textId="77777777" w:rsidR="008A229E" w:rsidRDefault="008A229E" w:rsidP="009B33F1">
      <w:pPr>
        <w:spacing w:after="120"/>
        <w:rPr>
          <w:rFonts w:ascii="Arial" w:hAnsi="Arial" w:cs="Arial"/>
          <w:sz w:val="22"/>
          <w:szCs w:val="22"/>
        </w:rPr>
      </w:pPr>
    </w:p>
    <w:p w14:paraId="0133F4E1" w14:textId="77777777" w:rsidR="008A229E" w:rsidRDefault="008A229E" w:rsidP="009B33F1">
      <w:pPr>
        <w:spacing w:after="120"/>
        <w:rPr>
          <w:rFonts w:ascii="Arial" w:hAnsi="Arial" w:cs="Arial"/>
          <w:sz w:val="22"/>
          <w:szCs w:val="22"/>
        </w:rPr>
      </w:pPr>
    </w:p>
    <w:p w14:paraId="3718EA49" w14:textId="77777777" w:rsidR="008A229E" w:rsidRDefault="008A229E" w:rsidP="009B33F1">
      <w:pPr>
        <w:spacing w:after="120"/>
        <w:rPr>
          <w:rFonts w:ascii="Arial" w:hAnsi="Arial" w:cs="Arial"/>
          <w:sz w:val="22"/>
          <w:szCs w:val="22"/>
        </w:rPr>
      </w:pPr>
    </w:p>
    <w:p w14:paraId="35E4CFED" w14:textId="77777777" w:rsidR="008A229E" w:rsidRDefault="008A229E" w:rsidP="009B33F1">
      <w:pPr>
        <w:spacing w:after="120"/>
        <w:rPr>
          <w:rFonts w:ascii="Arial" w:hAnsi="Arial" w:cs="Arial"/>
          <w:sz w:val="22"/>
          <w:szCs w:val="22"/>
        </w:rPr>
      </w:pPr>
    </w:p>
    <w:p w14:paraId="55D0F277" w14:textId="77777777" w:rsidR="008A229E" w:rsidRDefault="008A229E" w:rsidP="009B33F1">
      <w:pPr>
        <w:spacing w:after="120"/>
        <w:rPr>
          <w:rFonts w:ascii="Arial" w:hAnsi="Arial" w:cs="Arial"/>
          <w:sz w:val="22"/>
          <w:szCs w:val="22"/>
        </w:rPr>
      </w:pPr>
    </w:p>
    <w:p w14:paraId="6036372C" w14:textId="77777777" w:rsidR="00EE0F42" w:rsidRDefault="00EE0F42" w:rsidP="009B33F1">
      <w:pPr>
        <w:spacing w:after="120"/>
        <w:rPr>
          <w:rFonts w:ascii="Arial" w:hAnsi="Arial" w:cs="Arial"/>
          <w:sz w:val="22"/>
          <w:szCs w:val="22"/>
        </w:rPr>
      </w:pPr>
    </w:p>
    <w:p w14:paraId="6E7968F6" w14:textId="77777777" w:rsidR="00EE0F42" w:rsidRDefault="00EE0F42" w:rsidP="009B33F1">
      <w:pPr>
        <w:spacing w:after="120"/>
        <w:rPr>
          <w:rFonts w:ascii="Arial" w:hAnsi="Arial" w:cs="Arial"/>
          <w:sz w:val="22"/>
          <w:szCs w:val="22"/>
        </w:rPr>
      </w:pPr>
    </w:p>
    <w:p w14:paraId="36628824" w14:textId="77777777" w:rsidR="008A229E" w:rsidRDefault="008A229E" w:rsidP="009B33F1">
      <w:pPr>
        <w:spacing w:after="120"/>
        <w:rPr>
          <w:rFonts w:ascii="Arial" w:hAnsi="Arial" w:cs="Arial"/>
          <w:sz w:val="22"/>
          <w:szCs w:val="22"/>
        </w:rPr>
      </w:pPr>
    </w:p>
    <w:p w14:paraId="0EAFA3B8" w14:textId="77777777" w:rsidR="008A229E" w:rsidRPr="000E3719" w:rsidRDefault="008A229E" w:rsidP="009B33F1">
      <w:pPr>
        <w:spacing w:after="120"/>
        <w:rPr>
          <w:rFonts w:ascii="Arial" w:hAnsi="Arial" w:cs="Arial"/>
          <w:sz w:val="22"/>
          <w:szCs w:val="22"/>
        </w:rPr>
      </w:pPr>
    </w:p>
    <w:p w14:paraId="27999B67" w14:textId="5ED27434" w:rsidR="00857772" w:rsidRPr="00D0105C" w:rsidRDefault="00857772" w:rsidP="0085777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č. </w:t>
      </w:r>
      <w:r w:rsidR="002D673D">
        <w:rPr>
          <w:rFonts w:ascii="Arial" w:hAnsi="Arial" w:cs="Arial"/>
          <w:b/>
          <w:bCs/>
          <w:iCs/>
          <w:sz w:val="22"/>
          <w:szCs w:val="22"/>
        </w:rPr>
        <w:t>02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 w:rsidR="002D673D">
        <w:rPr>
          <w:rFonts w:ascii="Arial" w:hAnsi="Arial" w:cs="Arial"/>
          <w:b/>
          <w:bCs/>
          <w:iCs/>
          <w:sz w:val="22"/>
          <w:szCs w:val="22"/>
        </w:rPr>
        <w:t>23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4AEB77E3" w14:textId="77777777" w:rsidR="00857772" w:rsidRPr="00D0105C" w:rsidRDefault="00857772" w:rsidP="00857772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6632584" w14:textId="77777777" w:rsidR="00857772" w:rsidRPr="00D0105C" w:rsidRDefault="00857772" w:rsidP="00857772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64A321ED" w14:textId="477E0848" w:rsidR="00857772" w:rsidRPr="00D0105C" w:rsidRDefault="00857772" w:rsidP="00857772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802993">
        <w:rPr>
          <w:rFonts w:ascii="Arial" w:hAnsi="Arial" w:cs="Arial"/>
          <w:b/>
          <w:bCs/>
          <w:sz w:val="22"/>
          <w:szCs w:val="22"/>
          <w:u w:val="single"/>
        </w:rPr>
        <w:t>JSDH obce</w:t>
      </w:r>
      <w:r w:rsidR="008010BD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843EB5">
        <w:rPr>
          <w:rFonts w:ascii="Arial" w:hAnsi="Arial" w:cs="Arial"/>
          <w:b/>
          <w:bCs/>
          <w:sz w:val="22"/>
          <w:szCs w:val="22"/>
          <w:u w:val="single"/>
        </w:rPr>
        <w:t>Všeradice</w:t>
      </w:r>
      <w:r w:rsidRPr="00802993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61596D4B" w14:textId="77777777" w:rsidR="00857772" w:rsidRPr="00D0105C" w:rsidRDefault="00857772" w:rsidP="00857772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857772" w:rsidRPr="00D0105C" w14:paraId="24DB6D46" w14:textId="77777777" w:rsidTr="0043242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C2BB2D" w14:textId="77777777" w:rsidR="00857772" w:rsidRPr="00D0105C" w:rsidRDefault="00857772" w:rsidP="004324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937A86" w14:textId="77777777" w:rsidR="00857772" w:rsidRPr="00D0105C" w:rsidRDefault="00857772" w:rsidP="004324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D043F7" w14:textId="77777777" w:rsidR="00857772" w:rsidRPr="00D0105C" w:rsidRDefault="00857772" w:rsidP="004324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CC3A0A" w14:textId="77777777" w:rsidR="00857772" w:rsidRPr="00D0105C" w:rsidRDefault="00857772" w:rsidP="0043242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857772" w:rsidRPr="00D0105C" w14:paraId="2E3F95C8" w14:textId="77777777" w:rsidTr="0043242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FBCF87" w14:textId="3F7AC59C" w:rsidR="00857772" w:rsidRPr="00D0105C" w:rsidRDefault="00857772" w:rsidP="004324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3EB5">
              <w:rPr>
                <w:rFonts w:ascii="Arial" w:hAnsi="Arial" w:cs="Arial"/>
                <w:sz w:val="22"/>
                <w:szCs w:val="22"/>
              </w:rPr>
              <w:t xml:space="preserve">JSDH </w:t>
            </w:r>
            <w:r w:rsidR="00EC1DB5" w:rsidRPr="00843EB5">
              <w:rPr>
                <w:rFonts w:ascii="Arial" w:hAnsi="Arial" w:cs="Arial"/>
                <w:sz w:val="22"/>
                <w:szCs w:val="22"/>
              </w:rPr>
              <w:t>V</w:t>
            </w:r>
            <w:r w:rsidR="00843EB5">
              <w:rPr>
                <w:rFonts w:ascii="Arial" w:hAnsi="Arial" w:cs="Arial"/>
                <w:sz w:val="22"/>
                <w:szCs w:val="22"/>
              </w:rPr>
              <w:t>šeradice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553141" w14:textId="164EE02F" w:rsidR="00857772" w:rsidRPr="00C904D8" w:rsidRDefault="00857772" w:rsidP="00432428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43EB5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011D3A" w:rsidRPr="00843EB5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4F61D5" w14:textId="6F11D636" w:rsidR="00857772" w:rsidRPr="00C904D8" w:rsidRDefault="00857772" w:rsidP="00432428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8050E">
              <w:rPr>
                <w:rFonts w:ascii="Arial" w:hAnsi="Arial" w:cs="Arial"/>
                <w:sz w:val="22"/>
                <w:szCs w:val="22"/>
              </w:rPr>
              <w:t xml:space="preserve">1x CAS </w:t>
            </w:r>
            <w:r w:rsidR="00843EB5" w:rsidRPr="0008050E">
              <w:rPr>
                <w:rFonts w:ascii="Arial" w:hAnsi="Arial" w:cs="Arial"/>
                <w:sz w:val="22"/>
                <w:szCs w:val="22"/>
              </w:rPr>
              <w:t>Tatra 148</w:t>
            </w:r>
            <w:r w:rsidR="0008050E" w:rsidRPr="0008050E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08050E">
              <w:rPr>
                <w:rFonts w:ascii="Arial" w:hAnsi="Arial" w:cs="Arial"/>
                <w:sz w:val="22"/>
                <w:szCs w:val="22"/>
              </w:rPr>
              <w:t xml:space="preserve">1x DA </w:t>
            </w:r>
            <w:r w:rsidR="0008050E" w:rsidRPr="0008050E">
              <w:rPr>
                <w:rFonts w:ascii="Arial" w:hAnsi="Arial" w:cs="Arial"/>
                <w:sz w:val="22"/>
                <w:szCs w:val="22"/>
              </w:rPr>
              <w:t xml:space="preserve">Ford Tranzit </w:t>
            </w:r>
            <w:r w:rsidRPr="0008050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68EC57" w14:textId="1AEE85AE" w:rsidR="00857772" w:rsidRPr="00C904D8" w:rsidRDefault="00857772" w:rsidP="00432428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8050E">
              <w:rPr>
                <w:rFonts w:ascii="Arial" w:hAnsi="Arial" w:cs="Arial"/>
                <w:sz w:val="22"/>
                <w:szCs w:val="22"/>
              </w:rPr>
              <w:t>1</w:t>
            </w:r>
            <w:r w:rsidR="0008050E" w:rsidRPr="0008050E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857772" w:rsidRPr="00D0105C" w14:paraId="0A5B6688" w14:textId="77777777" w:rsidTr="0043242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61DAC5" w14:textId="77777777" w:rsidR="00857772" w:rsidRDefault="00857772" w:rsidP="004324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D128B7D" w14:textId="77777777" w:rsidR="00857772" w:rsidRPr="00D0105C" w:rsidRDefault="00857772" w:rsidP="004324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7DFEAC" w14:textId="77777777" w:rsidR="00857772" w:rsidRPr="00D0105C" w:rsidRDefault="00857772" w:rsidP="004324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9FD22A" w14:textId="77777777" w:rsidR="00857772" w:rsidRPr="00D0105C" w:rsidRDefault="00857772" w:rsidP="004324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4E929D" w14:textId="77777777" w:rsidR="00857772" w:rsidRPr="00D0105C" w:rsidRDefault="00857772" w:rsidP="004324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7772" w:rsidRPr="00D0105C" w14:paraId="1C8F3F5E" w14:textId="77777777" w:rsidTr="0043242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792C8C" w14:textId="77777777" w:rsidR="00857772" w:rsidRDefault="00857772" w:rsidP="004324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6AED918" w14:textId="77777777" w:rsidR="00857772" w:rsidRPr="00D0105C" w:rsidRDefault="00857772" w:rsidP="004324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CB264A" w14:textId="77777777" w:rsidR="00857772" w:rsidRPr="00D0105C" w:rsidRDefault="00857772" w:rsidP="004324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88C40B" w14:textId="77777777" w:rsidR="00857772" w:rsidRPr="00D0105C" w:rsidRDefault="00857772" w:rsidP="004324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D5A7B3" w14:textId="77777777" w:rsidR="00857772" w:rsidRPr="00D0105C" w:rsidRDefault="00857772" w:rsidP="004324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7772" w:rsidRPr="00D0105C" w14:paraId="440B8A6B" w14:textId="77777777" w:rsidTr="0043242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7EBB9C" w14:textId="77777777" w:rsidR="00857772" w:rsidRDefault="00857772" w:rsidP="004324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EF02DEF" w14:textId="77777777" w:rsidR="00857772" w:rsidRPr="00D0105C" w:rsidRDefault="00857772" w:rsidP="004324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1EF0A1" w14:textId="77777777" w:rsidR="00857772" w:rsidRPr="00D0105C" w:rsidRDefault="00857772" w:rsidP="004324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024347" w14:textId="77777777" w:rsidR="00857772" w:rsidRPr="00D0105C" w:rsidRDefault="00857772" w:rsidP="004324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DBDF20" w14:textId="77777777" w:rsidR="00857772" w:rsidRPr="00D0105C" w:rsidRDefault="00857772" w:rsidP="004324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7772" w:rsidRPr="00D0105C" w14:paraId="58292E01" w14:textId="77777777" w:rsidTr="0043242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CA02C4" w14:textId="77777777" w:rsidR="00857772" w:rsidRDefault="00857772" w:rsidP="004324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5D8CF27" w14:textId="77777777" w:rsidR="00857772" w:rsidRPr="00D0105C" w:rsidRDefault="00857772" w:rsidP="004324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8FDC9E" w14:textId="77777777" w:rsidR="00857772" w:rsidRPr="00D0105C" w:rsidRDefault="00857772" w:rsidP="004324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0F5DE1" w14:textId="77777777" w:rsidR="00857772" w:rsidRPr="00D0105C" w:rsidRDefault="00857772" w:rsidP="004324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9181B1" w14:textId="77777777" w:rsidR="00857772" w:rsidRPr="00D0105C" w:rsidRDefault="00857772" w:rsidP="004324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ED6B9E0" w14:textId="77777777" w:rsidR="00857772" w:rsidRPr="00D0105C" w:rsidRDefault="00857772" w:rsidP="00857772">
      <w:pPr>
        <w:rPr>
          <w:rFonts w:ascii="Arial" w:hAnsi="Arial" w:cs="Arial"/>
          <w:sz w:val="22"/>
          <w:szCs w:val="22"/>
        </w:rPr>
      </w:pPr>
    </w:p>
    <w:p w14:paraId="4EA5943A" w14:textId="77777777" w:rsidR="00857772" w:rsidRPr="00D0105C" w:rsidRDefault="00857772" w:rsidP="00857772">
      <w:pPr>
        <w:rPr>
          <w:rFonts w:ascii="Arial" w:hAnsi="Arial" w:cs="Arial"/>
          <w:sz w:val="22"/>
          <w:szCs w:val="22"/>
        </w:rPr>
      </w:pPr>
    </w:p>
    <w:p w14:paraId="41344458" w14:textId="77777777" w:rsidR="00857772" w:rsidRDefault="00857772" w:rsidP="008577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0D2EC48E" w14:textId="77777777" w:rsidR="00857772" w:rsidRDefault="00857772" w:rsidP="008577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5637343B" w14:textId="77777777" w:rsidR="00857772" w:rsidRDefault="00857772" w:rsidP="008577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 – dopravní automobil.</w:t>
      </w:r>
    </w:p>
    <w:p w14:paraId="1EDBA190" w14:textId="77777777" w:rsidR="00857772" w:rsidRPr="00D0105C" w:rsidRDefault="00857772" w:rsidP="0085777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F256E2C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4A004B0D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084C0CFD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689B0286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1DBCCCDD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6F0BE943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3700AB46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2FB760B1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29052BFC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4675398A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1A2D388E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3DF55C2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39E9D9D4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B567880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1F59A237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4CB0D80B" w14:textId="77777777" w:rsidR="007057EF" w:rsidRDefault="007057EF" w:rsidP="009B33F1">
      <w:pPr>
        <w:spacing w:after="120"/>
        <w:rPr>
          <w:rFonts w:ascii="Arial" w:hAnsi="Arial" w:cs="Arial"/>
          <w:sz w:val="22"/>
          <w:szCs w:val="22"/>
        </w:rPr>
      </w:pPr>
    </w:p>
    <w:p w14:paraId="375D0373" w14:textId="77777777" w:rsidR="007057EF" w:rsidRDefault="007057EF" w:rsidP="009B33F1">
      <w:pPr>
        <w:spacing w:after="120"/>
        <w:rPr>
          <w:rFonts w:ascii="Arial" w:hAnsi="Arial" w:cs="Arial"/>
          <w:sz w:val="22"/>
          <w:szCs w:val="22"/>
        </w:rPr>
      </w:pPr>
    </w:p>
    <w:p w14:paraId="065A2A5F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1D45C6A2" w14:textId="77777777" w:rsidR="00AB3845" w:rsidRPr="00F64363" w:rsidRDefault="00AB3845" w:rsidP="00AB3845">
      <w:pPr>
        <w:ind w:left="567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18E203C1" w14:textId="77777777" w:rsidR="00EB68DE" w:rsidRPr="00EB68DE" w:rsidRDefault="00EB68DE" w:rsidP="0096656C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31E003A6" w14:textId="77777777" w:rsidR="00966E6A" w:rsidRPr="000E3719" w:rsidRDefault="00966E6A" w:rsidP="00966E6A">
      <w:pPr>
        <w:spacing w:after="120"/>
        <w:rPr>
          <w:rFonts w:ascii="Arial" w:hAnsi="Arial" w:cs="Arial"/>
          <w:sz w:val="22"/>
          <w:szCs w:val="22"/>
        </w:rPr>
      </w:pPr>
    </w:p>
    <w:p w14:paraId="23B34219" w14:textId="4ABF5980" w:rsidR="00947A8B" w:rsidRDefault="00EB68DE" w:rsidP="001E4ADD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br w:type="page"/>
      </w:r>
    </w:p>
    <w:p w14:paraId="3BFF2885" w14:textId="4D8B951F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č. </w:t>
      </w:r>
      <w:r w:rsidR="005162EE">
        <w:rPr>
          <w:rFonts w:ascii="Arial" w:hAnsi="Arial" w:cs="Arial"/>
          <w:b/>
          <w:bCs/>
          <w:iCs/>
          <w:sz w:val="22"/>
          <w:szCs w:val="22"/>
        </w:rPr>
        <w:t>02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 w:rsidR="009A482B">
        <w:rPr>
          <w:rFonts w:ascii="Arial" w:hAnsi="Arial" w:cs="Arial"/>
          <w:b/>
          <w:bCs/>
          <w:iCs/>
          <w:sz w:val="22"/>
          <w:szCs w:val="22"/>
        </w:rPr>
        <w:t>23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46C24511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25E07358" w14:textId="77777777"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2EB5CC77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0F71AE60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264860" w:rsidRPr="00D0105C" w14:paraId="573D01D8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3B54BF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2EDBE2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B6454B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8D2012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141382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5E40DE" w:rsidRPr="00D0105C" w14:paraId="6FE497F4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7CAE56" w14:textId="5F188334" w:rsidR="005E40DE" w:rsidRPr="00542EBD" w:rsidRDefault="005E40DE" w:rsidP="00FD7E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2EBD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38F52D" w14:textId="6168678D" w:rsidR="005E40DE" w:rsidRPr="00542EBD" w:rsidRDefault="009846AC" w:rsidP="00FD7E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Rybník u kravína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22BAAE" w14:textId="71AD70C6" w:rsidR="005E40DE" w:rsidRPr="00542EBD" w:rsidRDefault="00B3064C" w:rsidP="00FD7E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5E40DE" w:rsidRPr="00542EBD">
              <w:rPr>
                <w:rFonts w:ascii="Arial" w:hAnsi="Arial" w:cs="Arial"/>
                <w:sz w:val="22"/>
                <w:szCs w:val="22"/>
              </w:rPr>
              <w:t>200 m</w:t>
            </w:r>
            <w:r w:rsidR="005E40DE" w:rsidRPr="00542EBD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607E73" w14:textId="4E7C222F" w:rsidR="005E40DE" w:rsidRPr="00542EBD" w:rsidRDefault="005E40DE" w:rsidP="00FD7E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2EBD">
              <w:rPr>
                <w:rFonts w:ascii="Arial" w:hAnsi="Arial" w:cs="Arial"/>
                <w:sz w:val="22"/>
                <w:szCs w:val="22"/>
              </w:rPr>
              <w:t xml:space="preserve">na </w:t>
            </w:r>
            <w:r w:rsidR="00131595">
              <w:rPr>
                <w:rFonts w:ascii="Arial" w:hAnsi="Arial" w:cs="Arial"/>
                <w:sz w:val="22"/>
                <w:szCs w:val="22"/>
              </w:rPr>
              <w:t>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DFE86D" w14:textId="25CC46DB" w:rsidR="005E40DE" w:rsidRPr="00542EBD" w:rsidRDefault="005E40DE" w:rsidP="00FD7E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2EBD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5E40DE" w:rsidRPr="00D0105C" w14:paraId="7F928F7D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A65D4F" w14:textId="204ECD99" w:rsidR="005E40DE" w:rsidRPr="00D0105C" w:rsidRDefault="0069171D" w:rsidP="00FD7E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56684F" w14:textId="6E81CFCD" w:rsidR="005E40DE" w:rsidRPr="00D0105C" w:rsidRDefault="00737F92" w:rsidP="00FD7E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Nádrž na návsi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C528D" w14:textId="5D53F201" w:rsidR="005E40DE" w:rsidRPr="00D0105C" w:rsidRDefault="006920B2" w:rsidP="00FD7E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542EBD">
              <w:rPr>
                <w:rFonts w:ascii="Arial" w:hAnsi="Arial" w:cs="Arial"/>
                <w:sz w:val="22"/>
                <w:szCs w:val="22"/>
              </w:rPr>
              <w:t>00 m</w:t>
            </w:r>
            <w:r w:rsidRPr="00542EBD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27B960" w14:textId="7941F052" w:rsidR="005E40DE" w:rsidRPr="00D0105C" w:rsidRDefault="00FD7E56" w:rsidP="00FD7E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="006920B2">
              <w:rPr>
                <w:rFonts w:ascii="Arial" w:hAnsi="Arial" w:cs="Arial"/>
                <w:sz w:val="22"/>
                <w:szCs w:val="22"/>
              </w:rPr>
              <w:t xml:space="preserve"> stavidla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FF5CA9" w14:textId="28C6FAD4" w:rsidR="005E40DE" w:rsidRPr="00D0105C" w:rsidRDefault="006920B2" w:rsidP="00FD7E5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</w:tbl>
    <w:p w14:paraId="359ACC9C" w14:textId="77777777" w:rsidR="00264860" w:rsidRPr="00D0105C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0EA85A69" w14:textId="77777777" w:rsidR="00264860" w:rsidRPr="000A192D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3363E21C" w14:textId="77777777"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Plánek obce s vyznačením zdrojů vody pro hašení požárů, čerpacích stanovišť a směru příjezdu k nim</w:t>
      </w:r>
    </w:p>
    <w:p w14:paraId="19E61468" w14:textId="77777777"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tbl>
      <w:tblPr>
        <w:tblW w:w="6834" w:type="dxa"/>
        <w:tblInd w:w="1116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87"/>
        <w:gridCol w:w="1199"/>
        <w:gridCol w:w="960"/>
        <w:gridCol w:w="2457"/>
        <w:gridCol w:w="171"/>
      </w:tblGrid>
      <w:tr w:rsidR="00D805BA" w14:paraId="29F762C7" w14:textId="77777777" w:rsidTr="009830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FF5FD" w14:textId="77777777" w:rsidR="00D805BA" w:rsidRDefault="00D805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Řad P1 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CDE26" w14:textId="77777777" w:rsidR="00D805BA" w:rsidRDefault="00D805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33FBB" w14:textId="77777777" w:rsidR="00D805BA" w:rsidRDefault="00D805B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0C04C" w14:textId="77777777" w:rsidR="00D805BA" w:rsidRDefault="00D805BA">
            <w:pPr>
              <w:rPr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1E1BDE" w14:textId="77777777" w:rsidR="00D805BA" w:rsidRDefault="00D805BA">
            <w:pPr>
              <w:rPr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2001F2" w14:textId="77777777" w:rsidR="00D805BA" w:rsidRDefault="00D805BA">
            <w:pPr>
              <w:rPr>
                <w:sz w:val="20"/>
                <w:szCs w:val="20"/>
              </w:rPr>
            </w:pPr>
          </w:p>
        </w:tc>
      </w:tr>
      <w:tr w:rsidR="00D805BA" w14:paraId="14821C0B" w14:textId="77777777" w:rsidTr="009830B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5392C" w14:textId="77777777" w:rsidR="00D805BA" w:rsidRDefault="00D805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č. bodu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F0E67" w14:textId="77777777" w:rsidR="00D805BA" w:rsidRDefault="00D805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8287D" w14:textId="77777777" w:rsidR="00D805BA" w:rsidRDefault="00D805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5F72F" w14:textId="77777777" w:rsidR="00D805BA" w:rsidRDefault="00D805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8CA9F" w14:textId="77777777" w:rsidR="00D805BA" w:rsidRDefault="00D805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POPIS</w:t>
            </w:r>
          </w:p>
        </w:tc>
      </w:tr>
      <w:tr w:rsidR="00D805BA" w14:paraId="7BAA47EC" w14:textId="77777777" w:rsidTr="009830B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A8326" w14:textId="77777777" w:rsidR="00D805BA" w:rsidRDefault="00D805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628A4" w14:textId="77777777" w:rsidR="00D805BA" w:rsidRDefault="00D805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768689,86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1DB45" w14:textId="77777777" w:rsidR="00D805BA" w:rsidRDefault="00D805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1061524,9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5A8AE" w14:textId="77777777" w:rsidR="00D805BA" w:rsidRDefault="00D805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403,58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4E10C" w14:textId="77777777" w:rsidR="00D805BA" w:rsidRDefault="00D805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hydrant podzemní</w:t>
            </w:r>
          </w:p>
        </w:tc>
      </w:tr>
      <w:tr w:rsidR="00D805BA" w14:paraId="45DC7286" w14:textId="77777777" w:rsidTr="009830B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61C46" w14:textId="77777777" w:rsidR="00D805BA" w:rsidRDefault="00D805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786DD" w14:textId="77777777" w:rsidR="00D805BA" w:rsidRDefault="00D805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769032,11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DB988" w14:textId="77777777" w:rsidR="00D805BA" w:rsidRDefault="00D805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1061265,56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369F3" w14:textId="77777777" w:rsidR="00D805BA" w:rsidRDefault="00D805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414,44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47D6B" w14:textId="77777777" w:rsidR="00D805BA" w:rsidRDefault="00D805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hydrant podzemní</w:t>
            </w:r>
          </w:p>
        </w:tc>
      </w:tr>
      <w:tr w:rsidR="00D805BA" w14:paraId="56417CEE" w14:textId="77777777" w:rsidTr="009830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253E0" w14:textId="77777777" w:rsidR="00D805BA" w:rsidRDefault="00D805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88003" w14:textId="77777777" w:rsidR="00D805BA" w:rsidRDefault="00D805BA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39914" w14:textId="77777777" w:rsidR="00D805BA" w:rsidRDefault="00D805B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471A1" w14:textId="77777777" w:rsidR="00D805BA" w:rsidRDefault="00D805BA">
            <w:pPr>
              <w:rPr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7F8DF" w14:textId="77777777" w:rsidR="00D805BA" w:rsidRDefault="00D805BA">
            <w:pPr>
              <w:rPr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32C26" w14:textId="77777777" w:rsidR="00D805BA" w:rsidRDefault="00D805BA">
            <w:pPr>
              <w:rPr>
                <w:sz w:val="20"/>
                <w:szCs w:val="20"/>
              </w:rPr>
            </w:pPr>
          </w:p>
        </w:tc>
      </w:tr>
      <w:tr w:rsidR="00D805BA" w14:paraId="11CD106F" w14:textId="77777777" w:rsidTr="009830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2A01D" w14:textId="77777777" w:rsidR="00D805BA" w:rsidRDefault="00D805BA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5305B" w14:textId="77777777" w:rsidR="00D805BA" w:rsidRDefault="00D805BA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CF943" w14:textId="77777777" w:rsidR="00D805BA" w:rsidRDefault="00D805B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34FE3" w14:textId="77777777" w:rsidR="00D805BA" w:rsidRDefault="00D805BA">
            <w:pPr>
              <w:rPr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C9B6B" w14:textId="77777777" w:rsidR="00D805BA" w:rsidRDefault="00D805BA">
            <w:pPr>
              <w:rPr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33D8C" w14:textId="77777777" w:rsidR="00D805BA" w:rsidRDefault="00D805BA">
            <w:pPr>
              <w:rPr>
                <w:sz w:val="20"/>
                <w:szCs w:val="20"/>
              </w:rPr>
            </w:pPr>
          </w:p>
        </w:tc>
      </w:tr>
      <w:tr w:rsidR="00D805BA" w14:paraId="5861270F" w14:textId="77777777" w:rsidTr="009830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C2D5F" w14:textId="77777777" w:rsidR="00D805BA" w:rsidRDefault="00D805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Řad P2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54E16" w14:textId="77777777" w:rsidR="00D805BA" w:rsidRDefault="00D805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15ACB" w14:textId="77777777" w:rsidR="00D805BA" w:rsidRDefault="00D805B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4DC15" w14:textId="77777777" w:rsidR="00D805BA" w:rsidRDefault="00D805BA">
            <w:pPr>
              <w:rPr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C16A0" w14:textId="77777777" w:rsidR="00D805BA" w:rsidRDefault="00D805BA">
            <w:pPr>
              <w:rPr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CE1D9" w14:textId="77777777" w:rsidR="00D805BA" w:rsidRDefault="00D805BA">
            <w:pPr>
              <w:rPr>
                <w:sz w:val="20"/>
                <w:szCs w:val="20"/>
              </w:rPr>
            </w:pPr>
          </w:p>
        </w:tc>
      </w:tr>
      <w:tr w:rsidR="00D805BA" w14:paraId="38789385" w14:textId="77777777" w:rsidTr="009830B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45380" w14:textId="77777777" w:rsidR="00D805BA" w:rsidRDefault="00D805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č. bodu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4224D" w14:textId="77777777" w:rsidR="00D805BA" w:rsidRDefault="00D805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4C4C8" w14:textId="77777777" w:rsidR="00D805BA" w:rsidRDefault="00D805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DFA35" w14:textId="77777777" w:rsidR="00D805BA" w:rsidRDefault="00D805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49D04" w14:textId="77777777" w:rsidR="00D805BA" w:rsidRDefault="00D805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POPIS</w:t>
            </w:r>
          </w:p>
        </w:tc>
      </w:tr>
      <w:tr w:rsidR="00D805BA" w14:paraId="3F17CE2D" w14:textId="77777777" w:rsidTr="009830B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032E8" w14:textId="77777777" w:rsidR="00D805BA" w:rsidRDefault="00D805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D9CBC" w14:textId="77777777" w:rsidR="00D805BA" w:rsidRDefault="00D805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769011,77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2C9CF" w14:textId="77777777" w:rsidR="00D805BA" w:rsidRDefault="00D805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1061075,07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51184" w14:textId="77777777" w:rsidR="00D805BA" w:rsidRDefault="00D805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426,15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DF6F4" w14:textId="77777777" w:rsidR="00D805BA" w:rsidRDefault="00D805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hydrant podzemní</w:t>
            </w:r>
          </w:p>
        </w:tc>
      </w:tr>
      <w:tr w:rsidR="00D805BA" w14:paraId="16E8F61E" w14:textId="77777777" w:rsidTr="009830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D5E88" w14:textId="77777777" w:rsidR="00D805BA" w:rsidRDefault="00D805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03424" w14:textId="77777777" w:rsidR="00D805BA" w:rsidRDefault="00D805BA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D0D6A" w14:textId="77777777" w:rsidR="00D805BA" w:rsidRDefault="00D805B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8682A" w14:textId="77777777" w:rsidR="00D805BA" w:rsidRDefault="00D805BA">
            <w:pPr>
              <w:rPr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0BFC4" w14:textId="77777777" w:rsidR="00D805BA" w:rsidRDefault="00D805BA">
            <w:pPr>
              <w:rPr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997FF" w14:textId="77777777" w:rsidR="00D805BA" w:rsidRDefault="00D805BA">
            <w:pPr>
              <w:rPr>
                <w:sz w:val="20"/>
                <w:szCs w:val="20"/>
              </w:rPr>
            </w:pPr>
          </w:p>
        </w:tc>
      </w:tr>
      <w:tr w:rsidR="00D805BA" w14:paraId="00284C03" w14:textId="77777777" w:rsidTr="009830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6A6A2" w14:textId="77777777" w:rsidR="00D805BA" w:rsidRDefault="00D805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Řad P3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33E24" w14:textId="77777777" w:rsidR="00D805BA" w:rsidRDefault="00D805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3A1C7" w14:textId="77777777" w:rsidR="00D805BA" w:rsidRDefault="00D805B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230B0" w14:textId="77777777" w:rsidR="00D805BA" w:rsidRDefault="00D805BA">
            <w:pPr>
              <w:rPr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2C5F3" w14:textId="77777777" w:rsidR="00D805BA" w:rsidRDefault="00D805BA">
            <w:pPr>
              <w:rPr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0D857" w14:textId="77777777" w:rsidR="00D805BA" w:rsidRDefault="00D805BA">
            <w:pPr>
              <w:rPr>
                <w:sz w:val="20"/>
                <w:szCs w:val="20"/>
              </w:rPr>
            </w:pPr>
          </w:p>
        </w:tc>
      </w:tr>
      <w:tr w:rsidR="00D805BA" w14:paraId="1F63D126" w14:textId="77777777" w:rsidTr="009830B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8D0BB" w14:textId="77777777" w:rsidR="00D805BA" w:rsidRDefault="00D805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č. bodu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C4DE7" w14:textId="77777777" w:rsidR="00D805BA" w:rsidRDefault="00D805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59971" w14:textId="77777777" w:rsidR="00D805BA" w:rsidRDefault="00D805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C6E14" w14:textId="77777777" w:rsidR="00D805BA" w:rsidRDefault="00D805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7A9A4" w14:textId="77777777" w:rsidR="00D805BA" w:rsidRDefault="00D805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POPIS</w:t>
            </w:r>
          </w:p>
        </w:tc>
      </w:tr>
      <w:tr w:rsidR="00D805BA" w14:paraId="3805C90E" w14:textId="77777777" w:rsidTr="009830B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B5DBE" w14:textId="77777777" w:rsidR="00D805BA" w:rsidRDefault="00D805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8320A" w14:textId="77777777" w:rsidR="00D805BA" w:rsidRDefault="00D805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768919,39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498AD" w14:textId="77777777" w:rsidR="00D805BA" w:rsidRDefault="00D805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1061095,62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2062D" w14:textId="77777777" w:rsidR="00D805BA" w:rsidRDefault="00D805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426,21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3EAAE" w14:textId="046B0B94" w:rsidR="00D805BA" w:rsidRDefault="00D805BA" w:rsidP="00FF7F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hydrant </w:t>
            </w:r>
            <w:r w:rsidR="00FF7FE9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odzemní</w:t>
            </w:r>
          </w:p>
        </w:tc>
        <w:tc>
          <w:tcPr>
            <w:tcW w:w="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ED246" w14:textId="77777777" w:rsidR="00D805BA" w:rsidRDefault="00D805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805BA" w14:paraId="0657E18C" w14:textId="77777777" w:rsidTr="009830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F0137" w14:textId="77777777" w:rsidR="00D805BA" w:rsidRDefault="00D805BA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E80BB" w14:textId="77777777" w:rsidR="00D805BA" w:rsidRDefault="00D805BA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D7966" w14:textId="77777777" w:rsidR="00D805BA" w:rsidRDefault="00D805B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71460" w14:textId="77777777" w:rsidR="00D805BA" w:rsidRDefault="00D805BA">
            <w:pPr>
              <w:rPr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563F1" w14:textId="77777777" w:rsidR="00D805BA" w:rsidRDefault="00D805BA">
            <w:pPr>
              <w:rPr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7EFD0" w14:textId="77777777" w:rsidR="00D805BA" w:rsidRDefault="00D805BA">
            <w:pPr>
              <w:rPr>
                <w:sz w:val="20"/>
                <w:szCs w:val="20"/>
              </w:rPr>
            </w:pPr>
          </w:p>
        </w:tc>
      </w:tr>
      <w:tr w:rsidR="00D805BA" w14:paraId="7985F6D7" w14:textId="77777777" w:rsidTr="009830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4694F" w14:textId="77777777" w:rsidR="00D805BA" w:rsidRDefault="00D805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Řad P5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8F768" w14:textId="77777777" w:rsidR="00D805BA" w:rsidRDefault="00D805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8266C" w14:textId="77777777" w:rsidR="00D805BA" w:rsidRDefault="00D805B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6EEAD" w14:textId="77777777" w:rsidR="00D805BA" w:rsidRDefault="00D805BA">
            <w:pPr>
              <w:rPr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9F3CD6" w14:textId="77777777" w:rsidR="00D805BA" w:rsidRDefault="00D805BA">
            <w:pPr>
              <w:rPr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EDBD5A" w14:textId="77777777" w:rsidR="00D805BA" w:rsidRDefault="00D805BA">
            <w:pPr>
              <w:rPr>
                <w:sz w:val="20"/>
                <w:szCs w:val="20"/>
              </w:rPr>
            </w:pPr>
          </w:p>
        </w:tc>
      </w:tr>
      <w:tr w:rsidR="00D805BA" w14:paraId="1F92C952" w14:textId="77777777" w:rsidTr="009830B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B8B72" w14:textId="77777777" w:rsidR="00D805BA" w:rsidRDefault="00D805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č. bodu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15947" w14:textId="77777777" w:rsidR="00D805BA" w:rsidRDefault="00D805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AA97E" w14:textId="77777777" w:rsidR="00D805BA" w:rsidRDefault="00D805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54986" w14:textId="77777777" w:rsidR="00D805BA" w:rsidRDefault="00D805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2722B" w14:textId="77777777" w:rsidR="00D805BA" w:rsidRDefault="00D805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POPIS</w:t>
            </w:r>
          </w:p>
        </w:tc>
      </w:tr>
      <w:tr w:rsidR="00D805BA" w14:paraId="2B5F89B4" w14:textId="77777777" w:rsidTr="009830B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1FF44" w14:textId="77777777" w:rsidR="00D805BA" w:rsidRDefault="00D805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AC18C" w14:textId="77777777" w:rsidR="00D805BA" w:rsidRDefault="00D805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768767,16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FFCA4" w14:textId="77777777" w:rsidR="00D805BA" w:rsidRDefault="00D805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1061220,59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BDED1" w14:textId="77777777" w:rsidR="00D805BA" w:rsidRDefault="00D805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412,1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FDD75" w14:textId="226E82CA" w:rsidR="00D805BA" w:rsidRDefault="00D805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hydrant podzemn</w:t>
            </w:r>
            <w:r w:rsidR="00A01AC5">
              <w:rPr>
                <w:rFonts w:ascii="Calibri" w:hAnsi="Calibri" w:cs="Calibri"/>
                <w:color w:val="000000"/>
                <w:sz w:val="22"/>
                <w:szCs w:val="22"/>
              </w:rPr>
              <w:t>í</w:t>
            </w:r>
          </w:p>
        </w:tc>
      </w:tr>
      <w:tr w:rsidR="00D805BA" w14:paraId="68B7ECEE" w14:textId="77777777" w:rsidTr="009830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27AB6" w14:textId="77777777" w:rsidR="00D805BA" w:rsidRDefault="00D805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A5410" w14:textId="77777777" w:rsidR="00D805BA" w:rsidRDefault="00D805BA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7A946" w14:textId="77777777" w:rsidR="00D805BA" w:rsidRDefault="00D805B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5DCDD" w14:textId="77777777" w:rsidR="00D805BA" w:rsidRDefault="00D805BA">
            <w:pPr>
              <w:rPr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6DCA2" w14:textId="77777777" w:rsidR="00D805BA" w:rsidRDefault="00D805BA">
            <w:pPr>
              <w:rPr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AFE3A" w14:textId="77777777" w:rsidR="00D805BA" w:rsidRDefault="00D805BA">
            <w:pPr>
              <w:rPr>
                <w:sz w:val="20"/>
                <w:szCs w:val="20"/>
              </w:rPr>
            </w:pPr>
          </w:p>
        </w:tc>
      </w:tr>
      <w:tr w:rsidR="00D805BA" w14:paraId="1F83B022" w14:textId="77777777" w:rsidTr="009830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95BF2" w14:textId="77777777" w:rsidR="00D805BA" w:rsidRDefault="00D805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Řad P6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94BEC" w14:textId="77777777" w:rsidR="00D805BA" w:rsidRDefault="00D805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2840F" w14:textId="77777777" w:rsidR="00D805BA" w:rsidRDefault="00D805B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11FCC" w14:textId="77777777" w:rsidR="00D805BA" w:rsidRDefault="00D805BA">
            <w:pPr>
              <w:rPr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DA19D" w14:textId="77777777" w:rsidR="00D805BA" w:rsidRDefault="00D805BA">
            <w:pPr>
              <w:rPr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DC8F8" w14:textId="77777777" w:rsidR="00D805BA" w:rsidRDefault="00D805BA">
            <w:pPr>
              <w:rPr>
                <w:sz w:val="20"/>
                <w:szCs w:val="20"/>
              </w:rPr>
            </w:pPr>
          </w:p>
        </w:tc>
      </w:tr>
      <w:tr w:rsidR="00D805BA" w14:paraId="6F18EB1A" w14:textId="77777777" w:rsidTr="009830B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8BA42" w14:textId="77777777" w:rsidR="00D805BA" w:rsidRDefault="00D805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č. bodu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E2867" w14:textId="77777777" w:rsidR="00D805BA" w:rsidRDefault="00D805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0DA9F" w14:textId="77777777" w:rsidR="00D805BA" w:rsidRDefault="00D805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FF27C" w14:textId="77777777" w:rsidR="00D805BA" w:rsidRDefault="00D805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6481B" w14:textId="77777777" w:rsidR="00D805BA" w:rsidRDefault="00D805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POPIS</w:t>
            </w:r>
          </w:p>
        </w:tc>
      </w:tr>
      <w:tr w:rsidR="00D805BA" w14:paraId="21DD0DC6" w14:textId="77777777" w:rsidTr="009830B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04699" w14:textId="77777777" w:rsidR="00D805BA" w:rsidRDefault="00D805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122B0" w14:textId="77777777" w:rsidR="00D805BA" w:rsidRDefault="00D805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768722,22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CA23D" w14:textId="77777777" w:rsidR="00D805BA" w:rsidRDefault="00D805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1061200,04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8D200" w14:textId="77777777" w:rsidR="00D805BA" w:rsidRDefault="00D805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413,52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D5405" w14:textId="049C46F1" w:rsidR="00D805BA" w:rsidRDefault="00D805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hydrant podzemn</w:t>
            </w:r>
            <w:r w:rsidR="00A01AC5">
              <w:rPr>
                <w:rFonts w:ascii="Calibri" w:hAnsi="Calibri" w:cs="Calibri"/>
                <w:color w:val="000000"/>
                <w:sz w:val="22"/>
                <w:szCs w:val="22"/>
              </w:rPr>
              <w:t>í</w:t>
            </w:r>
          </w:p>
        </w:tc>
      </w:tr>
    </w:tbl>
    <w:p w14:paraId="5EE7413C" w14:textId="77777777" w:rsidR="004631D8" w:rsidRDefault="004631D8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7AB7A71" w14:textId="77777777" w:rsidR="00835D52" w:rsidRDefault="00835D52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227EDDC" w14:textId="77777777" w:rsidR="004631D8" w:rsidRPr="00D0105C" w:rsidRDefault="004631D8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5FB6A3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lastRenderedPageBreak/>
        <w:t>Komentář ke vzoru OZV:</w:t>
      </w:r>
    </w:p>
    <w:p w14:paraId="69272901" w14:textId="77777777" w:rsidR="00264860" w:rsidRPr="00D0105C" w:rsidRDefault="00264860" w:rsidP="00264860">
      <w:pPr>
        <w:pStyle w:val="Normlnweb"/>
        <w:tabs>
          <w:tab w:val="left" w:pos="2127"/>
        </w:tabs>
        <w:spacing w:before="0" w:beforeAutospacing="0" w:after="0" w:afterAutospacing="0"/>
        <w:ind w:firstLine="0"/>
        <w:rPr>
          <w:rFonts w:ascii="Arial" w:hAnsi="Arial" w:cs="Arial"/>
          <w:b/>
          <w:color w:val="auto"/>
          <w:sz w:val="22"/>
          <w:szCs w:val="22"/>
        </w:rPr>
      </w:pPr>
    </w:p>
    <w:p w14:paraId="1E5D07D2" w14:textId="77777777" w:rsidR="00804441" w:rsidRDefault="00804441" w:rsidP="00264860">
      <w:pPr>
        <w:pStyle w:val="Normlnweb"/>
        <w:tabs>
          <w:tab w:val="left" w:pos="2127"/>
        </w:tabs>
        <w:spacing w:before="0" w:beforeAutospacing="0" w:after="0" w:afterAutospacing="0"/>
        <w:ind w:firstLine="0"/>
        <w:rPr>
          <w:rFonts w:ascii="Arial" w:hAnsi="Arial" w:cs="Arial"/>
          <w:b/>
          <w:color w:val="auto"/>
          <w:sz w:val="22"/>
          <w:szCs w:val="22"/>
        </w:rPr>
      </w:pPr>
    </w:p>
    <w:p w14:paraId="7201D1D0" w14:textId="77777777" w:rsidR="00264860" w:rsidRPr="00D0105C" w:rsidRDefault="00264860" w:rsidP="00264860">
      <w:pPr>
        <w:pStyle w:val="Normlnweb"/>
        <w:tabs>
          <w:tab w:val="left" w:pos="2127"/>
        </w:tabs>
        <w:spacing w:before="0" w:beforeAutospacing="0" w:after="0" w:afterAutospacing="0"/>
        <w:ind w:firstLine="0"/>
        <w:rPr>
          <w:rFonts w:ascii="Arial" w:hAnsi="Arial" w:cs="Arial"/>
          <w:b/>
          <w:color w:val="auto"/>
          <w:sz w:val="22"/>
          <w:szCs w:val="22"/>
        </w:rPr>
      </w:pPr>
      <w:r w:rsidRPr="00D0105C">
        <w:rPr>
          <w:rFonts w:ascii="Arial" w:hAnsi="Arial" w:cs="Arial"/>
          <w:b/>
          <w:color w:val="auto"/>
          <w:sz w:val="22"/>
          <w:szCs w:val="22"/>
        </w:rPr>
        <w:t xml:space="preserve">Čl. 3 odst. 1: </w:t>
      </w:r>
    </w:p>
    <w:p w14:paraId="4ADB0030" w14:textId="77777777" w:rsidR="00264860" w:rsidRPr="00D0105C" w:rsidRDefault="00264860" w:rsidP="00264860">
      <w:pPr>
        <w:jc w:val="both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 xml:space="preserve">Pokud se v obci vyskytují činnosti, při kterých hrozí zvýšené nebezpečí vzniku požáru, lze pro vykonávání takových činností stanovit </w:t>
      </w:r>
      <w:r w:rsidRPr="00D0105C">
        <w:rPr>
          <w:rFonts w:ascii="Arial" w:hAnsi="Arial" w:cs="Arial"/>
          <w:b/>
          <w:sz w:val="22"/>
          <w:szCs w:val="22"/>
        </w:rPr>
        <w:t xml:space="preserve">přiměřená omezení </w:t>
      </w:r>
      <w:r w:rsidRPr="00D0105C">
        <w:rPr>
          <w:rFonts w:ascii="Arial" w:hAnsi="Arial" w:cs="Arial"/>
          <w:sz w:val="22"/>
          <w:szCs w:val="22"/>
        </w:rPr>
        <w:t xml:space="preserve">(zejména s ohledem na cíl opatření a náklady na jejich zajištění). Mělo by se přitom jednat o takové </w:t>
      </w:r>
      <w:r w:rsidRPr="00D0105C">
        <w:rPr>
          <w:rFonts w:ascii="Arial" w:hAnsi="Arial" w:cs="Arial"/>
          <w:b/>
          <w:sz w:val="22"/>
          <w:szCs w:val="22"/>
        </w:rPr>
        <w:t>„rizikové“ činnosti</w:t>
      </w:r>
      <w:r w:rsidRPr="00D0105C">
        <w:rPr>
          <w:rFonts w:ascii="Arial" w:hAnsi="Arial" w:cs="Arial"/>
          <w:sz w:val="22"/>
          <w:szCs w:val="22"/>
        </w:rPr>
        <w:t xml:space="preserve">, které mají </w:t>
      </w:r>
      <w:r w:rsidRPr="00D0105C">
        <w:rPr>
          <w:rFonts w:ascii="Arial" w:hAnsi="Arial" w:cs="Arial"/>
          <w:b/>
          <w:sz w:val="22"/>
          <w:szCs w:val="22"/>
        </w:rPr>
        <w:t>místní charakter</w:t>
      </w:r>
      <w:r w:rsidRPr="00D0105C">
        <w:rPr>
          <w:rFonts w:ascii="Arial" w:hAnsi="Arial" w:cs="Arial"/>
          <w:sz w:val="22"/>
          <w:szCs w:val="22"/>
        </w:rPr>
        <w:t xml:space="preserve"> (např. o pořádání určitých akcí typických pro obec apod.) </w:t>
      </w:r>
      <w:r w:rsidRPr="00D0105C">
        <w:rPr>
          <w:rFonts w:ascii="Arial" w:hAnsi="Arial" w:cs="Arial"/>
          <w:b/>
          <w:sz w:val="22"/>
          <w:szCs w:val="22"/>
        </w:rPr>
        <w:t>a jejichž provozování není již regulováno jinými právními přepisy</w:t>
      </w:r>
      <w:r w:rsidRPr="00D0105C">
        <w:rPr>
          <w:rFonts w:ascii="Arial" w:hAnsi="Arial" w:cs="Arial"/>
          <w:sz w:val="22"/>
          <w:szCs w:val="22"/>
        </w:rPr>
        <w:t>, jako např. právními předpisy obce či kraje vydanými k zabezpečení požární ochrany při akcích, kterých se zúčastňuje větší počet osob, nebo § 6 zákona o požární ochraně, či vyhláškou č.</w:t>
      </w:r>
      <w:r w:rsidR="00D0105C">
        <w:rPr>
          <w:rFonts w:ascii="Arial" w:hAnsi="Arial" w:cs="Arial"/>
          <w:sz w:val="22"/>
          <w:szCs w:val="22"/>
        </w:rPr>
        <w:t> </w:t>
      </w:r>
      <w:r w:rsidRPr="00D0105C">
        <w:rPr>
          <w:rFonts w:ascii="Arial" w:hAnsi="Arial" w:cs="Arial"/>
          <w:sz w:val="22"/>
          <w:szCs w:val="22"/>
        </w:rPr>
        <w:t xml:space="preserve">246/2001 Sb., o požární prevenci, v platném znění, která upravuje mimo jiné používání tepelných, elektrických, plynových a jiných spotřebičů, problematiku komínů a kouřovodů, hořlavých nebo požárně nebezpečných látek. </w:t>
      </w:r>
      <w:r w:rsidR="00663A3F">
        <w:rPr>
          <w:rFonts w:ascii="Arial" w:hAnsi="Arial" w:cs="Arial"/>
          <w:sz w:val="22"/>
          <w:szCs w:val="22"/>
        </w:rPr>
        <w:t>Takové činnosti se budou vyskytovat zcela výjimečně.</w:t>
      </w:r>
    </w:p>
    <w:p w14:paraId="4EA3135E" w14:textId="77777777" w:rsidR="00264860" w:rsidRPr="00D0105C" w:rsidRDefault="00264860" w:rsidP="00264860">
      <w:pPr>
        <w:jc w:val="both"/>
        <w:rPr>
          <w:rFonts w:ascii="Arial" w:hAnsi="Arial" w:cs="Arial"/>
          <w:sz w:val="22"/>
          <w:szCs w:val="22"/>
        </w:rPr>
      </w:pPr>
    </w:p>
    <w:p w14:paraId="612AE67F" w14:textId="77777777" w:rsidR="00264860" w:rsidRPr="00D0105C" w:rsidRDefault="00264860" w:rsidP="00264860">
      <w:pPr>
        <w:jc w:val="both"/>
        <w:rPr>
          <w:rFonts w:ascii="Arial" w:hAnsi="Arial" w:cs="Arial"/>
          <w:vanish/>
          <w:sz w:val="22"/>
          <w:szCs w:val="22"/>
        </w:rPr>
      </w:pPr>
      <w:r w:rsidRPr="00D0105C">
        <w:rPr>
          <w:rFonts w:ascii="Arial" w:hAnsi="Arial" w:cs="Arial"/>
          <w:b/>
          <w:sz w:val="22"/>
          <w:szCs w:val="22"/>
        </w:rPr>
        <w:t>Podmínky</w:t>
      </w:r>
      <w:r w:rsidRPr="00D0105C">
        <w:rPr>
          <w:rFonts w:ascii="Arial" w:hAnsi="Arial" w:cs="Arial"/>
          <w:sz w:val="22"/>
          <w:szCs w:val="22"/>
        </w:rPr>
        <w:t xml:space="preserve"> k provádění „rizikových činností“ mohou spočívat např. v povinnosti ohlásit konání činnosti v předem určené lhůtě obecnímu úřadu, nebo v povinnosti zřídit preventivní požární hlídku, jejíž náležitosti jsou blíže upraveny např. v § 31 odst. 4 vyhlášky č. 246/2001 Sb., o požární prevenci, v platném znění (tuto povinnost lze uložit pouze právnické a</w:t>
      </w:r>
      <w:r w:rsidR="00D0105C">
        <w:rPr>
          <w:rFonts w:ascii="Arial" w:hAnsi="Arial" w:cs="Arial"/>
          <w:sz w:val="22"/>
          <w:szCs w:val="22"/>
        </w:rPr>
        <w:t> </w:t>
      </w:r>
      <w:r w:rsidRPr="00D0105C">
        <w:rPr>
          <w:rFonts w:ascii="Arial" w:hAnsi="Arial" w:cs="Arial"/>
          <w:sz w:val="22"/>
          <w:szCs w:val="22"/>
        </w:rPr>
        <w:t>podnikající fyzické osobě, nikoliv fyzické osobě nepodnikající), nebo v povinnosti opatřit určité věcné prostředky požární ochrany apod</w:t>
      </w:r>
    </w:p>
    <w:p w14:paraId="45D97ED0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.</w:t>
      </w:r>
    </w:p>
    <w:p w14:paraId="43E2C1E3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6D34F083" w14:textId="77777777" w:rsidR="00264860" w:rsidRPr="00D0105C" w:rsidRDefault="00264860" w:rsidP="00264860">
      <w:pPr>
        <w:pStyle w:val="Normlnweb"/>
        <w:tabs>
          <w:tab w:val="left" w:pos="2127"/>
        </w:tabs>
        <w:spacing w:before="0" w:beforeAutospacing="0" w:after="0" w:afterAutospacing="0"/>
        <w:ind w:firstLine="0"/>
        <w:rPr>
          <w:rFonts w:ascii="Arial" w:hAnsi="Arial" w:cs="Arial"/>
          <w:b/>
          <w:color w:val="auto"/>
          <w:sz w:val="22"/>
          <w:szCs w:val="22"/>
        </w:rPr>
      </w:pPr>
      <w:r w:rsidRPr="00D0105C">
        <w:rPr>
          <w:rFonts w:ascii="Arial" w:hAnsi="Arial" w:cs="Arial"/>
          <w:b/>
          <w:color w:val="auto"/>
          <w:sz w:val="22"/>
          <w:szCs w:val="22"/>
        </w:rPr>
        <w:t xml:space="preserve">Čl. 3 odst. 2: </w:t>
      </w:r>
    </w:p>
    <w:p w14:paraId="22FBC3A2" w14:textId="77777777" w:rsidR="00264860" w:rsidRPr="00D0105C" w:rsidRDefault="00264860" w:rsidP="00264860">
      <w:pPr>
        <w:jc w:val="both"/>
        <w:rPr>
          <w:rFonts w:ascii="Arial" w:hAnsi="Arial" w:cs="Arial"/>
          <w:iCs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Řada objektů je s ohledem na v nich prováděné činnosti dostatečně chráněna zákonem o</w:t>
      </w:r>
      <w:r w:rsidR="00D0105C">
        <w:rPr>
          <w:rFonts w:ascii="Arial" w:hAnsi="Arial" w:cs="Arial"/>
          <w:sz w:val="22"/>
          <w:szCs w:val="22"/>
        </w:rPr>
        <w:t> </w:t>
      </w:r>
      <w:r w:rsidRPr="00D0105C">
        <w:rPr>
          <w:rFonts w:ascii="Arial" w:hAnsi="Arial" w:cs="Arial"/>
          <w:sz w:val="22"/>
          <w:szCs w:val="22"/>
        </w:rPr>
        <w:t xml:space="preserve">požární ochraně (srov. např. § 4 až 6 zákona o požární ochraně). Pokud se obec rozhodne s ohledem na místní podmínky u určitých objektů zvýšit úroveň požární ochrany nad rámec stanovený zákonem, případně zjistí, že se na určité objekty jiná právní úprava nevztahuje, může si ve vyhlášce takové konkrétní objekty vyjmenovat a stanovit podmínky požární bezpečnosti, které budou směřovat k ochraně těchto objektů.  </w:t>
      </w:r>
    </w:p>
    <w:p w14:paraId="2F8CE303" w14:textId="77777777" w:rsidR="00264860" w:rsidRDefault="00264860" w:rsidP="00264860">
      <w:pPr>
        <w:pStyle w:val="Normlnweb"/>
        <w:tabs>
          <w:tab w:val="left" w:pos="2127"/>
        </w:tabs>
        <w:spacing w:before="0" w:beforeAutospacing="0" w:after="0" w:afterAutospacing="0"/>
        <w:ind w:firstLine="0"/>
        <w:rPr>
          <w:rFonts w:ascii="Arial" w:hAnsi="Arial" w:cs="Arial"/>
          <w:b/>
          <w:color w:val="auto"/>
          <w:sz w:val="22"/>
          <w:szCs w:val="22"/>
        </w:rPr>
      </w:pPr>
    </w:p>
    <w:p w14:paraId="4AEDB6AB" w14:textId="77777777" w:rsidR="00823768" w:rsidRDefault="00823768" w:rsidP="00264860">
      <w:pPr>
        <w:pStyle w:val="Normlnweb"/>
        <w:tabs>
          <w:tab w:val="left" w:pos="2127"/>
        </w:tabs>
        <w:spacing w:before="0" w:beforeAutospacing="0" w:after="0" w:afterAutospacing="0"/>
        <w:ind w:firstLine="0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Čl. 5:</w:t>
      </w:r>
    </w:p>
    <w:p w14:paraId="1C858A07" w14:textId="77777777" w:rsidR="00823768" w:rsidRPr="00D0105C" w:rsidRDefault="00823768" w:rsidP="00264860">
      <w:pPr>
        <w:pStyle w:val="Normlnweb"/>
        <w:tabs>
          <w:tab w:val="left" w:pos="2127"/>
        </w:tabs>
        <w:spacing w:before="0" w:beforeAutospacing="0" w:after="0" w:afterAutospacing="0"/>
        <w:ind w:firstLine="0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Obec musí zřídit jednotku sboru dobrovolných hasičů obce</w:t>
      </w:r>
      <w:r w:rsidR="008F28C3">
        <w:rPr>
          <w:rFonts w:ascii="Arial" w:hAnsi="Arial" w:cs="Arial"/>
          <w:color w:val="auto"/>
          <w:sz w:val="22"/>
          <w:szCs w:val="22"/>
        </w:rPr>
        <w:t>, společnou jednotku požární ochrany (§ 69a zákona o požární ochraně) nebo požární hlídku (§ 69 zákona o požární ochraně). Při nezřízení ani jedné z alternativ je obec povinna přispívat na jiné jednotky požární ochrany předurčené pro hašení v obci (§ 69a odst. 5 zákona o požární ochraně).</w:t>
      </w:r>
      <w:r w:rsidR="00700792">
        <w:rPr>
          <w:rFonts w:ascii="Arial" w:hAnsi="Arial" w:cs="Arial"/>
          <w:color w:val="auto"/>
          <w:sz w:val="22"/>
          <w:szCs w:val="22"/>
        </w:rPr>
        <w:t xml:space="preserve"> V OZV nelze konstatovat neakceschopnos</w:t>
      </w:r>
      <w:r w:rsidR="00663A3F">
        <w:rPr>
          <w:rFonts w:ascii="Arial" w:hAnsi="Arial" w:cs="Arial"/>
          <w:color w:val="auto"/>
          <w:sz w:val="22"/>
          <w:szCs w:val="22"/>
        </w:rPr>
        <w:t>t jednotky požární ochrany obce.</w:t>
      </w:r>
    </w:p>
    <w:p w14:paraId="4A0CE218" w14:textId="77777777" w:rsidR="00663A3F" w:rsidRDefault="00663A3F" w:rsidP="00264860">
      <w:pPr>
        <w:pStyle w:val="Normlnweb"/>
        <w:tabs>
          <w:tab w:val="left" w:pos="2127"/>
        </w:tabs>
        <w:spacing w:before="0" w:beforeAutospacing="0" w:after="0" w:afterAutospacing="0"/>
        <w:ind w:firstLine="0"/>
        <w:rPr>
          <w:rFonts w:ascii="Arial" w:hAnsi="Arial" w:cs="Arial"/>
          <w:b/>
          <w:color w:val="auto"/>
          <w:sz w:val="22"/>
          <w:szCs w:val="22"/>
        </w:rPr>
      </w:pPr>
    </w:p>
    <w:p w14:paraId="6B4A8B5B" w14:textId="77777777" w:rsidR="00264860" w:rsidRPr="00D0105C" w:rsidRDefault="00264860" w:rsidP="00264860">
      <w:pPr>
        <w:pStyle w:val="Normlnweb"/>
        <w:tabs>
          <w:tab w:val="left" w:pos="2127"/>
        </w:tabs>
        <w:spacing w:before="0" w:beforeAutospacing="0" w:after="0" w:afterAutospacing="0"/>
        <w:ind w:firstLine="0"/>
        <w:rPr>
          <w:rFonts w:ascii="Arial" w:hAnsi="Arial" w:cs="Arial"/>
          <w:b/>
          <w:color w:val="auto"/>
          <w:sz w:val="22"/>
          <w:szCs w:val="22"/>
        </w:rPr>
      </w:pPr>
      <w:r w:rsidRPr="00D0105C">
        <w:rPr>
          <w:rFonts w:ascii="Arial" w:hAnsi="Arial" w:cs="Arial"/>
          <w:b/>
          <w:color w:val="auto"/>
          <w:sz w:val="22"/>
          <w:szCs w:val="22"/>
        </w:rPr>
        <w:t xml:space="preserve">Čl. 6: </w:t>
      </w:r>
    </w:p>
    <w:p w14:paraId="25D11DB1" w14:textId="77777777" w:rsidR="00264860" w:rsidRDefault="00264860" w:rsidP="00264860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D0105C">
        <w:rPr>
          <w:rFonts w:ascii="Arial" w:hAnsi="Arial" w:cs="Arial"/>
          <w:color w:val="auto"/>
          <w:sz w:val="22"/>
          <w:szCs w:val="22"/>
        </w:rPr>
        <w:t>V přehledu zdrojů vody, který slouží jako informace, se nejčastěji uvádí ty zdroje vody, které obec stanovila, a to v souladu s § 29 odst. 1 písm. k) zákona o požární ochraně. U</w:t>
      </w:r>
      <w:r w:rsidR="00D0105C">
        <w:rPr>
          <w:rFonts w:ascii="Arial" w:hAnsi="Arial" w:cs="Arial"/>
          <w:color w:val="auto"/>
          <w:sz w:val="22"/>
          <w:szCs w:val="22"/>
        </w:rPr>
        <w:t> </w:t>
      </w:r>
      <w:r w:rsidRPr="00D0105C">
        <w:rPr>
          <w:rFonts w:ascii="Arial" w:hAnsi="Arial" w:cs="Arial"/>
          <w:color w:val="auto"/>
          <w:sz w:val="22"/>
          <w:szCs w:val="22"/>
        </w:rPr>
        <w:t>jednotlivých zdrojů se v přehledu uvádí využitelná kapacita zdroje, konkrétní čerpací stanoviště pro požární techniku, podmínky použitelnosti atd. V případě, že se jedná o</w:t>
      </w:r>
      <w:r w:rsidR="00D0105C">
        <w:rPr>
          <w:rFonts w:ascii="Arial" w:hAnsi="Arial" w:cs="Arial"/>
          <w:color w:val="auto"/>
          <w:sz w:val="22"/>
          <w:szCs w:val="22"/>
        </w:rPr>
        <w:t> </w:t>
      </w:r>
      <w:r w:rsidRPr="00D0105C">
        <w:rPr>
          <w:rFonts w:ascii="Arial" w:hAnsi="Arial" w:cs="Arial"/>
          <w:color w:val="auto"/>
          <w:sz w:val="22"/>
          <w:szCs w:val="22"/>
        </w:rPr>
        <w:t xml:space="preserve">hydrantovou síť v obci, </w:t>
      </w:r>
      <w:r w:rsidR="006863A2">
        <w:rPr>
          <w:rFonts w:ascii="Arial" w:hAnsi="Arial" w:cs="Arial"/>
          <w:color w:val="auto"/>
          <w:sz w:val="22"/>
          <w:szCs w:val="22"/>
        </w:rPr>
        <w:t>není závadou</w:t>
      </w:r>
      <w:r w:rsidRPr="00D0105C">
        <w:rPr>
          <w:rFonts w:ascii="Arial" w:hAnsi="Arial" w:cs="Arial"/>
          <w:color w:val="auto"/>
          <w:sz w:val="22"/>
          <w:szCs w:val="22"/>
        </w:rPr>
        <w:t xml:space="preserve"> vybrat pouze </w:t>
      </w:r>
      <w:r w:rsidR="006863A2">
        <w:rPr>
          <w:rFonts w:ascii="Arial" w:hAnsi="Arial" w:cs="Arial"/>
          <w:color w:val="auto"/>
          <w:sz w:val="22"/>
          <w:szCs w:val="22"/>
        </w:rPr>
        <w:t xml:space="preserve">některé </w:t>
      </w:r>
      <w:r w:rsidRPr="00D0105C">
        <w:rPr>
          <w:rFonts w:ascii="Arial" w:hAnsi="Arial" w:cs="Arial"/>
          <w:color w:val="auto"/>
          <w:sz w:val="22"/>
          <w:szCs w:val="22"/>
        </w:rPr>
        <w:t>určené hydranty</w:t>
      </w:r>
      <w:r w:rsidR="006863A2">
        <w:rPr>
          <w:rFonts w:ascii="Arial" w:hAnsi="Arial" w:cs="Arial"/>
          <w:color w:val="auto"/>
          <w:sz w:val="22"/>
          <w:szCs w:val="22"/>
        </w:rPr>
        <w:t>.</w:t>
      </w:r>
    </w:p>
    <w:p w14:paraId="626CDE0C" w14:textId="77777777" w:rsidR="00700792" w:rsidRDefault="00700792" w:rsidP="00264860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058F6EE5" w14:textId="77777777" w:rsidR="00823768" w:rsidRPr="00D0105C" w:rsidRDefault="00823768" w:rsidP="00264860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U přehledu zdrojů vody pro hašení se vychází zejména z příslušného nařízení kraje [§ 27 odst. 2 písm. b) bod 2. zákona o požární ochraně] a dále z místních podmínek. Obec nemusí nad rámec nařízení kraje stanovit další zdroje vody pro hašení, ale všechny určené zdroje musí být konkrétně v OZV uvedeny.</w:t>
      </w:r>
      <w:r w:rsidR="00947A8B">
        <w:rPr>
          <w:rFonts w:ascii="Arial" w:hAnsi="Arial" w:cs="Arial"/>
          <w:color w:val="auto"/>
          <w:sz w:val="22"/>
          <w:szCs w:val="22"/>
        </w:rPr>
        <w:t xml:space="preserve"> V OZV nestanovujte povinnosti jiným osobám, než jsou vlastník nebo uživatel vody pro hašení (§ 7 zákona o požární ochraně), např. majitelům komunikací (zákon č. 13/1997 Sb., o pozemních komunikacích, ve znění pozdějších předpisů).</w:t>
      </w:r>
      <w:r w:rsidR="00700792">
        <w:rPr>
          <w:rFonts w:ascii="Arial" w:hAnsi="Arial" w:cs="Arial"/>
          <w:color w:val="auto"/>
          <w:sz w:val="22"/>
          <w:szCs w:val="22"/>
        </w:rPr>
        <w:t xml:space="preserve"> Dále musí mít obec na paměti, že při určení zdroje vody pro hašení, může jeho vlastník nebo uživatel žádat o náhradu za omezení užívání zdroje vody.</w:t>
      </w:r>
      <w:r w:rsidR="00663A3F">
        <w:rPr>
          <w:rFonts w:ascii="Arial" w:hAnsi="Arial" w:cs="Arial"/>
          <w:color w:val="auto"/>
          <w:sz w:val="22"/>
          <w:szCs w:val="22"/>
        </w:rPr>
        <w:t xml:space="preserve"> Určení zdrojů vody pro hašení musí mít tedy obec předem dohodnuta s vlastníky těchto zdrojů (smluvní zajištění).</w:t>
      </w:r>
    </w:p>
    <w:p w14:paraId="6A9DF652" w14:textId="77777777" w:rsidR="00264860" w:rsidRDefault="00264860" w:rsidP="00264860">
      <w:pPr>
        <w:pStyle w:val="Normlnweb"/>
        <w:tabs>
          <w:tab w:val="left" w:pos="2127"/>
        </w:tabs>
        <w:spacing w:before="0" w:beforeAutospacing="0" w:after="0" w:afterAutospacing="0"/>
        <w:ind w:firstLine="0"/>
        <w:rPr>
          <w:rFonts w:ascii="Arial" w:hAnsi="Arial" w:cs="Arial"/>
          <w:b/>
          <w:color w:val="auto"/>
          <w:sz w:val="22"/>
          <w:szCs w:val="22"/>
        </w:rPr>
      </w:pPr>
    </w:p>
    <w:p w14:paraId="48FF8B4B" w14:textId="77777777" w:rsidR="00823768" w:rsidRDefault="00823768" w:rsidP="00264860">
      <w:pPr>
        <w:pStyle w:val="Normlnweb"/>
        <w:tabs>
          <w:tab w:val="left" w:pos="2127"/>
        </w:tabs>
        <w:spacing w:before="0" w:beforeAutospacing="0" w:after="0" w:afterAutospacing="0"/>
        <w:ind w:firstLine="0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lastRenderedPageBreak/>
        <w:t>Čl. 7:</w:t>
      </w:r>
    </w:p>
    <w:p w14:paraId="0E8F9E7B" w14:textId="77777777" w:rsidR="00823768" w:rsidRDefault="00823768" w:rsidP="00264860">
      <w:pPr>
        <w:pStyle w:val="Normlnweb"/>
        <w:tabs>
          <w:tab w:val="left" w:pos="2127"/>
        </w:tabs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Obec je povinn</w:t>
      </w:r>
      <w:r w:rsidR="00947A8B" w:rsidRPr="00947A8B">
        <w:rPr>
          <w:rFonts w:ascii="Arial" w:hAnsi="Arial" w:cs="Arial"/>
          <w:color w:val="auto"/>
          <w:sz w:val="22"/>
          <w:szCs w:val="22"/>
        </w:rPr>
        <w:t>a</w:t>
      </w:r>
      <w:r>
        <w:rPr>
          <w:rFonts w:ascii="Arial" w:hAnsi="Arial" w:cs="Arial"/>
          <w:color w:val="auto"/>
          <w:sz w:val="22"/>
          <w:szCs w:val="22"/>
        </w:rPr>
        <w:t xml:space="preserve"> zřídit minimálně jednu ohlašovnu požárů.</w:t>
      </w:r>
      <w:r w:rsidRPr="00823768">
        <w:t xml:space="preserve"> </w:t>
      </w:r>
      <w:r>
        <w:rPr>
          <w:rFonts w:ascii="Arial" w:hAnsi="Arial" w:cs="Arial"/>
          <w:color w:val="auto"/>
          <w:sz w:val="22"/>
          <w:szCs w:val="22"/>
        </w:rPr>
        <w:t>Ohlašovna požáru je místo s </w:t>
      </w:r>
      <w:r w:rsidRPr="00823768">
        <w:rPr>
          <w:rFonts w:ascii="Arial" w:hAnsi="Arial" w:cs="Arial"/>
          <w:color w:val="auto"/>
          <w:sz w:val="22"/>
          <w:szCs w:val="22"/>
        </w:rPr>
        <w:t>trvalou obsluhou vybavené potřebnými komunikačním</w:t>
      </w:r>
      <w:r>
        <w:rPr>
          <w:rFonts w:ascii="Arial" w:hAnsi="Arial" w:cs="Arial"/>
          <w:color w:val="auto"/>
          <w:sz w:val="22"/>
          <w:szCs w:val="22"/>
        </w:rPr>
        <w:t>i prostředky, které je určeno k </w:t>
      </w:r>
      <w:r w:rsidRPr="00823768">
        <w:rPr>
          <w:rFonts w:ascii="Arial" w:hAnsi="Arial" w:cs="Arial"/>
          <w:color w:val="auto"/>
          <w:sz w:val="22"/>
          <w:szCs w:val="22"/>
        </w:rPr>
        <w:t>přijímání hlášení o vzniku požáru nebo jiné mimořádné události a k vyhlášení požárního poplachu, jakož i k plnění dalších úkolů podle příslušné dok</w:t>
      </w:r>
      <w:r>
        <w:rPr>
          <w:rFonts w:ascii="Arial" w:hAnsi="Arial" w:cs="Arial"/>
          <w:color w:val="auto"/>
          <w:sz w:val="22"/>
          <w:szCs w:val="22"/>
        </w:rPr>
        <w:t>umentace požární ochrany. Z </w:t>
      </w:r>
      <w:r w:rsidRPr="00823768">
        <w:rPr>
          <w:rFonts w:ascii="Arial" w:hAnsi="Arial" w:cs="Arial"/>
          <w:color w:val="auto"/>
          <w:sz w:val="22"/>
          <w:szCs w:val="22"/>
        </w:rPr>
        <w:t xml:space="preserve">tohoto důvodu musí </w:t>
      </w:r>
      <w:r>
        <w:rPr>
          <w:rFonts w:ascii="Arial" w:hAnsi="Arial" w:cs="Arial"/>
          <w:color w:val="auto"/>
          <w:sz w:val="22"/>
          <w:szCs w:val="22"/>
        </w:rPr>
        <w:t>obec</w:t>
      </w:r>
      <w:r w:rsidRPr="00823768">
        <w:rPr>
          <w:rFonts w:ascii="Arial" w:hAnsi="Arial" w:cs="Arial"/>
          <w:color w:val="auto"/>
          <w:sz w:val="22"/>
          <w:szCs w:val="22"/>
        </w:rPr>
        <w:t xml:space="preserve"> zajistit trvalou obsluhu na jím určené ohlašovně požárů</w:t>
      </w:r>
      <w:r>
        <w:rPr>
          <w:rFonts w:ascii="Arial" w:hAnsi="Arial" w:cs="Arial"/>
          <w:color w:val="auto"/>
          <w:sz w:val="22"/>
          <w:szCs w:val="22"/>
        </w:rPr>
        <w:t xml:space="preserve">. Ohlašovnou požárů není tedy fyzická osoba a mnohdy ani hasičská stanice HZS kraje. Vždy záleží na konkrétních podmínkách.  </w:t>
      </w:r>
    </w:p>
    <w:p w14:paraId="36BF8D2E" w14:textId="77777777" w:rsidR="00700792" w:rsidRDefault="00700792" w:rsidP="00264860">
      <w:pPr>
        <w:pStyle w:val="Normlnweb"/>
        <w:tabs>
          <w:tab w:val="left" w:pos="2127"/>
        </w:tabs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6D97F5E6" w14:textId="77777777" w:rsidR="00700792" w:rsidRPr="00823768" w:rsidRDefault="00700792" w:rsidP="00264860">
      <w:pPr>
        <w:pStyle w:val="Normlnweb"/>
        <w:tabs>
          <w:tab w:val="left" w:pos="2127"/>
        </w:tabs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Jako místo, odkud lze hlásit požár lze určit veřejné telefonní automaty, chytré lampy veřejného osvětlení, budovy veřejných institucí, …</w:t>
      </w:r>
    </w:p>
    <w:p w14:paraId="79C170BD" w14:textId="77777777" w:rsidR="00823768" w:rsidRPr="00D0105C" w:rsidRDefault="00823768" w:rsidP="00264860">
      <w:pPr>
        <w:pStyle w:val="Normlnweb"/>
        <w:tabs>
          <w:tab w:val="left" w:pos="2127"/>
        </w:tabs>
        <w:spacing w:before="0" w:beforeAutospacing="0" w:after="0" w:afterAutospacing="0"/>
        <w:ind w:firstLine="0"/>
        <w:rPr>
          <w:rFonts w:ascii="Arial" w:hAnsi="Arial" w:cs="Arial"/>
          <w:b/>
          <w:color w:val="auto"/>
          <w:sz w:val="22"/>
          <w:szCs w:val="22"/>
        </w:rPr>
      </w:pPr>
    </w:p>
    <w:p w14:paraId="0D0EE9FD" w14:textId="77777777" w:rsidR="00264860" w:rsidRPr="00D0105C" w:rsidRDefault="00264860" w:rsidP="00264860">
      <w:pPr>
        <w:pStyle w:val="Normlnweb"/>
        <w:tabs>
          <w:tab w:val="left" w:pos="2127"/>
        </w:tabs>
        <w:spacing w:before="0" w:beforeAutospacing="0" w:after="0" w:afterAutospacing="0"/>
        <w:ind w:firstLine="0"/>
        <w:rPr>
          <w:rFonts w:ascii="Arial" w:hAnsi="Arial" w:cs="Arial"/>
          <w:b/>
          <w:color w:val="auto"/>
          <w:sz w:val="22"/>
          <w:szCs w:val="22"/>
        </w:rPr>
      </w:pPr>
      <w:r w:rsidRPr="00D0105C">
        <w:rPr>
          <w:rFonts w:ascii="Arial" w:hAnsi="Arial" w:cs="Arial"/>
          <w:b/>
          <w:color w:val="auto"/>
          <w:sz w:val="22"/>
          <w:szCs w:val="22"/>
        </w:rPr>
        <w:t xml:space="preserve">Čl. 8: </w:t>
      </w:r>
    </w:p>
    <w:p w14:paraId="103354F9" w14:textId="77777777" w:rsidR="00686504" w:rsidRDefault="00264860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Pokud dojde k poruše technického zařízení, je třeba zajistit vyhlášení požárního poplachu jiným vhodným způsobem, např. obecním rozhlasem, dopravním prostředkem vybaveným audiotechnikou (megafonem, tlampačem apod.)</w:t>
      </w:r>
      <w:r w:rsidR="008F28C3">
        <w:rPr>
          <w:rFonts w:ascii="Arial" w:hAnsi="Arial" w:cs="Arial"/>
          <w:sz w:val="22"/>
          <w:szCs w:val="22"/>
        </w:rPr>
        <w:t xml:space="preserve">. </w:t>
      </w:r>
    </w:p>
    <w:p w14:paraId="1C4F8191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12A587D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409191D2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B93FA09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66EBEF74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044E1A39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4350B175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09B4AA8D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2FF9CEA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333B7F7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02255B6C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6E30E5CB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64EC995A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63C40528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206CC36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09D5170D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4EE202B2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4F8E509D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1B76ABB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4865DA8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01C3A1B8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491FBF59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61FC9951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2929D0E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D9FF9C1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D3D2885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6E485420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67D03959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A34F090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BFD8700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6830D7CD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4D3B448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8B7FBB5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05402886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095F4106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64E3A54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sectPr w:rsidR="00686504">
      <w:footerReference w:type="default" r:id="rId8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A8654" w14:textId="77777777" w:rsidR="00CE546F" w:rsidRDefault="00CE546F">
      <w:r>
        <w:separator/>
      </w:r>
    </w:p>
  </w:endnote>
  <w:endnote w:type="continuationSeparator" w:id="0">
    <w:p w14:paraId="47748D98" w14:textId="77777777" w:rsidR="00CE546F" w:rsidRDefault="00CE5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2236423"/>
      <w:docPartObj>
        <w:docPartGallery w:val="Page Numbers (Bottom of Page)"/>
        <w:docPartUnique/>
      </w:docPartObj>
    </w:sdtPr>
    <w:sdtContent>
      <w:p w14:paraId="2BCB51B3" w14:textId="3B208A84" w:rsidR="00835D52" w:rsidRDefault="00835D5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F8278B" w14:textId="77777777" w:rsidR="00835D52" w:rsidRDefault="00835D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82AA0" w14:textId="77777777" w:rsidR="00CE546F" w:rsidRDefault="00CE546F">
      <w:r>
        <w:separator/>
      </w:r>
    </w:p>
  </w:footnote>
  <w:footnote w:type="continuationSeparator" w:id="0">
    <w:p w14:paraId="4FA0589B" w14:textId="77777777" w:rsidR="00CE546F" w:rsidRDefault="00CE546F">
      <w:r>
        <w:continuationSeparator/>
      </w:r>
    </w:p>
  </w:footnote>
  <w:footnote w:id="1">
    <w:p w14:paraId="63C5D773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14:paraId="37E730EB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14:paraId="3B4C6E8E" w14:textId="77777777" w:rsidR="00F64363" w:rsidRPr="00036DE6" w:rsidRDefault="00F64363" w:rsidP="00F6436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 w:rsidR="00B940A8"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14:paraId="7E3A067D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5">
    <w:p w14:paraId="1317DF80" w14:textId="68724D62" w:rsidR="00F64363" w:rsidRPr="002E56B5" w:rsidRDefault="00F64363" w:rsidP="00F64363">
      <w:pPr>
        <w:pStyle w:val="Textpoznpodarou"/>
        <w:rPr>
          <w:rFonts w:ascii="Arial" w:hAnsi="Aria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447468">
    <w:abstractNumId w:val="15"/>
  </w:num>
  <w:num w:numId="2" w16cid:durableId="1862090450">
    <w:abstractNumId w:val="43"/>
  </w:num>
  <w:num w:numId="3" w16cid:durableId="1042173606">
    <w:abstractNumId w:val="7"/>
  </w:num>
  <w:num w:numId="4" w16cid:durableId="1059012624">
    <w:abstractNumId w:val="31"/>
  </w:num>
  <w:num w:numId="5" w16cid:durableId="1735666856">
    <w:abstractNumId w:val="30"/>
  </w:num>
  <w:num w:numId="6" w16cid:durableId="644747319">
    <w:abstractNumId w:val="34"/>
  </w:num>
  <w:num w:numId="7" w16cid:durableId="2098093099">
    <w:abstractNumId w:val="18"/>
  </w:num>
  <w:num w:numId="8" w16cid:durableId="551382099">
    <w:abstractNumId w:val="2"/>
  </w:num>
  <w:num w:numId="9" w16cid:durableId="1294558193">
    <w:abstractNumId w:val="33"/>
  </w:num>
  <w:num w:numId="10" w16cid:durableId="2023700140">
    <w:abstractNumId w:val="3"/>
  </w:num>
  <w:num w:numId="11" w16cid:durableId="625698756">
    <w:abstractNumId w:val="20"/>
  </w:num>
  <w:num w:numId="12" w16cid:durableId="1569609427">
    <w:abstractNumId w:val="9"/>
  </w:num>
  <w:num w:numId="13" w16cid:durableId="914435044">
    <w:abstractNumId w:val="13"/>
  </w:num>
  <w:num w:numId="14" w16cid:durableId="1255019282">
    <w:abstractNumId w:val="17"/>
  </w:num>
  <w:num w:numId="15" w16cid:durableId="1055589478">
    <w:abstractNumId w:val="37"/>
  </w:num>
  <w:num w:numId="16" w16cid:durableId="512260476">
    <w:abstractNumId w:val="42"/>
  </w:num>
  <w:num w:numId="17" w16cid:durableId="592083683">
    <w:abstractNumId w:val="22"/>
  </w:num>
  <w:num w:numId="18" w16cid:durableId="621227424">
    <w:abstractNumId w:val="29"/>
  </w:num>
  <w:num w:numId="19" w16cid:durableId="1379087558">
    <w:abstractNumId w:val="44"/>
  </w:num>
  <w:num w:numId="20" w16cid:durableId="1064839429">
    <w:abstractNumId w:val="27"/>
  </w:num>
  <w:num w:numId="21" w16cid:durableId="1878810212">
    <w:abstractNumId w:val="32"/>
  </w:num>
  <w:num w:numId="22" w16cid:durableId="1404060713">
    <w:abstractNumId w:val="36"/>
  </w:num>
  <w:num w:numId="23" w16cid:durableId="1095250329">
    <w:abstractNumId w:val="28"/>
  </w:num>
  <w:num w:numId="24" w16cid:durableId="319161703">
    <w:abstractNumId w:val="1"/>
  </w:num>
  <w:num w:numId="25" w16cid:durableId="751436454">
    <w:abstractNumId w:val="38"/>
  </w:num>
  <w:num w:numId="26" w16cid:durableId="1859073973">
    <w:abstractNumId w:val="41"/>
  </w:num>
  <w:num w:numId="27" w16cid:durableId="422342121">
    <w:abstractNumId w:val="10"/>
  </w:num>
  <w:num w:numId="28" w16cid:durableId="880360872">
    <w:abstractNumId w:val="14"/>
  </w:num>
  <w:num w:numId="29" w16cid:durableId="2129464858">
    <w:abstractNumId w:val="35"/>
  </w:num>
  <w:num w:numId="30" w16cid:durableId="417605846">
    <w:abstractNumId w:val="24"/>
  </w:num>
  <w:num w:numId="31" w16cid:durableId="952589926">
    <w:abstractNumId w:val="23"/>
  </w:num>
  <w:num w:numId="32" w16cid:durableId="1012486754">
    <w:abstractNumId w:val="12"/>
  </w:num>
  <w:num w:numId="33" w16cid:durableId="154496526">
    <w:abstractNumId w:val="16"/>
  </w:num>
  <w:num w:numId="34" w16cid:durableId="1554393143">
    <w:abstractNumId w:val="4"/>
  </w:num>
  <w:num w:numId="35" w16cid:durableId="1055007173">
    <w:abstractNumId w:val="6"/>
  </w:num>
  <w:num w:numId="36" w16cid:durableId="191261948">
    <w:abstractNumId w:val="39"/>
  </w:num>
  <w:num w:numId="37" w16cid:durableId="798183660">
    <w:abstractNumId w:val="19"/>
  </w:num>
  <w:num w:numId="38" w16cid:durableId="2128306563">
    <w:abstractNumId w:val="5"/>
  </w:num>
  <w:num w:numId="39" w16cid:durableId="540558255">
    <w:abstractNumId w:val="11"/>
  </w:num>
  <w:num w:numId="40" w16cid:durableId="947852433">
    <w:abstractNumId w:val="21"/>
  </w:num>
  <w:num w:numId="41" w16cid:durableId="1310745673">
    <w:abstractNumId w:val="25"/>
  </w:num>
  <w:num w:numId="42" w16cid:durableId="1686053933">
    <w:abstractNumId w:val="0"/>
  </w:num>
  <w:num w:numId="43" w16cid:durableId="913704731">
    <w:abstractNumId w:val="40"/>
  </w:num>
  <w:num w:numId="44" w16cid:durableId="1414745764">
    <w:abstractNumId w:val="26"/>
  </w:num>
  <w:num w:numId="45" w16cid:durableId="5125740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7C98"/>
    <w:rsid w:val="00011D3A"/>
    <w:rsid w:val="00015BC7"/>
    <w:rsid w:val="0002050F"/>
    <w:rsid w:val="000249FB"/>
    <w:rsid w:val="000319B7"/>
    <w:rsid w:val="00032EB6"/>
    <w:rsid w:val="00061B31"/>
    <w:rsid w:val="0008050E"/>
    <w:rsid w:val="000824D0"/>
    <w:rsid w:val="000A192D"/>
    <w:rsid w:val="000A741C"/>
    <w:rsid w:val="000C01AD"/>
    <w:rsid w:val="000C57EA"/>
    <w:rsid w:val="000D0412"/>
    <w:rsid w:val="000D65D2"/>
    <w:rsid w:val="000E1EA7"/>
    <w:rsid w:val="000E3719"/>
    <w:rsid w:val="00131595"/>
    <w:rsid w:val="00151C4E"/>
    <w:rsid w:val="00167FA5"/>
    <w:rsid w:val="00176F5A"/>
    <w:rsid w:val="001908F6"/>
    <w:rsid w:val="001C5EA8"/>
    <w:rsid w:val="001D0B27"/>
    <w:rsid w:val="001E2224"/>
    <w:rsid w:val="001E4ADD"/>
    <w:rsid w:val="001F337D"/>
    <w:rsid w:val="00212C35"/>
    <w:rsid w:val="00213118"/>
    <w:rsid w:val="00224B0D"/>
    <w:rsid w:val="0024722A"/>
    <w:rsid w:val="0026433E"/>
    <w:rsid w:val="00264860"/>
    <w:rsid w:val="002B3198"/>
    <w:rsid w:val="002D539B"/>
    <w:rsid w:val="002D673D"/>
    <w:rsid w:val="002F1F16"/>
    <w:rsid w:val="002F4C32"/>
    <w:rsid w:val="00301A84"/>
    <w:rsid w:val="00304EE9"/>
    <w:rsid w:val="00314D04"/>
    <w:rsid w:val="00380BCE"/>
    <w:rsid w:val="003877A7"/>
    <w:rsid w:val="0039024D"/>
    <w:rsid w:val="003B12D9"/>
    <w:rsid w:val="003B6171"/>
    <w:rsid w:val="003D1CAC"/>
    <w:rsid w:val="003E454A"/>
    <w:rsid w:val="003E5664"/>
    <w:rsid w:val="003F468D"/>
    <w:rsid w:val="004154AF"/>
    <w:rsid w:val="00437226"/>
    <w:rsid w:val="00444F05"/>
    <w:rsid w:val="00450453"/>
    <w:rsid w:val="004602FC"/>
    <w:rsid w:val="004631D8"/>
    <w:rsid w:val="00470C68"/>
    <w:rsid w:val="00474A50"/>
    <w:rsid w:val="00477C4B"/>
    <w:rsid w:val="00485025"/>
    <w:rsid w:val="004B738E"/>
    <w:rsid w:val="004D2614"/>
    <w:rsid w:val="004D2B64"/>
    <w:rsid w:val="00506910"/>
    <w:rsid w:val="00513323"/>
    <w:rsid w:val="005162EE"/>
    <w:rsid w:val="00520DE2"/>
    <w:rsid w:val="00524DEF"/>
    <w:rsid w:val="00531459"/>
    <w:rsid w:val="00533F5B"/>
    <w:rsid w:val="0054059F"/>
    <w:rsid w:val="00542EBD"/>
    <w:rsid w:val="00545DA1"/>
    <w:rsid w:val="005938C2"/>
    <w:rsid w:val="00595B01"/>
    <w:rsid w:val="005D3312"/>
    <w:rsid w:val="005E40DE"/>
    <w:rsid w:val="006026C5"/>
    <w:rsid w:val="0061423E"/>
    <w:rsid w:val="00614F22"/>
    <w:rsid w:val="00617BDE"/>
    <w:rsid w:val="0062451D"/>
    <w:rsid w:val="00624D92"/>
    <w:rsid w:val="00630470"/>
    <w:rsid w:val="00641107"/>
    <w:rsid w:val="0064245C"/>
    <w:rsid w:val="00662877"/>
    <w:rsid w:val="00663A3F"/>
    <w:rsid w:val="006647CE"/>
    <w:rsid w:val="00665990"/>
    <w:rsid w:val="006863A2"/>
    <w:rsid w:val="00686504"/>
    <w:rsid w:val="0069171D"/>
    <w:rsid w:val="006920B2"/>
    <w:rsid w:val="006962C5"/>
    <w:rsid w:val="00696A6B"/>
    <w:rsid w:val="006A062D"/>
    <w:rsid w:val="006A5547"/>
    <w:rsid w:val="006A7262"/>
    <w:rsid w:val="006B0AAB"/>
    <w:rsid w:val="006C2361"/>
    <w:rsid w:val="006C361D"/>
    <w:rsid w:val="006D6797"/>
    <w:rsid w:val="006F76D2"/>
    <w:rsid w:val="00700792"/>
    <w:rsid w:val="007057EF"/>
    <w:rsid w:val="00706667"/>
    <w:rsid w:val="00706D42"/>
    <w:rsid w:val="0072122F"/>
    <w:rsid w:val="00725357"/>
    <w:rsid w:val="00725E6D"/>
    <w:rsid w:val="00737F92"/>
    <w:rsid w:val="00744A2D"/>
    <w:rsid w:val="007528EA"/>
    <w:rsid w:val="007552E2"/>
    <w:rsid w:val="0076048D"/>
    <w:rsid w:val="00765EFD"/>
    <w:rsid w:val="00771BD5"/>
    <w:rsid w:val="00774261"/>
    <w:rsid w:val="007865FD"/>
    <w:rsid w:val="007944CE"/>
    <w:rsid w:val="007C0170"/>
    <w:rsid w:val="007D1FDC"/>
    <w:rsid w:val="007E1DB2"/>
    <w:rsid w:val="008010BD"/>
    <w:rsid w:val="00802993"/>
    <w:rsid w:val="00804441"/>
    <w:rsid w:val="00812AD7"/>
    <w:rsid w:val="00820ED4"/>
    <w:rsid w:val="00823768"/>
    <w:rsid w:val="008335F5"/>
    <w:rsid w:val="00835D52"/>
    <w:rsid w:val="00843EB5"/>
    <w:rsid w:val="008524BB"/>
    <w:rsid w:val="00857772"/>
    <w:rsid w:val="00871053"/>
    <w:rsid w:val="00876251"/>
    <w:rsid w:val="008A229E"/>
    <w:rsid w:val="008B5E32"/>
    <w:rsid w:val="008B7348"/>
    <w:rsid w:val="008C0752"/>
    <w:rsid w:val="008C7339"/>
    <w:rsid w:val="008F0540"/>
    <w:rsid w:val="008F28C3"/>
    <w:rsid w:val="00917883"/>
    <w:rsid w:val="00925E6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701CF"/>
    <w:rsid w:val="009830B2"/>
    <w:rsid w:val="009835BF"/>
    <w:rsid w:val="009846AC"/>
    <w:rsid w:val="009A3B45"/>
    <w:rsid w:val="009A482B"/>
    <w:rsid w:val="009B06AB"/>
    <w:rsid w:val="009B33F1"/>
    <w:rsid w:val="009D1880"/>
    <w:rsid w:val="009E49C6"/>
    <w:rsid w:val="00A01AC5"/>
    <w:rsid w:val="00A30821"/>
    <w:rsid w:val="00A62621"/>
    <w:rsid w:val="00A76B96"/>
    <w:rsid w:val="00A97662"/>
    <w:rsid w:val="00AA2424"/>
    <w:rsid w:val="00AA6759"/>
    <w:rsid w:val="00AA71D0"/>
    <w:rsid w:val="00AB3845"/>
    <w:rsid w:val="00AB72E6"/>
    <w:rsid w:val="00AC1E54"/>
    <w:rsid w:val="00AC63C4"/>
    <w:rsid w:val="00AD1EB1"/>
    <w:rsid w:val="00AD5442"/>
    <w:rsid w:val="00AF44BE"/>
    <w:rsid w:val="00B03853"/>
    <w:rsid w:val="00B0386E"/>
    <w:rsid w:val="00B04E79"/>
    <w:rsid w:val="00B20050"/>
    <w:rsid w:val="00B2513F"/>
    <w:rsid w:val="00B26438"/>
    <w:rsid w:val="00B3064C"/>
    <w:rsid w:val="00B4569F"/>
    <w:rsid w:val="00B90CFD"/>
    <w:rsid w:val="00B940A8"/>
    <w:rsid w:val="00BB5A2B"/>
    <w:rsid w:val="00BB5BD2"/>
    <w:rsid w:val="00C032C9"/>
    <w:rsid w:val="00C1273A"/>
    <w:rsid w:val="00C20E68"/>
    <w:rsid w:val="00C217BE"/>
    <w:rsid w:val="00C60A9D"/>
    <w:rsid w:val="00C82D9F"/>
    <w:rsid w:val="00C904D8"/>
    <w:rsid w:val="00CA3BE7"/>
    <w:rsid w:val="00CA626F"/>
    <w:rsid w:val="00CB56D6"/>
    <w:rsid w:val="00CB5F3F"/>
    <w:rsid w:val="00CE546F"/>
    <w:rsid w:val="00D0105C"/>
    <w:rsid w:val="00D052DB"/>
    <w:rsid w:val="00D21DE2"/>
    <w:rsid w:val="00D42B55"/>
    <w:rsid w:val="00D6536B"/>
    <w:rsid w:val="00D800DA"/>
    <w:rsid w:val="00D805BA"/>
    <w:rsid w:val="00D966CD"/>
    <w:rsid w:val="00DB4920"/>
    <w:rsid w:val="00DF2532"/>
    <w:rsid w:val="00DF277F"/>
    <w:rsid w:val="00E122C4"/>
    <w:rsid w:val="00E27608"/>
    <w:rsid w:val="00E30A32"/>
    <w:rsid w:val="00E31920"/>
    <w:rsid w:val="00E86C2D"/>
    <w:rsid w:val="00E963F9"/>
    <w:rsid w:val="00EA6865"/>
    <w:rsid w:val="00EB68DE"/>
    <w:rsid w:val="00EC1DB5"/>
    <w:rsid w:val="00EC27E2"/>
    <w:rsid w:val="00EC4D93"/>
    <w:rsid w:val="00ED0C75"/>
    <w:rsid w:val="00EE0F42"/>
    <w:rsid w:val="00EE2A3B"/>
    <w:rsid w:val="00EF37CD"/>
    <w:rsid w:val="00EF76E8"/>
    <w:rsid w:val="00F07A94"/>
    <w:rsid w:val="00F106D7"/>
    <w:rsid w:val="00F235C4"/>
    <w:rsid w:val="00F2589C"/>
    <w:rsid w:val="00F408E3"/>
    <w:rsid w:val="00F44A56"/>
    <w:rsid w:val="00F53232"/>
    <w:rsid w:val="00F64363"/>
    <w:rsid w:val="00F648C4"/>
    <w:rsid w:val="00F83A55"/>
    <w:rsid w:val="00FA6CB4"/>
    <w:rsid w:val="00FC43CB"/>
    <w:rsid w:val="00FD7E56"/>
    <w:rsid w:val="00FF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50284C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styleId="Zpat">
    <w:name w:val="footer"/>
    <w:basedOn w:val="Normln"/>
    <w:link w:val="ZpatChar"/>
    <w:uiPriority w:val="99"/>
    <w:unhideWhenUsed/>
    <w:rsid w:val="00D805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05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8</Pages>
  <Words>1848</Words>
  <Characters>10904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Vinarice Vinarice</cp:lastModifiedBy>
  <cp:revision>105</cp:revision>
  <cp:lastPrinted>2023-12-16T17:40:00Z</cp:lastPrinted>
  <dcterms:created xsi:type="dcterms:W3CDTF">2023-11-27T09:29:00Z</dcterms:created>
  <dcterms:modified xsi:type="dcterms:W3CDTF">2023-12-18T09:02:00Z</dcterms:modified>
</cp:coreProperties>
</file>