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3825"/>
        <w:gridCol w:w="4245"/>
      </w:tblGrid>
      <w:tr w:rsidR="00AE53F8" w:rsidRPr="00704B01" w14:paraId="22182E9C" w14:textId="77777777" w:rsidTr="00F077A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A97AA0" w14:textId="77777777" w:rsidR="00AE53F8" w:rsidRPr="00704B01" w:rsidRDefault="00AE53F8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noProof/>
              </w:rPr>
              <w:drawing>
                <wp:inline distT="0" distB="0" distL="0" distR="0" wp14:anchorId="60712B38" wp14:editId="7093F130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D233C0" w14:textId="77777777" w:rsidR="00AE53F8" w:rsidRPr="00704B01" w:rsidRDefault="00AE53F8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</w:tr>
      <w:tr w:rsidR="00AE53F8" w:rsidRPr="00704B01" w14:paraId="392C9575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0D2B1" w14:textId="77777777" w:rsidR="00AE53F8" w:rsidRPr="00704B01" w:rsidRDefault="00AE53F8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F96BC" w14:textId="77777777" w:rsidR="00AE53F8" w:rsidRPr="00704B01" w:rsidRDefault="00AE53F8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267A3F" w14:textId="77777777" w:rsidR="00AE53F8" w:rsidRPr="00704B01" w:rsidRDefault="00AE53F8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stran: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3</w:t>
            </w:r>
          </w:p>
        </w:tc>
      </w:tr>
      <w:tr w:rsidR="00AE53F8" w:rsidRPr="00704B01" w14:paraId="221D7DD5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E89C9" w14:textId="77777777" w:rsidR="00AE53F8" w:rsidRPr="00704B01" w:rsidRDefault="00AE53F8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8CD84" w14:textId="77777777" w:rsidR="00AE53F8" w:rsidRPr="00704B01" w:rsidRDefault="00AE53F8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1. 1. 2024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E13790" w14:textId="77777777" w:rsidR="00AE53F8" w:rsidRPr="00704B01" w:rsidRDefault="00AE53F8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příloh: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0</w:t>
            </w: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</w:tr>
    </w:tbl>
    <w:p w14:paraId="0F4F64A9" w14:textId="1225B353" w:rsidR="003D646E" w:rsidRDefault="00000000">
      <w:pPr>
        <w:pStyle w:val="Nzev"/>
      </w:pPr>
      <w:r>
        <w:t>Město Český Krumlov</w:t>
      </w:r>
      <w:r>
        <w:br/>
        <w:t>Zastupitelstvo města Český Krumlov</w:t>
      </w:r>
    </w:p>
    <w:p w14:paraId="73D56642" w14:textId="77777777" w:rsidR="003D646E" w:rsidRDefault="00000000">
      <w:pPr>
        <w:pStyle w:val="Nadpis1"/>
      </w:pPr>
      <w:r>
        <w:t>Obecně závazná vyhláška města Český Krumlov</w:t>
      </w:r>
      <w:r>
        <w:br/>
        <w:t>o místním poplatku ze vstupného</w:t>
      </w:r>
    </w:p>
    <w:p w14:paraId="5CC0DB06" w14:textId="77777777" w:rsidR="003D646E" w:rsidRDefault="00000000">
      <w:pPr>
        <w:pStyle w:val="UvodniVeta"/>
      </w:pPr>
      <w:r>
        <w:t>Zastupitelstvo města Český Krumlov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9F687E" w14:textId="77777777" w:rsidR="003D646E" w:rsidRDefault="00000000">
      <w:pPr>
        <w:pStyle w:val="Nadpis2"/>
      </w:pPr>
      <w:r>
        <w:t>Čl. 1</w:t>
      </w:r>
      <w:r>
        <w:br/>
        <w:t>Úvodní ustanovení</w:t>
      </w:r>
    </w:p>
    <w:p w14:paraId="17789885" w14:textId="77777777" w:rsidR="003D646E" w:rsidRDefault="00000000">
      <w:pPr>
        <w:pStyle w:val="Odstavec"/>
        <w:numPr>
          <w:ilvl w:val="0"/>
          <w:numId w:val="1"/>
        </w:numPr>
      </w:pPr>
      <w:r>
        <w:t>Město Český Krumlov touto vyhláškou zavádí místní poplatek ze vstupného (dále jen „poplatek“).</w:t>
      </w:r>
    </w:p>
    <w:p w14:paraId="087FEBC7" w14:textId="77777777" w:rsidR="003D646E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E84F362" w14:textId="77777777" w:rsidR="003D646E" w:rsidRDefault="00000000">
      <w:pPr>
        <w:pStyle w:val="Nadpis2"/>
      </w:pPr>
      <w:r>
        <w:t>Čl. 2</w:t>
      </w:r>
      <w:r>
        <w:br/>
        <w:t>Předmět poplatku a poplatník</w:t>
      </w:r>
    </w:p>
    <w:p w14:paraId="3D79B205" w14:textId="77777777" w:rsidR="003D646E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00AF453C" w14:textId="77777777" w:rsidR="003D646E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5EFFB2FC" w14:textId="77777777" w:rsidR="003D646E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1282637D" w14:textId="77777777" w:rsidR="003D646E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2F2F6D9B" w14:textId="77777777" w:rsidR="003D646E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98C99D1" w14:textId="77777777" w:rsidR="003D646E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1F5BDD8" w14:textId="77777777" w:rsidR="003D646E" w:rsidRDefault="00000000">
      <w:pPr>
        <w:pStyle w:val="Nadpis2"/>
      </w:pPr>
      <w:r>
        <w:t>Čl. 3</w:t>
      </w:r>
      <w:r>
        <w:br/>
        <w:t>Ohlašovací povinnost</w:t>
      </w:r>
    </w:p>
    <w:p w14:paraId="3B80D5EB" w14:textId="77777777" w:rsidR="003D64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89B7907" w14:textId="77777777" w:rsidR="003D646E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F7EE785" w14:textId="77777777" w:rsidR="003D646E" w:rsidRDefault="00000000">
      <w:pPr>
        <w:pStyle w:val="Odstavec"/>
        <w:numPr>
          <w:ilvl w:val="0"/>
          <w:numId w:val="1"/>
        </w:numPr>
      </w:pPr>
      <w:r>
        <w:lastRenderedPageBreak/>
        <w:t>V případě pravidelného pořádání akcí může poplatník učinit takové ohlášení hromadně za více akcí.</w:t>
      </w:r>
    </w:p>
    <w:p w14:paraId="2284BB53" w14:textId="77777777" w:rsidR="003D646E" w:rsidRDefault="00000000">
      <w:pPr>
        <w:pStyle w:val="Nadpis2"/>
      </w:pPr>
      <w:r>
        <w:t>Čl. 4</w:t>
      </w:r>
      <w:r>
        <w:br/>
        <w:t>Sazba poplatku</w:t>
      </w:r>
    </w:p>
    <w:p w14:paraId="5913291B" w14:textId="77777777" w:rsidR="003D646E" w:rsidRDefault="00000000">
      <w:pPr>
        <w:pStyle w:val="Odstavec"/>
      </w:pPr>
      <w:r>
        <w:t>Sazba poplatku činí z vybraného vstupného na</w:t>
      </w:r>
    </w:p>
    <w:p w14:paraId="4F1CD55D" w14:textId="77777777" w:rsidR="003D646E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2032217C" w14:textId="77777777" w:rsidR="003D646E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3E3B5D93" w14:textId="77777777" w:rsidR="003D646E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0681ADD7" w14:textId="77777777" w:rsidR="003D646E" w:rsidRDefault="00000000">
      <w:pPr>
        <w:pStyle w:val="Nadpis2"/>
      </w:pPr>
      <w:r>
        <w:t>Čl. 5</w:t>
      </w:r>
      <w:r>
        <w:br/>
        <w:t>Splatnost poplatku</w:t>
      </w:r>
    </w:p>
    <w:p w14:paraId="37F6D7FD" w14:textId="77777777" w:rsidR="003D646E" w:rsidRDefault="00000000">
      <w:pPr>
        <w:pStyle w:val="Odstavec"/>
      </w:pPr>
      <w:r>
        <w:t>Poplatek je splatný do 15. dne měsíce následujícího po měsíci, v němž byla akce pořádána.</w:t>
      </w:r>
    </w:p>
    <w:p w14:paraId="13C8D84F" w14:textId="77777777" w:rsidR="003D646E" w:rsidRDefault="00000000">
      <w:pPr>
        <w:pStyle w:val="Nadpis2"/>
      </w:pPr>
      <w:r>
        <w:t>Čl. 6</w:t>
      </w:r>
      <w:r>
        <w:br/>
        <w:t xml:space="preserve"> Osvobození</w:t>
      </w:r>
    </w:p>
    <w:p w14:paraId="1B1F088C" w14:textId="77777777" w:rsidR="003D646E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0979F08" w14:textId="77777777" w:rsidR="003D646E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3BCA3EA" w14:textId="77777777" w:rsidR="003D646E" w:rsidRDefault="00000000">
      <w:pPr>
        <w:pStyle w:val="Odstavec"/>
        <w:numPr>
          <w:ilvl w:val="1"/>
          <w:numId w:val="1"/>
        </w:numPr>
      </w:pPr>
      <w:r>
        <w:t xml:space="preserve">fyzické a právnické osoby pořádající: </w:t>
      </w:r>
    </w:p>
    <w:p w14:paraId="16E90FB8" w14:textId="77777777" w:rsidR="003D646E" w:rsidRDefault="00000000">
      <w:pPr>
        <w:pStyle w:val="Odstavec"/>
        <w:ind w:left="964"/>
      </w:pPr>
      <w:r>
        <w:t xml:space="preserve">taneční zábavu, ples nebo maturitní </w:t>
      </w:r>
      <w:proofErr w:type="gramStart"/>
      <w:r>
        <w:t>ples</w:t>
      </w:r>
      <w:proofErr w:type="gramEnd"/>
      <w:r>
        <w:t xml:space="preserve"> pokud jsou spolky, obecně prospěšné společnosti, nadace, nadační fondy, nebo příspěvkové organizace se sídlem na území města, </w:t>
      </w:r>
    </w:p>
    <w:p w14:paraId="060CB2CE" w14:textId="77777777" w:rsidR="003D646E" w:rsidRDefault="00000000">
      <w:pPr>
        <w:pStyle w:val="Odstavec"/>
        <w:ind w:left="964"/>
      </w:pPr>
      <w:r>
        <w:t xml:space="preserve">filmové představení v zařízení, které bylo k tomuto účelu zkolaudované, nebo u kterého byla povolená příslušná změna užívání dle příslušných právních předpisů, </w:t>
      </w:r>
    </w:p>
    <w:p w14:paraId="30343BB7" w14:textId="77777777" w:rsidR="003D646E" w:rsidRDefault="00000000">
      <w:pPr>
        <w:pStyle w:val="Odstavec"/>
        <w:ind w:left="964"/>
      </w:pPr>
      <w:r>
        <w:t xml:space="preserve">akci výchovně-vzdělávacího charakteru, </w:t>
      </w:r>
    </w:p>
    <w:p w14:paraId="5EE39BC4" w14:textId="77777777" w:rsidR="003D646E" w:rsidRDefault="00000000">
      <w:pPr>
        <w:pStyle w:val="Odstavec"/>
        <w:ind w:left="964"/>
      </w:pPr>
      <w:r>
        <w:t xml:space="preserve">akci pro děti a mládež, nebo osoby/poživatele starobního či invalidního důchodu, </w:t>
      </w:r>
    </w:p>
    <w:p w14:paraId="5CDBA88F" w14:textId="77777777" w:rsidR="003D646E" w:rsidRDefault="00000000">
      <w:pPr>
        <w:pStyle w:val="Odstavec"/>
        <w:ind w:left="964"/>
      </w:pPr>
      <w:r>
        <w:t xml:space="preserve">muzejní nebo galerijní výstavu, </w:t>
      </w:r>
    </w:p>
    <w:p w14:paraId="71DE678A" w14:textId="77777777" w:rsidR="003D646E" w:rsidRDefault="00000000">
      <w:pPr>
        <w:pStyle w:val="Odstavec"/>
        <w:ind w:left="964"/>
      </w:pPr>
      <w:r>
        <w:t>akci, u níž výše vstupného nepřesahuje 300 Kč,</w:t>
      </w:r>
    </w:p>
    <w:p w14:paraId="7C37010E" w14:textId="77777777" w:rsidR="003D646E" w:rsidRDefault="00000000">
      <w:pPr>
        <w:pStyle w:val="Odstavec"/>
        <w:numPr>
          <w:ilvl w:val="1"/>
          <w:numId w:val="1"/>
        </w:numPr>
      </w:pPr>
      <w:r>
        <w:t>akce pořádané a spolupořádané městem Český Krumlov, jím zřízenými organizacemi a jím založenými obecně prospěšnými společnostmi,</w:t>
      </w:r>
    </w:p>
    <w:p w14:paraId="653073E3" w14:textId="77777777" w:rsidR="003D646E" w:rsidRDefault="00000000">
      <w:pPr>
        <w:pStyle w:val="Odstavec"/>
        <w:numPr>
          <w:ilvl w:val="1"/>
          <w:numId w:val="1"/>
        </w:numPr>
      </w:pPr>
      <w:r>
        <w:t>akce, které jsou finančně podpořeny z rozpočtu města.</w:t>
      </w:r>
    </w:p>
    <w:p w14:paraId="0EDACAC5" w14:textId="77777777" w:rsidR="003D646E" w:rsidRDefault="00000000">
      <w:pPr>
        <w:pStyle w:val="Odstavec"/>
        <w:numPr>
          <w:ilvl w:val="0"/>
          <w:numId w:val="1"/>
        </w:numPr>
      </w:pPr>
      <w:r>
        <w:t>Ohlašovací povinnost dle čl. 3 se nevztahuje na akce uvedené v čl. 6.</w:t>
      </w:r>
    </w:p>
    <w:p w14:paraId="7AA1B257" w14:textId="77777777" w:rsidR="003D646E" w:rsidRDefault="00000000">
      <w:pPr>
        <w:pStyle w:val="Nadpis2"/>
      </w:pPr>
      <w:r>
        <w:t>Čl. 7</w:t>
      </w:r>
      <w:r>
        <w:br/>
        <w:t>Přechodné a zrušovací ustanovení</w:t>
      </w:r>
    </w:p>
    <w:p w14:paraId="2843BE73" w14:textId="77777777" w:rsidR="003D646E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9EE0B95" w14:textId="77777777" w:rsidR="003D646E" w:rsidRDefault="00000000">
      <w:pPr>
        <w:pStyle w:val="Odstavec"/>
        <w:numPr>
          <w:ilvl w:val="0"/>
          <w:numId w:val="1"/>
        </w:numPr>
      </w:pPr>
      <w:r>
        <w:lastRenderedPageBreak/>
        <w:t>Zrušuje se obecně závazná vyhláška č. 3/2020, o místních poplatcích, ze dne 29. října 2020.</w:t>
      </w:r>
    </w:p>
    <w:p w14:paraId="4C3F29BF" w14:textId="77777777" w:rsidR="003D646E" w:rsidRDefault="00000000">
      <w:pPr>
        <w:pStyle w:val="Odstavec"/>
        <w:numPr>
          <w:ilvl w:val="0"/>
          <w:numId w:val="1"/>
        </w:numPr>
      </w:pPr>
      <w:r>
        <w:t>Zrušuje se obecně závazná vyhláška č. 1/2021, kterou se mění Obecně závazná vyhláška č. 3/2020 o místních poplatcích, ze dne 30. září 2021.</w:t>
      </w:r>
    </w:p>
    <w:p w14:paraId="2E315D54" w14:textId="77777777" w:rsidR="003D646E" w:rsidRDefault="00000000">
      <w:pPr>
        <w:pStyle w:val="Nadpis2"/>
      </w:pPr>
      <w:r>
        <w:t>Čl. 8</w:t>
      </w:r>
      <w:r>
        <w:br/>
        <w:t>Účinnost</w:t>
      </w:r>
    </w:p>
    <w:p w14:paraId="36D62A4C" w14:textId="77777777" w:rsidR="003D646E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646E" w14:paraId="384179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163B9" w14:textId="77777777" w:rsidR="003D646E" w:rsidRDefault="00000000">
            <w:pPr>
              <w:pStyle w:val="PodpisovePole"/>
            </w:pPr>
            <w:r>
              <w:t>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BA04E" w14:textId="77777777" w:rsidR="003D646E" w:rsidRDefault="00000000">
            <w:pPr>
              <w:pStyle w:val="PodpisovePole"/>
            </w:pPr>
            <w:r>
              <w:t>Dalibor Uhlíř, MBA v. r.</w:t>
            </w:r>
            <w:r>
              <w:br/>
              <w:t xml:space="preserve"> místostarosta</w:t>
            </w:r>
          </w:p>
        </w:tc>
      </w:tr>
      <w:tr w:rsidR="003D646E" w14:paraId="4254B3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3A5D3" w14:textId="77777777" w:rsidR="003D646E" w:rsidRDefault="003D646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D5A0F" w14:textId="77777777" w:rsidR="003D646E" w:rsidRDefault="003D646E">
            <w:pPr>
              <w:pStyle w:val="PodpisovePole"/>
            </w:pPr>
          </w:p>
        </w:tc>
      </w:tr>
    </w:tbl>
    <w:p w14:paraId="46673154" w14:textId="77777777" w:rsidR="003D646E" w:rsidRDefault="003D646E"/>
    <w:sectPr w:rsidR="003D64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838A" w14:textId="77777777" w:rsidR="00EB305B" w:rsidRDefault="00EB305B">
      <w:r>
        <w:separator/>
      </w:r>
    </w:p>
  </w:endnote>
  <w:endnote w:type="continuationSeparator" w:id="0">
    <w:p w14:paraId="6BA5D323" w14:textId="77777777" w:rsidR="00EB305B" w:rsidRDefault="00EB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878D" w14:textId="77777777" w:rsidR="00EB305B" w:rsidRDefault="00EB305B">
      <w:r>
        <w:rPr>
          <w:color w:val="000000"/>
        </w:rPr>
        <w:separator/>
      </w:r>
    </w:p>
  </w:footnote>
  <w:footnote w:type="continuationSeparator" w:id="0">
    <w:p w14:paraId="2EFB7510" w14:textId="77777777" w:rsidR="00EB305B" w:rsidRDefault="00EB305B">
      <w:r>
        <w:continuationSeparator/>
      </w:r>
    </w:p>
  </w:footnote>
  <w:footnote w:id="1">
    <w:p w14:paraId="484FC1F8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D12AE6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167914D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4D3DDEFC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9A0433C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4403EE4" w14:textId="77777777" w:rsidR="003D646E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66A"/>
    <w:multiLevelType w:val="multilevel"/>
    <w:tmpl w:val="BCD4B0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44181849">
    <w:abstractNumId w:val="0"/>
  </w:num>
  <w:num w:numId="2" w16cid:durableId="2145731726">
    <w:abstractNumId w:val="0"/>
    <w:lvlOverride w:ilvl="0">
      <w:startOverride w:val="1"/>
    </w:lvlOverride>
  </w:num>
  <w:num w:numId="3" w16cid:durableId="2064020418">
    <w:abstractNumId w:val="0"/>
    <w:lvlOverride w:ilvl="0">
      <w:startOverride w:val="1"/>
    </w:lvlOverride>
  </w:num>
  <w:num w:numId="4" w16cid:durableId="706609997">
    <w:abstractNumId w:val="0"/>
    <w:lvlOverride w:ilvl="0">
      <w:startOverride w:val="1"/>
    </w:lvlOverride>
  </w:num>
  <w:num w:numId="5" w16cid:durableId="2056268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6E"/>
    <w:rsid w:val="003D646E"/>
    <w:rsid w:val="00684C4A"/>
    <w:rsid w:val="00AE53F8"/>
    <w:rsid w:val="00EB305B"/>
    <w:rsid w:val="00F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58A8"/>
  <w15:docId w15:val="{A87F397A-B81B-4CA4-B154-1A922D2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Štaberňák</dc:creator>
  <cp:lastModifiedBy>Hana Beránková</cp:lastModifiedBy>
  <cp:revision>2</cp:revision>
  <dcterms:created xsi:type="dcterms:W3CDTF">2023-12-15T08:50:00Z</dcterms:created>
  <dcterms:modified xsi:type="dcterms:W3CDTF">2023-12-15T08:50:00Z</dcterms:modified>
</cp:coreProperties>
</file>