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A4FAC" w14:textId="77777777" w:rsidR="002F0462" w:rsidRPr="0047068F" w:rsidRDefault="002F0462" w:rsidP="002F0462">
      <w:pPr>
        <w:tabs>
          <w:tab w:val="left" w:pos="3544"/>
        </w:tabs>
        <w:spacing w:after="0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>
        <w:rPr>
          <w:rFonts w:ascii="Arial" w:hAnsi="Arial" w:cs="Arial"/>
          <w:b/>
          <w:bCs/>
        </w:rPr>
        <w:t xml:space="preserve"> ARCHLEBOV</w:t>
      </w:r>
    </w:p>
    <w:p w14:paraId="681F580B" w14:textId="77777777" w:rsidR="002F0462" w:rsidRPr="0047068F" w:rsidRDefault="002F0462" w:rsidP="002F0462">
      <w:pPr>
        <w:spacing w:after="0"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</w:rPr>
        <w:t>Archlebov</w:t>
      </w:r>
    </w:p>
    <w:p w14:paraId="158180AE" w14:textId="77777777" w:rsidR="002F0462" w:rsidRDefault="002F0462" w:rsidP="002F0462">
      <w:pPr>
        <w:spacing w:after="0"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Archlebov</w:t>
      </w:r>
    </w:p>
    <w:p w14:paraId="7FCBB53A" w14:textId="77777777" w:rsidR="002F0462" w:rsidRDefault="002F0462" w:rsidP="002F0462">
      <w:pPr>
        <w:spacing w:after="0" w:line="276" w:lineRule="auto"/>
        <w:jc w:val="center"/>
        <w:rPr>
          <w:rFonts w:ascii="Arial" w:hAnsi="Arial" w:cs="Arial"/>
          <w:b/>
        </w:rPr>
      </w:pPr>
    </w:p>
    <w:p w14:paraId="49355691" w14:textId="2A2D866A" w:rsidR="00AA2A80" w:rsidRPr="002F0462" w:rsidRDefault="00AA2A80" w:rsidP="009F2D74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2F0462">
        <w:rPr>
          <w:rStyle w:val="Siln"/>
          <w:rFonts w:asciiTheme="minorHAnsi" w:hAnsiTheme="minorHAnsi" w:cstheme="minorHAnsi"/>
          <w:sz w:val="28"/>
          <w:szCs w:val="28"/>
        </w:rPr>
        <w:t>kterou se zrušuj</w:t>
      </w:r>
      <w:r w:rsidR="008375EB" w:rsidRPr="002F0462">
        <w:rPr>
          <w:rStyle w:val="Siln"/>
          <w:rFonts w:asciiTheme="minorHAnsi" w:hAnsiTheme="minorHAnsi" w:cstheme="minorHAnsi"/>
          <w:sz w:val="28"/>
          <w:szCs w:val="28"/>
        </w:rPr>
        <w:t>í některé</w:t>
      </w:r>
      <w:r w:rsidRPr="002F0462">
        <w:rPr>
          <w:rStyle w:val="Siln"/>
          <w:rFonts w:asciiTheme="minorHAnsi" w:hAnsiTheme="minorHAnsi" w:cstheme="minorHAnsi"/>
          <w:sz w:val="28"/>
          <w:szCs w:val="28"/>
        </w:rPr>
        <w:t xml:space="preserve"> obecně závazn</w:t>
      </w:r>
      <w:r w:rsidR="008375EB" w:rsidRPr="002F0462">
        <w:rPr>
          <w:rStyle w:val="Siln"/>
          <w:rFonts w:asciiTheme="minorHAnsi" w:hAnsiTheme="minorHAnsi" w:cstheme="minorHAnsi"/>
          <w:sz w:val="28"/>
          <w:szCs w:val="28"/>
        </w:rPr>
        <w:t>é</w:t>
      </w:r>
      <w:r w:rsidRPr="002F0462">
        <w:rPr>
          <w:rStyle w:val="Siln"/>
          <w:rFonts w:asciiTheme="minorHAnsi" w:hAnsiTheme="minorHAnsi" w:cstheme="minorHAnsi"/>
          <w:sz w:val="28"/>
          <w:szCs w:val="28"/>
        </w:rPr>
        <w:t xml:space="preserve"> vyhlášk</w:t>
      </w:r>
      <w:r w:rsidR="008375EB" w:rsidRPr="002F0462">
        <w:rPr>
          <w:rStyle w:val="Siln"/>
          <w:rFonts w:asciiTheme="minorHAnsi" w:hAnsiTheme="minorHAnsi" w:cstheme="minorHAnsi"/>
          <w:sz w:val="28"/>
          <w:szCs w:val="28"/>
        </w:rPr>
        <w:t>y</w:t>
      </w:r>
      <w:r w:rsidRPr="002F0462">
        <w:rPr>
          <w:rStyle w:val="Siln"/>
          <w:rFonts w:asciiTheme="minorHAnsi" w:hAnsiTheme="minorHAnsi" w:cstheme="minorHAnsi"/>
          <w:sz w:val="28"/>
          <w:szCs w:val="28"/>
        </w:rPr>
        <w:t xml:space="preserve"> 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16E5B5D2" w:rsidR="00AA2A80" w:rsidRPr="002F0462" w:rsidRDefault="00AA2A80" w:rsidP="00AA2A80">
      <w:pPr>
        <w:pStyle w:val="Normlnweb"/>
        <w:rPr>
          <w:rFonts w:asciiTheme="minorHAnsi" w:hAnsiTheme="minorHAnsi" w:cstheme="minorHAnsi"/>
        </w:rPr>
      </w:pPr>
      <w:r w:rsidRPr="002F0462">
        <w:rPr>
          <w:rFonts w:asciiTheme="minorHAnsi" w:hAnsiTheme="minorHAnsi" w:cstheme="minorHAnsi"/>
        </w:rPr>
        <w:t>Zastupitelstvo obce</w:t>
      </w:r>
      <w:r w:rsidR="005364FF" w:rsidRPr="002F0462">
        <w:rPr>
          <w:rFonts w:asciiTheme="minorHAnsi" w:hAnsiTheme="minorHAnsi" w:cstheme="minorHAnsi"/>
        </w:rPr>
        <w:t xml:space="preserve"> </w:t>
      </w:r>
      <w:r w:rsidR="00890B82" w:rsidRPr="002F0462">
        <w:rPr>
          <w:rFonts w:asciiTheme="minorHAnsi" w:hAnsiTheme="minorHAnsi" w:cstheme="minorHAnsi"/>
        </w:rPr>
        <w:t>Archlebov</w:t>
      </w:r>
      <w:r w:rsidRPr="002F0462">
        <w:rPr>
          <w:rFonts w:asciiTheme="minorHAnsi" w:hAnsiTheme="minorHAnsi" w:cstheme="minorHAnsi"/>
        </w:rPr>
        <w:t xml:space="preserve"> se na svém zasedání dne </w:t>
      </w:r>
      <w:r w:rsidR="002F0462">
        <w:rPr>
          <w:rFonts w:asciiTheme="minorHAnsi" w:hAnsiTheme="minorHAnsi" w:cstheme="minorHAnsi"/>
        </w:rPr>
        <w:t>6.12.2024</w:t>
      </w:r>
      <w:r w:rsidRPr="002F0462">
        <w:rPr>
          <w:rFonts w:asciiTheme="minorHAnsi" w:hAnsiTheme="minorHAnsi" w:cstheme="minorHAnsi"/>
        </w:rPr>
        <w:t xml:space="preserve"> usnesením č. </w:t>
      </w:r>
      <w:r w:rsidR="002F0462" w:rsidRPr="002F0462">
        <w:rPr>
          <w:rFonts w:asciiTheme="minorHAnsi" w:hAnsiTheme="minorHAnsi" w:cstheme="minorHAnsi"/>
        </w:rPr>
        <w:t>245/24/Z20</w:t>
      </w:r>
      <w:r w:rsidRPr="002F0462">
        <w:rPr>
          <w:rFonts w:asciiTheme="minorHAnsi" w:hAnsiTheme="minorHAnsi" w:cstheme="minorHAnsi"/>
        </w:rP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Pr="002F0462" w:rsidRDefault="00AA2A80" w:rsidP="00AA2A80">
      <w:pPr>
        <w:pStyle w:val="Normlnweb"/>
        <w:jc w:val="center"/>
        <w:rPr>
          <w:rFonts w:asciiTheme="minorHAnsi" w:hAnsiTheme="minorHAnsi" w:cstheme="minorHAnsi"/>
        </w:rPr>
      </w:pPr>
    </w:p>
    <w:p w14:paraId="3C17D816" w14:textId="77777777" w:rsidR="00AA2A80" w:rsidRPr="002F0462" w:rsidRDefault="00AA2A80" w:rsidP="00AA2A80">
      <w:pPr>
        <w:pStyle w:val="Normlnweb"/>
        <w:jc w:val="center"/>
        <w:rPr>
          <w:rFonts w:asciiTheme="minorHAnsi" w:hAnsiTheme="minorHAnsi" w:cstheme="minorHAnsi"/>
        </w:rPr>
      </w:pPr>
      <w:r w:rsidRPr="002F0462">
        <w:rPr>
          <w:rStyle w:val="Siln"/>
          <w:rFonts w:asciiTheme="minorHAnsi" w:hAnsiTheme="minorHAnsi" w:cstheme="minorHAnsi"/>
        </w:rPr>
        <w:t>Čl. 1</w:t>
      </w:r>
      <w:r w:rsidRPr="002F0462">
        <w:rPr>
          <w:rFonts w:asciiTheme="minorHAnsi" w:hAnsiTheme="minorHAnsi" w:cstheme="minorHAnsi"/>
          <w:b/>
          <w:bCs/>
        </w:rPr>
        <w:br/>
      </w:r>
      <w:r w:rsidRPr="002F0462">
        <w:rPr>
          <w:rStyle w:val="Siln"/>
          <w:rFonts w:asciiTheme="minorHAnsi" w:hAnsiTheme="minorHAnsi" w:cstheme="minorHAnsi"/>
        </w:rPr>
        <w:t>Zrušovací ustanovení</w:t>
      </w:r>
    </w:p>
    <w:p w14:paraId="757EAD67" w14:textId="6557226A" w:rsidR="009F2D74" w:rsidRPr="002F0462" w:rsidRDefault="009F2D74" w:rsidP="009F2D74">
      <w:pPr>
        <w:pStyle w:val="Normln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F0462">
        <w:rPr>
          <w:rFonts w:asciiTheme="minorHAnsi" w:hAnsiTheme="minorHAnsi" w:cstheme="minorHAnsi"/>
        </w:rPr>
        <w:t xml:space="preserve">Obecně závazná vyhláška obce </w:t>
      </w:r>
      <w:r w:rsidR="00890B82" w:rsidRPr="002F0462">
        <w:rPr>
          <w:rFonts w:asciiTheme="minorHAnsi" w:hAnsiTheme="minorHAnsi" w:cstheme="minorHAnsi"/>
        </w:rPr>
        <w:t>Archlebov</w:t>
      </w:r>
      <w:r w:rsidRPr="002F0462">
        <w:rPr>
          <w:rFonts w:asciiTheme="minorHAnsi" w:hAnsiTheme="minorHAnsi" w:cstheme="minorHAnsi"/>
        </w:rPr>
        <w:t xml:space="preserve"> č.</w:t>
      </w:r>
      <w:r w:rsidR="00890B82" w:rsidRPr="002F0462">
        <w:rPr>
          <w:rFonts w:asciiTheme="minorHAnsi" w:hAnsiTheme="minorHAnsi" w:cstheme="minorHAnsi"/>
        </w:rPr>
        <w:t xml:space="preserve"> 5</w:t>
      </w:r>
      <w:r w:rsidR="00063F3F" w:rsidRPr="002F0462">
        <w:rPr>
          <w:rFonts w:asciiTheme="minorHAnsi" w:hAnsiTheme="minorHAnsi" w:cstheme="minorHAnsi"/>
        </w:rPr>
        <w:t>/20</w:t>
      </w:r>
      <w:r w:rsidR="00890B82" w:rsidRPr="002F0462">
        <w:rPr>
          <w:rFonts w:asciiTheme="minorHAnsi" w:hAnsiTheme="minorHAnsi" w:cstheme="minorHAnsi"/>
        </w:rPr>
        <w:t>04, o pohybu zvířat na veřejném prostranství a čistotě veřejného prostranství v obci Archlebov, ze dne 25.11.2004 se zrušuje.</w:t>
      </w:r>
      <w:r w:rsidRPr="002F0462">
        <w:rPr>
          <w:rFonts w:asciiTheme="minorHAnsi" w:hAnsiTheme="minorHAnsi" w:cstheme="minorHAnsi"/>
        </w:rPr>
        <w:t xml:space="preserve"> </w:t>
      </w:r>
    </w:p>
    <w:p w14:paraId="6577B512" w14:textId="02F5FDFA" w:rsidR="00063F3F" w:rsidRPr="002F0462" w:rsidRDefault="00063F3F" w:rsidP="009F2D74">
      <w:pPr>
        <w:pStyle w:val="Normln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F0462">
        <w:rPr>
          <w:rFonts w:asciiTheme="minorHAnsi" w:hAnsiTheme="minorHAnsi" w:cstheme="minorHAnsi"/>
        </w:rPr>
        <w:t xml:space="preserve">Obecně závazná vyhláška obce </w:t>
      </w:r>
      <w:r w:rsidR="00890B82" w:rsidRPr="002F0462">
        <w:rPr>
          <w:rFonts w:asciiTheme="minorHAnsi" w:hAnsiTheme="minorHAnsi" w:cstheme="minorHAnsi"/>
        </w:rPr>
        <w:t>Archlebov</w:t>
      </w:r>
      <w:r w:rsidRPr="002F0462">
        <w:rPr>
          <w:rFonts w:asciiTheme="minorHAnsi" w:hAnsiTheme="minorHAnsi" w:cstheme="minorHAnsi"/>
        </w:rPr>
        <w:t xml:space="preserve"> č. </w:t>
      </w:r>
      <w:r w:rsidR="00890B82" w:rsidRPr="002F0462">
        <w:rPr>
          <w:rFonts w:asciiTheme="minorHAnsi" w:hAnsiTheme="minorHAnsi" w:cstheme="minorHAnsi"/>
        </w:rPr>
        <w:t>6</w:t>
      </w:r>
      <w:r w:rsidRPr="002F0462">
        <w:rPr>
          <w:rFonts w:asciiTheme="minorHAnsi" w:hAnsiTheme="minorHAnsi" w:cstheme="minorHAnsi"/>
        </w:rPr>
        <w:t>/200</w:t>
      </w:r>
      <w:r w:rsidR="00890B82" w:rsidRPr="002F0462">
        <w:rPr>
          <w:rFonts w:asciiTheme="minorHAnsi" w:hAnsiTheme="minorHAnsi" w:cstheme="minorHAnsi"/>
        </w:rPr>
        <w:t xml:space="preserve">5, požární řád obce, </w:t>
      </w:r>
      <w:r w:rsidRPr="002F0462">
        <w:rPr>
          <w:rFonts w:asciiTheme="minorHAnsi" w:hAnsiTheme="minorHAnsi" w:cstheme="minorHAnsi"/>
        </w:rPr>
        <w:t xml:space="preserve">ze dne </w:t>
      </w:r>
      <w:r w:rsidR="00890B82" w:rsidRPr="002F0462">
        <w:rPr>
          <w:rFonts w:asciiTheme="minorHAnsi" w:hAnsiTheme="minorHAnsi" w:cstheme="minorHAnsi"/>
        </w:rPr>
        <w:t>01.02.2005</w:t>
      </w:r>
      <w:r w:rsidRPr="002F0462">
        <w:rPr>
          <w:rFonts w:asciiTheme="minorHAnsi" w:hAnsiTheme="minorHAnsi" w:cstheme="minorHAnsi"/>
        </w:rPr>
        <w:t xml:space="preserve"> se zrušuje.</w:t>
      </w:r>
    </w:p>
    <w:p w14:paraId="7885695E" w14:textId="42B35ED9" w:rsidR="009F2D74" w:rsidRPr="002F0462" w:rsidRDefault="009F2D74" w:rsidP="009F2D74">
      <w:pPr>
        <w:pStyle w:val="Normln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F0462">
        <w:rPr>
          <w:rFonts w:asciiTheme="minorHAnsi" w:hAnsiTheme="minorHAnsi" w:cstheme="minorHAnsi"/>
        </w:rPr>
        <w:t xml:space="preserve">Obecně závazná vyhláška obce </w:t>
      </w:r>
      <w:r w:rsidR="00890B82" w:rsidRPr="002F0462">
        <w:rPr>
          <w:rFonts w:asciiTheme="minorHAnsi" w:hAnsiTheme="minorHAnsi" w:cstheme="minorHAnsi"/>
        </w:rPr>
        <w:t>Archlebov</w:t>
      </w:r>
      <w:r w:rsidRPr="002F0462">
        <w:rPr>
          <w:rFonts w:asciiTheme="minorHAnsi" w:hAnsiTheme="minorHAnsi" w:cstheme="minorHAnsi"/>
        </w:rPr>
        <w:t xml:space="preserve"> č. </w:t>
      </w:r>
      <w:r w:rsidR="00890B82" w:rsidRPr="002F0462">
        <w:rPr>
          <w:rFonts w:asciiTheme="minorHAnsi" w:hAnsiTheme="minorHAnsi" w:cstheme="minorHAnsi"/>
        </w:rPr>
        <w:t>3</w:t>
      </w:r>
      <w:r w:rsidRPr="002F0462">
        <w:rPr>
          <w:rFonts w:asciiTheme="minorHAnsi" w:hAnsiTheme="minorHAnsi" w:cstheme="minorHAnsi"/>
        </w:rPr>
        <w:t>/20</w:t>
      </w:r>
      <w:r w:rsidR="00890B82" w:rsidRPr="002F0462">
        <w:rPr>
          <w:rFonts w:asciiTheme="minorHAnsi" w:hAnsiTheme="minorHAnsi" w:cstheme="minorHAnsi"/>
        </w:rPr>
        <w:t>11, o místním poplatku za provozovaný výherní hrací přístroj nebo jiné technické herní zařízení povolené ministerstvem financí podle jiného právního předpisu,</w:t>
      </w:r>
      <w:r w:rsidRPr="002F0462">
        <w:rPr>
          <w:rFonts w:asciiTheme="minorHAnsi" w:hAnsiTheme="minorHAnsi" w:cstheme="minorHAnsi"/>
        </w:rPr>
        <w:t xml:space="preserve"> ze dne </w:t>
      </w:r>
      <w:r w:rsidR="00890B82" w:rsidRPr="002F0462">
        <w:rPr>
          <w:rFonts w:asciiTheme="minorHAnsi" w:hAnsiTheme="minorHAnsi" w:cstheme="minorHAnsi"/>
        </w:rPr>
        <w:t>31.01.2011</w:t>
      </w:r>
      <w:r w:rsidRPr="002F0462">
        <w:rPr>
          <w:rFonts w:asciiTheme="minorHAnsi" w:hAnsiTheme="minorHAnsi" w:cstheme="minorHAnsi"/>
        </w:rPr>
        <w:t xml:space="preserve"> se zrušuje. </w:t>
      </w:r>
    </w:p>
    <w:p w14:paraId="6AF1B463" w14:textId="77777777" w:rsidR="00AA2A80" w:rsidRPr="002F0462" w:rsidRDefault="00AA2A80" w:rsidP="00AA2A80">
      <w:pPr>
        <w:pStyle w:val="Normlnweb"/>
        <w:jc w:val="center"/>
        <w:rPr>
          <w:rFonts w:asciiTheme="minorHAnsi" w:hAnsiTheme="minorHAnsi" w:cstheme="minorHAnsi"/>
        </w:rPr>
      </w:pPr>
      <w:r w:rsidRPr="002F0462">
        <w:rPr>
          <w:rStyle w:val="Siln"/>
          <w:rFonts w:asciiTheme="minorHAnsi" w:hAnsiTheme="minorHAnsi" w:cstheme="minorHAnsi"/>
        </w:rPr>
        <w:t>Čl. 2</w:t>
      </w:r>
      <w:r w:rsidRPr="002F0462">
        <w:rPr>
          <w:rFonts w:asciiTheme="minorHAnsi" w:hAnsiTheme="minorHAnsi" w:cstheme="minorHAnsi"/>
          <w:b/>
          <w:bCs/>
        </w:rPr>
        <w:br/>
      </w:r>
      <w:r w:rsidRPr="002F0462">
        <w:rPr>
          <w:rStyle w:val="Siln"/>
          <w:rFonts w:asciiTheme="minorHAnsi" w:hAnsiTheme="minorHAnsi" w:cstheme="minorHAnsi"/>
        </w:rPr>
        <w:t>Účinnost</w:t>
      </w:r>
    </w:p>
    <w:p w14:paraId="55A2196C" w14:textId="0BC452E7" w:rsidR="00AA2A80" w:rsidRPr="002F0462" w:rsidRDefault="00AA2A80" w:rsidP="00AA2A80">
      <w:pPr>
        <w:pStyle w:val="Normlnweb"/>
        <w:rPr>
          <w:rFonts w:asciiTheme="minorHAnsi" w:hAnsiTheme="minorHAnsi" w:cstheme="minorHAnsi"/>
        </w:rPr>
      </w:pPr>
      <w:r w:rsidRPr="002F0462">
        <w:rPr>
          <w:rFonts w:asciiTheme="minorHAnsi" w:hAnsiTheme="minorHAnsi" w:cstheme="minorHAnsi"/>
        </w:rPr>
        <w:t xml:space="preserve">Tato obecně závazná vyhláška nabývá účinnosti dnem </w:t>
      </w:r>
      <w:r w:rsidR="00540D8F" w:rsidRPr="002F0462">
        <w:rPr>
          <w:rFonts w:asciiTheme="minorHAnsi" w:hAnsiTheme="minorHAnsi" w:cstheme="minorHAnsi"/>
        </w:rPr>
        <w:t>1.</w:t>
      </w:r>
      <w:r w:rsidR="008258C9" w:rsidRPr="002F0462">
        <w:rPr>
          <w:rFonts w:asciiTheme="minorHAnsi" w:hAnsiTheme="minorHAnsi" w:cstheme="minorHAnsi"/>
        </w:rPr>
        <w:t xml:space="preserve"> 1</w:t>
      </w:r>
      <w:r w:rsidR="00540D8F" w:rsidRPr="002F0462">
        <w:rPr>
          <w:rFonts w:asciiTheme="minorHAnsi" w:hAnsiTheme="minorHAnsi" w:cstheme="minorHAnsi"/>
        </w:rPr>
        <w:t>.</w:t>
      </w:r>
      <w:r w:rsidR="008258C9" w:rsidRPr="002F0462">
        <w:rPr>
          <w:rFonts w:asciiTheme="minorHAnsi" w:hAnsiTheme="minorHAnsi" w:cstheme="minorHAnsi"/>
        </w:rPr>
        <w:t xml:space="preserve"> </w:t>
      </w:r>
      <w:r w:rsidR="00540D8F" w:rsidRPr="002F0462">
        <w:rPr>
          <w:rFonts w:asciiTheme="minorHAnsi" w:hAnsiTheme="minorHAnsi" w:cstheme="minorHAnsi"/>
        </w:rPr>
        <w:t>202</w:t>
      </w:r>
      <w:r w:rsidR="008258C9" w:rsidRPr="002F0462">
        <w:rPr>
          <w:rFonts w:asciiTheme="minorHAnsi" w:hAnsiTheme="minorHAnsi" w:cstheme="minorHAnsi"/>
        </w:rPr>
        <w:t>5</w:t>
      </w:r>
      <w:r w:rsidR="00540D8F" w:rsidRPr="002F0462">
        <w:rPr>
          <w:rFonts w:asciiTheme="minorHAnsi" w:hAnsiTheme="minorHAnsi" w:cstheme="minorHAnsi"/>
        </w:rPr>
        <w:t>.</w:t>
      </w:r>
    </w:p>
    <w:p w14:paraId="560DF528" w14:textId="77777777" w:rsidR="00AA2A80" w:rsidRDefault="00AA2A80" w:rsidP="00AA2A80">
      <w:pPr>
        <w:pStyle w:val="Normlnweb"/>
      </w:pPr>
    </w:p>
    <w:p w14:paraId="1AEB54CB" w14:textId="77777777" w:rsidR="001237A5" w:rsidRPr="001237A5" w:rsidRDefault="001237A5" w:rsidP="001237A5">
      <w:pPr>
        <w:spacing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120AEC3" w14:textId="77777777" w:rsidR="001237A5" w:rsidRPr="001237A5" w:rsidRDefault="001237A5" w:rsidP="001237A5">
      <w:pPr>
        <w:keepNext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1237A5">
        <w:rPr>
          <w:rFonts w:ascii="Arial" w:eastAsia="Times New Roman" w:hAnsi="Arial" w:cs="Arial"/>
          <w:sz w:val="24"/>
          <w:szCs w:val="24"/>
          <w:lang w:eastAsia="cs-CZ"/>
        </w:rPr>
        <w:t>………………………………</w:t>
      </w:r>
      <w:r w:rsidRPr="001237A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237A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237A5">
        <w:rPr>
          <w:rFonts w:ascii="Arial" w:eastAsia="Times New Roman" w:hAnsi="Arial" w:cs="Arial"/>
          <w:sz w:val="24"/>
          <w:szCs w:val="24"/>
          <w:lang w:eastAsia="cs-CZ"/>
        </w:rPr>
        <w:tab/>
        <w:t>………………………………</w:t>
      </w:r>
    </w:p>
    <w:p w14:paraId="6DDD3F76" w14:textId="77777777" w:rsidR="001237A5" w:rsidRPr="001237A5" w:rsidRDefault="001237A5" w:rsidP="001237A5">
      <w:pPr>
        <w:keepNext/>
        <w:spacing w:after="0" w:line="276" w:lineRule="auto"/>
        <w:ind w:left="708"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1237A5">
        <w:rPr>
          <w:rFonts w:ascii="Arial" w:eastAsia="Times New Roman" w:hAnsi="Arial" w:cs="Arial"/>
          <w:sz w:val="24"/>
          <w:szCs w:val="24"/>
          <w:lang w:eastAsia="cs-CZ"/>
        </w:rPr>
        <w:t>Miroslav Jarolík</w:t>
      </w:r>
      <w:r w:rsidRPr="001237A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237A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237A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237A5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Ing. Tomáš Němec</w:t>
      </w:r>
    </w:p>
    <w:p w14:paraId="5BD87CCA" w14:textId="77777777" w:rsidR="001237A5" w:rsidRPr="001237A5" w:rsidRDefault="001237A5" w:rsidP="001237A5">
      <w:pPr>
        <w:keepNext/>
        <w:spacing w:after="0" w:line="276" w:lineRule="auto"/>
        <w:ind w:left="708"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1237A5">
        <w:rPr>
          <w:rFonts w:ascii="Arial" w:eastAsia="Times New Roman" w:hAnsi="Arial" w:cs="Arial"/>
          <w:sz w:val="24"/>
          <w:szCs w:val="24"/>
          <w:lang w:eastAsia="cs-CZ"/>
        </w:rPr>
        <w:t xml:space="preserve">    starosta</w:t>
      </w:r>
      <w:r w:rsidRPr="001237A5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                   </w:t>
      </w:r>
      <w:r w:rsidRPr="001237A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237A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1237A5">
        <w:rPr>
          <w:rFonts w:ascii="Arial" w:eastAsia="Times New Roman" w:hAnsi="Arial" w:cs="Arial"/>
          <w:sz w:val="24"/>
          <w:szCs w:val="24"/>
          <w:lang w:eastAsia="cs-CZ"/>
        </w:rPr>
        <w:tab/>
        <w:t>místostarosta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37625"/>
    <w:multiLevelType w:val="hybridMultilevel"/>
    <w:tmpl w:val="7674A4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508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63F3F"/>
    <w:rsid w:val="00122E45"/>
    <w:rsid w:val="001237A5"/>
    <w:rsid w:val="00152095"/>
    <w:rsid w:val="001F609E"/>
    <w:rsid w:val="00246DFD"/>
    <w:rsid w:val="002847C3"/>
    <w:rsid w:val="002F0462"/>
    <w:rsid w:val="00481B01"/>
    <w:rsid w:val="005364FF"/>
    <w:rsid w:val="00540D8F"/>
    <w:rsid w:val="007C7590"/>
    <w:rsid w:val="008258C9"/>
    <w:rsid w:val="008375EB"/>
    <w:rsid w:val="00890B82"/>
    <w:rsid w:val="009F2D74"/>
    <w:rsid w:val="00AA2A80"/>
    <w:rsid w:val="00AF5EA0"/>
    <w:rsid w:val="00D553AA"/>
    <w:rsid w:val="00D94A4C"/>
    <w:rsid w:val="00FB1138"/>
    <w:rsid w:val="00FC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Miroslav Jarolík</cp:lastModifiedBy>
  <cp:revision>2</cp:revision>
  <dcterms:created xsi:type="dcterms:W3CDTF">2024-12-09T13:39:00Z</dcterms:created>
  <dcterms:modified xsi:type="dcterms:W3CDTF">2024-12-09T13:39:00Z</dcterms:modified>
</cp:coreProperties>
</file>