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98" w:rsidRPr="000452AD" w:rsidRDefault="00893F98" w:rsidP="00443BFC">
      <w:pPr>
        <w:rPr>
          <w:rFonts w:ascii="Arial" w:hAnsi="Arial" w:cs="Arial"/>
          <w:b/>
          <w:bCs/>
          <w:sz w:val="26"/>
          <w:szCs w:val="26"/>
        </w:rPr>
      </w:pPr>
    </w:p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3722B6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722B6">
        <w:rPr>
          <w:rFonts w:ascii="Arial" w:hAnsi="Arial" w:cs="Arial"/>
          <w:b/>
        </w:rPr>
        <w:t>ROZSOCHATEC</w:t>
      </w:r>
    </w:p>
    <w:p w:rsidR="00850CCE" w:rsidRDefault="00850CCE" w:rsidP="003722B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722B6">
        <w:rPr>
          <w:rFonts w:ascii="Arial" w:hAnsi="Arial" w:cs="Arial"/>
          <w:b/>
        </w:rPr>
        <w:t>Rozsochatec</w:t>
      </w:r>
    </w:p>
    <w:p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50CCE" w:rsidRPr="003722B6" w:rsidRDefault="00850CCE" w:rsidP="00850CCE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3722B6">
        <w:rPr>
          <w:rFonts w:ascii="Arial" w:hAnsi="Arial" w:cs="Arial"/>
          <w:b/>
          <w:u w:val="single"/>
        </w:rPr>
        <w:t xml:space="preserve">Obecně závazná vyhláška obce </w:t>
      </w:r>
      <w:r w:rsidR="003722B6" w:rsidRPr="003722B6">
        <w:rPr>
          <w:rFonts w:ascii="Arial" w:hAnsi="Arial" w:cs="Arial"/>
          <w:b/>
          <w:u w:val="single"/>
        </w:rPr>
        <w:t>Rozsochatec č. 1/2024</w:t>
      </w:r>
    </w:p>
    <w:p w:rsidR="008F0DA9" w:rsidRPr="003722B6" w:rsidRDefault="008F0DA9" w:rsidP="00850CCE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3722B6">
        <w:rPr>
          <w:rFonts w:ascii="Arial" w:hAnsi="Arial" w:cs="Arial"/>
          <w:b/>
          <w:u w:val="single"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722B6">
        <w:rPr>
          <w:rFonts w:ascii="Arial" w:hAnsi="Arial" w:cs="Arial"/>
          <w:sz w:val="22"/>
          <w:szCs w:val="22"/>
        </w:rPr>
        <w:t xml:space="preserve">Rozsochatec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3722B6">
        <w:rPr>
          <w:rFonts w:ascii="Arial" w:hAnsi="Arial" w:cs="Arial"/>
          <w:sz w:val="22"/>
          <w:szCs w:val="22"/>
        </w:rPr>
        <w:t>21.8.2024</w:t>
      </w:r>
      <w:proofErr w:type="gramEnd"/>
      <w:r w:rsidR="003722B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</w:t>
      </w:r>
      <w:r w:rsidR="003722B6">
        <w:rPr>
          <w:rFonts w:ascii="Arial" w:hAnsi="Arial" w:cs="Arial"/>
          <w:sz w:val="22"/>
          <w:szCs w:val="22"/>
        </w:rPr>
        <w:t xml:space="preserve">pod č. 09/2024/08 </w:t>
      </w:r>
      <w:r w:rsidR="00893F98" w:rsidRPr="002B668D">
        <w:rPr>
          <w:rFonts w:ascii="Arial" w:hAnsi="Arial" w:cs="Arial"/>
          <w:sz w:val="22"/>
          <w:szCs w:val="22"/>
        </w:rPr>
        <w:t xml:space="preserve">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722B6">
        <w:rPr>
          <w:rFonts w:ascii="Arial" w:hAnsi="Arial" w:cs="Arial"/>
          <w:sz w:val="22"/>
          <w:szCs w:val="22"/>
        </w:rPr>
        <w:t xml:space="preserve">Rozsochatec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3722B6">
        <w:rPr>
          <w:rFonts w:ascii="Arial" w:hAnsi="Arial" w:cs="Arial"/>
          <w:sz w:val="22"/>
          <w:szCs w:val="22"/>
        </w:rPr>
        <w:t xml:space="preserve"> Rozsochatec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22B6">
        <w:rPr>
          <w:rFonts w:ascii="Arial" w:hAnsi="Arial" w:cs="Arial"/>
          <w:sz w:val="22"/>
          <w:szCs w:val="22"/>
        </w:rPr>
        <w:t xml:space="preserve">,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 xml:space="preserve">poplatník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3722B6">
        <w:rPr>
          <w:rFonts w:ascii="Arial" w:hAnsi="Arial" w:cs="Arial"/>
          <w:sz w:val="22"/>
          <w:szCs w:val="22"/>
        </w:rPr>
        <w:t xml:space="preserve"> 30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3722B6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3722B6">
        <w:rPr>
          <w:rFonts w:ascii="Arial" w:hAnsi="Arial" w:cs="Arial"/>
          <w:sz w:val="22"/>
          <w:szCs w:val="22"/>
        </w:rPr>
        <w:t xml:space="preserve"> Povinnost ohlásit držení psa má i osoba, která je od poplatku osvobozena.</w:t>
      </w:r>
    </w:p>
    <w:p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="003722B6">
        <w:rPr>
          <w:rFonts w:ascii="Arial" w:hAnsi="Arial" w:cs="Arial"/>
          <w:sz w:val="22"/>
          <w:szCs w:val="22"/>
        </w:rPr>
        <w:t xml:space="preserve"> povinen tuto změnu oznámit do 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</w:t>
      </w:r>
      <w:r w:rsidR="003722B6">
        <w:rPr>
          <w:rFonts w:ascii="Arial" w:hAnsi="Arial" w:cs="Arial"/>
          <w:sz w:val="22"/>
          <w:szCs w:val="22"/>
        </w:rPr>
        <w:t xml:space="preserve"> (např. úhyn psa, ztráta, darování nebo prodej)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5A6031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A6031">
        <w:rPr>
          <w:rFonts w:ascii="Arial" w:hAnsi="Arial" w:cs="Arial"/>
          <w:sz w:val="22"/>
          <w:szCs w:val="22"/>
        </w:rPr>
        <w:t xml:space="preserve"> 200,00 </w:t>
      </w:r>
      <w:r w:rsidRPr="0080616A">
        <w:rPr>
          <w:rFonts w:ascii="Arial" w:hAnsi="Arial" w:cs="Arial"/>
          <w:sz w:val="22"/>
          <w:szCs w:val="22"/>
        </w:rPr>
        <w:t>Kč,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A6031">
        <w:rPr>
          <w:rFonts w:ascii="Arial" w:hAnsi="Arial" w:cs="Arial"/>
          <w:sz w:val="22"/>
          <w:szCs w:val="22"/>
        </w:rPr>
        <w:t xml:space="preserve"> 200,00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A6031">
        <w:rPr>
          <w:rFonts w:ascii="Arial" w:hAnsi="Arial" w:cs="Arial"/>
          <w:sz w:val="22"/>
          <w:szCs w:val="22"/>
        </w:rPr>
        <w:t xml:space="preserve"> 200,00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5A6031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</w:t>
      </w:r>
    </w:p>
    <w:p w:rsidR="005A6031" w:rsidRDefault="005A6031" w:rsidP="005A6031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kterým je osoba starší 65 </w:t>
      </w:r>
      <w:proofErr w:type="gramStart"/>
      <w:r>
        <w:rPr>
          <w:rFonts w:ascii="Arial" w:hAnsi="Arial" w:cs="Arial"/>
          <w:sz w:val="22"/>
          <w:szCs w:val="22"/>
        </w:rPr>
        <w:t>let                                                                   200,00</w:t>
      </w:r>
      <w:proofErr w:type="gramEnd"/>
      <w:r>
        <w:rPr>
          <w:rFonts w:ascii="Arial" w:hAnsi="Arial" w:cs="Arial"/>
          <w:sz w:val="22"/>
          <w:szCs w:val="22"/>
        </w:rPr>
        <w:t xml:space="preserve"> Kč</w:t>
      </w:r>
    </w:p>
    <w:p w:rsidR="005A6031" w:rsidRDefault="005A6031" w:rsidP="005A6031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C16F65">
        <w:rPr>
          <w:rFonts w:ascii="Arial" w:hAnsi="Arial" w:cs="Arial"/>
          <w:sz w:val="22"/>
          <w:szCs w:val="22"/>
        </w:rPr>
        <w:t>30.09</w:t>
      </w:r>
      <w:proofErr w:type="gramEnd"/>
      <w:r w:rsidR="00C16F65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:rsidR="00C16F65" w:rsidRPr="00C16F65" w:rsidRDefault="008D0936" w:rsidP="00C16F6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do </w:t>
      </w:r>
      <w:r w:rsidR="00C16F65">
        <w:rPr>
          <w:rFonts w:ascii="Arial" w:hAnsi="Arial" w:cs="Arial"/>
          <w:sz w:val="22"/>
          <w:szCs w:val="22"/>
        </w:rPr>
        <w:t>konce příslušného kalendářního roku.</w:t>
      </w:r>
    </w:p>
    <w:p w:rsidR="008D18AB" w:rsidRDefault="00C16F65" w:rsidP="00C16F65">
      <w:pPr>
        <w:spacing w:before="120" w:line="288" w:lineRule="auto"/>
        <w:ind w:left="567"/>
        <w:jc w:val="both"/>
        <w:rPr>
          <w:rFonts w:ascii="Arial" w:hAnsi="Arial" w:cs="Arial"/>
          <w:color w:val="1A4BD6"/>
          <w:sz w:val="22"/>
          <w:szCs w:val="22"/>
        </w:rPr>
      </w:pPr>
      <w:r>
        <w:rPr>
          <w:rFonts w:ascii="Arial" w:hAnsi="Arial" w:cs="Arial"/>
          <w:color w:val="1A4BD6"/>
          <w:sz w:val="22"/>
          <w:szCs w:val="22"/>
        </w:rPr>
        <w:t xml:space="preserve"> </w:t>
      </w:r>
    </w:p>
    <w:p w:rsidR="0070058B" w:rsidRDefault="0070058B" w:rsidP="00C16F65">
      <w:pPr>
        <w:pStyle w:val="Nzvylnk"/>
        <w:jc w:val="left"/>
        <w:rPr>
          <w:rFonts w:ascii="Arial" w:hAnsi="Arial" w:cs="Arial"/>
          <w:sz w:val="22"/>
          <w:szCs w:val="22"/>
        </w:rPr>
      </w:pP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C0783" w:rsidRDefault="00CC0783" w:rsidP="00CC0783">
      <w:pPr>
        <w:pStyle w:val="slalnk"/>
        <w:spacing w:before="0" w:after="0"/>
        <w:jc w:val="left"/>
        <w:rPr>
          <w:rFonts w:ascii="Arial" w:hAnsi="Arial" w:cs="Arial"/>
        </w:rPr>
      </w:pPr>
    </w:p>
    <w:p w:rsidR="00486076" w:rsidRDefault="00486076" w:rsidP="00443BFC">
      <w:pPr>
        <w:pStyle w:val="slalnk"/>
        <w:spacing w:before="480" w:after="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35658">
        <w:rPr>
          <w:rFonts w:ascii="Arial" w:hAnsi="Arial" w:cs="Arial"/>
        </w:rPr>
        <w:t>7</w:t>
      </w:r>
    </w:p>
    <w:p w:rsidR="00486076" w:rsidRPr="00486076" w:rsidRDefault="00486076" w:rsidP="00486076">
      <w:pPr>
        <w:pStyle w:val="slalnk"/>
        <w:spacing w:before="0" w:after="0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</w:rPr>
        <w:t xml:space="preserve">Odpovědnost </w:t>
      </w:r>
      <w:proofErr w:type="gramStart"/>
      <w:r>
        <w:rPr>
          <w:rFonts w:ascii="Arial" w:hAnsi="Arial" w:cs="Arial"/>
        </w:rPr>
        <w:t>za  zaplacení</w:t>
      </w:r>
      <w:proofErr w:type="gramEnd"/>
      <w:r>
        <w:rPr>
          <w:rFonts w:ascii="Arial" w:hAnsi="Arial" w:cs="Arial"/>
        </w:rPr>
        <w:t xml:space="preserve"> poplatku </w:t>
      </w:r>
      <w:r w:rsidR="00835658">
        <w:rPr>
          <w:rFonts w:ascii="Arial" w:hAnsi="Arial" w:cs="Arial"/>
          <w:sz w:val="22"/>
          <w:szCs w:val="22"/>
          <w:vertAlign w:val="superscript"/>
        </w:rPr>
        <w:t>10</w:t>
      </w:r>
    </w:p>
    <w:p w:rsidR="00486076" w:rsidRDefault="00486076" w:rsidP="00486076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Vznikne-li</w:t>
      </w:r>
      <w:r w:rsidR="00AE10B1">
        <w:rPr>
          <w:rFonts w:ascii="Arial" w:hAnsi="Arial" w:cs="Arial"/>
          <w:sz w:val="22"/>
          <w:szCs w:val="22"/>
        </w:rPr>
        <w:t xml:space="preserve"> nedoplatek na poplatku poplatníkovi, který je ke dni splatnosti nezletilý a nenabyl plné svéprávnosti nebo který je ke dni splatnosti omezen ve svéprávnosti a byl mu ustanoven opatrovník spravující jeho jmění, přechází poplatková povinnost tohoto poplatníka na zákonného zástupce nebo tohoto opatrovníka, zákonný zástupce nebo opatrovník má stejné procesní postavení jako poplatník.</w:t>
      </w:r>
    </w:p>
    <w:p w:rsidR="00CC0783" w:rsidRPr="00443BFC" w:rsidRDefault="00AE10B1" w:rsidP="00443BFC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podle </w:t>
      </w:r>
      <w:proofErr w:type="gramStart"/>
      <w:r>
        <w:rPr>
          <w:rFonts w:ascii="Arial" w:hAnsi="Arial" w:cs="Arial"/>
          <w:sz w:val="22"/>
          <w:szCs w:val="22"/>
        </w:rPr>
        <w:t>odst. 1  vyměří</w:t>
      </w:r>
      <w:proofErr w:type="gramEnd"/>
      <w:r>
        <w:rPr>
          <w:rFonts w:ascii="Arial" w:hAnsi="Arial" w:cs="Arial"/>
          <w:sz w:val="22"/>
          <w:szCs w:val="22"/>
        </w:rPr>
        <w:t xml:space="preserve"> správce poplatku poplatek zákonnému zástupci nebo opatrovníkovi poplatníka.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835658">
        <w:rPr>
          <w:rFonts w:ascii="Arial" w:hAnsi="Arial" w:cs="Arial"/>
        </w:rPr>
        <w:t>8</w:t>
      </w:r>
    </w:p>
    <w:p w:rsidR="00893F98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443BFC" w:rsidRDefault="00443BFC" w:rsidP="00443BFC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</w:p>
    <w:p w:rsidR="00443BFC" w:rsidRDefault="00443BFC" w:rsidP="00443BFC">
      <w:pPr>
        <w:numPr>
          <w:ilvl w:val="0"/>
          <w:numId w:val="22"/>
        </w:numPr>
        <w:spacing w:before="120" w:line="288" w:lineRule="auto"/>
        <w:ind w:left="7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2235B">
        <w:rPr>
          <w:rFonts w:ascii="Arial" w:hAnsi="Arial" w:cs="Arial"/>
          <w:sz w:val="22"/>
          <w:szCs w:val="22"/>
        </w:rPr>
        <w:t xml:space="preserve">Poplatkové povinnosti vzniklé před nabytím účinnosti této vyhlášky se posuzují </w:t>
      </w:r>
      <w:proofErr w:type="gramStart"/>
      <w:r w:rsidRPr="0082235B">
        <w:rPr>
          <w:rFonts w:ascii="Arial" w:hAnsi="Arial" w:cs="Arial"/>
          <w:sz w:val="22"/>
          <w:szCs w:val="22"/>
        </w:rPr>
        <w:t xml:space="preserve">podle </w:t>
      </w:r>
      <w:r>
        <w:rPr>
          <w:rFonts w:ascii="Arial" w:hAnsi="Arial" w:cs="Arial"/>
          <w:sz w:val="22"/>
          <w:szCs w:val="22"/>
        </w:rPr>
        <w:t xml:space="preserve">  </w:t>
      </w:r>
      <w:r w:rsidRPr="0082235B">
        <w:rPr>
          <w:rFonts w:ascii="Arial" w:hAnsi="Arial" w:cs="Arial"/>
          <w:sz w:val="22"/>
          <w:szCs w:val="22"/>
        </w:rPr>
        <w:t>dosavadních</w:t>
      </w:r>
      <w:proofErr w:type="gramEnd"/>
      <w:r w:rsidRPr="0082235B">
        <w:rPr>
          <w:rFonts w:ascii="Arial" w:hAnsi="Arial" w:cs="Arial"/>
          <w:sz w:val="22"/>
          <w:szCs w:val="22"/>
        </w:rPr>
        <w:t xml:space="preserve"> právních předpisů.</w:t>
      </w:r>
    </w:p>
    <w:p w:rsidR="00AE10B1" w:rsidRPr="00443BFC" w:rsidRDefault="00443BFC" w:rsidP="00443BFC">
      <w:pPr>
        <w:numPr>
          <w:ilvl w:val="0"/>
          <w:numId w:val="22"/>
        </w:numPr>
        <w:spacing w:before="120" w:line="288" w:lineRule="auto"/>
        <w:ind w:left="7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Zrušuje se obecně závazná vyhláška obce č. 01/2019 o místním poplatku ze psů, ze dne </w:t>
      </w:r>
      <w:proofErr w:type="gramStart"/>
      <w:r>
        <w:rPr>
          <w:rFonts w:ascii="Arial" w:hAnsi="Arial" w:cs="Arial"/>
          <w:sz w:val="22"/>
          <w:szCs w:val="22"/>
        </w:rPr>
        <w:t>11.12.2019</w:t>
      </w:r>
      <w:proofErr w:type="gramEnd"/>
    </w:p>
    <w:p w:rsidR="00AE10B1" w:rsidRDefault="00AE10B1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</w:p>
    <w:p w:rsidR="00AE10B1" w:rsidRDefault="00443BFC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Čl.</w:t>
      </w:r>
      <w:r w:rsidR="00835658">
        <w:rPr>
          <w:rFonts w:ascii="Arial" w:hAnsi="Arial" w:cs="Arial"/>
        </w:rPr>
        <w:t>9</w:t>
      </w:r>
      <w:proofErr w:type="gramEnd"/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5C0E43" w:rsidP="005C0E43">
      <w:pPr>
        <w:spacing w:before="120" w:line="288" w:lineRule="auto"/>
        <w:jc w:val="both"/>
        <w:rPr>
          <w:rFonts w:ascii="Arial" w:hAnsi="Arial" w:cs="Arial"/>
          <w:b/>
          <w:bCs/>
          <w:i/>
          <w:color w:val="1A4BD6"/>
        </w:rPr>
      </w:pPr>
      <w:r>
        <w:rPr>
          <w:rFonts w:ascii="Arial" w:hAnsi="Arial" w:cs="Arial"/>
          <w:b/>
          <w:bCs/>
          <w:color w:val="0070C0"/>
          <w:szCs w:val="20"/>
        </w:rPr>
        <w:t xml:space="preserve">            </w:t>
      </w:r>
      <w:r w:rsidR="00893F98"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893F98"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01.01.2025</w:t>
      </w:r>
      <w:proofErr w:type="gramEnd"/>
    </w:p>
    <w:p w:rsidR="000A0388" w:rsidRPr="00B40A37" w:rsidRDefault="000A0388" w:rsidP="00443BFC">
      <w:pPr>
        <w:pStyle w:val="Nzvylnk"/>
        <w:jc w:val="left"/>
        <w:rPr>
          <w:rFonts w:ascii="Arial" w:hAnsi="Arial" w:cs="Arial"/>
          <w:sz w:val="22"/>
          <w:szCs w:val="22"/>
        </w:rPr>
      </w:pPr>
    </w:p>
    <w:p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80117" w:rsidRDefault="00A80117" w:rsidP="005C0E4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 w:rsidR="00835658">
        <w:rPr>
          <w:rFonts w:ascii="Arial" w:hAnsi="Arial" w:cs="Arial"/>
          <w:sz w:val="22"/>
          <w:szCs w:val="22"/>
        </w:rPr>
        <w:t xml:space="preserve">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35658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80117" w:rsidRPr="00E836B1" w:rsidRDefault="005C0E43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</w:t>
      </w:r>
    </w:p>
    <w:p w:rsidR="00A80117" w:rsidRPr="003E725E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theme="minorHAnsi"/>
          <w:strike/>
          <w:color w:val="FF0000"/>
          <w:sz w:val="16"/>
          <w:szCs w:val="16"/>
        </w:rPr>
      </w:pPr>
    </w:p>
    <w:p w:rsidR="005C0E43" w:rsidRPr="005C0E43" w:rsidRDefault="005C0E43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8"/>
          <w:szCs w:val="18"/>
          <w:vertAlign w:val="superscript"/>
        </w:rPr>
        <w:t xml:space="preserve">                         </w:t>
      </w:r>
      <w:proofErr w:type="gramStart"/>
      <w:r w:rsidR="00835658">
        <w:rPr>
          <w:rFonts w:asciiTheme="minorHAnsi" w:hAnsiTheme="minorHAnsi" w:cstheme="minorHAnsi"/>
          <w:sz w:val="18"/>
          <w:szCs w:val="18"/>
          <w:vertAlign w:val="superscript"/>
        </w:rPr>
        <w:t>10</w:t>
      </w:r>
      <w:r>
        <w:rPr>
          <w:rFonts w:asciiTheme="minorHAnsi" w:hAnsiTheme="minorHAnsi" w:cstheme="minorHAnsi"/>
          <w:sz w:val="18"/>
          <w:szCs w:val="18"/>
          <w:vertAlign w:val="superscript"/>
        </w:rPr>
        <w:t xml:space="preserve">  </w:t>
      </w:r>
      <w:r w:rsidRPr="005C0E43">
        <w:rPr>
          <w:rFonts w:asciiTheme="minorHAnsi" w:hAnsiTheme="minorHAnsi" w:cstheme="minorHAnsi"/>
          <w:sz w:val="16"/>
          <w:szCs w:val="16"/>
        </w:rPr>
        <w:t>§12</w:t>
      </w:r>
      <w:proofErr w:type="gramEnd"/>
      <w:r w:rsidRPr="005C0E43">
        <w:rPr>
          <w:rFonts w:asciiTheme="minorHAnsi" w:hAnsiTheme="minorHAnsi" w:cstheme="minorHAnsi"/>
          <w:sz w:val="16"/>
          <w:szCs w:val="16"/>
        </w:rPr>
        <w:t xml:space="preserve"> zákona o místních poplatcích</w:t>
      </w:r>
    </w:p>
    <w:p w:rsidR="005C0E43" w:rsidRPr="005C0E43" w:rsidRDefault="005C0E43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16"/>
          <w:szCs w:val="16"/>
          <w:vertAlign w:val="superscript"/>
        </w:rPr>
      </w:pPr>
      <w:bookmarkStart w:id="1" w:name="_GoBack"/>
      <w:bookmarkEnd w:id="1"/>
    </w:p>
    <w:sectPr w:rsidR="005C0E43" w:rsidRPr="005C0E43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3B7" w:rsidRDefault="001E33B7">
      <w:r>
        <w:separator/>
      </w:r>
    </w:p>
  </w:endnote>
  <w:endnote w:type="continuationSeparator" w:id="0">
    <w:p w:rsidR="001E33B7" w:rsidRDefault="001E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061" w:rsidRPr="00480128" w:rsidRDefault="0012360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35658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3B7" w:rsidRDefault="001E33B7">
      <w:r>
        <w:separator/>
      </w:r>
    </w:p>
  </w:footnote>
  <w:footnote w:type="continuationSeparator" w:id="0">
    <w:p w:rsidR="001E33B7" w:rsidRDefault="001E33B7">
      <w:r>
        <w:continuationSeparator/>
      </w:r>
    </w:p>
  </w:footnote>
  <w:footnote w:id="1">
    <w:p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C623B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DA381D6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EC105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16C7BF3"/>
    <w:multiLevelType w:val="multilevel"/>
    <w:tmpl w:val="0686C2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8"/>
  </w:num>
  <w:num w:numId="2">
    <w:abstractNumId w:val="20"/>
  </w:num>
  <w:num w:numId="3">
    <w:abstractNumId w:val="9"/>
  </w:num>
  <w:num w:numId="4">
    <w:abstractNumId w:val="13"/>
  </w:num>
  <w:num w:numId="5">
    <w:abstractNumId w:val="16"/>
  </w:num>
  <w:num w:numId="6">
    <w:abstractNumId w:val="5"/>
  </w:num>
  <w:num w:numId="7">
    <w:abstractNumId w:val="0"/>
  </w:num>
  <w:num w:numId="8">
    <w:abstractNumId w:val="10"/>
  </w:num>
  <w:num w:numId="9">
    <w:abstractNumId w:val="6"/>
  </w:num>
  <w:num w:numId="10">
    <w:abstractNumId w:val="11"/>
  </w:num>
  <w:num w:numId="11">
    <w:abstractNumId w:val="2"/>
  </w:num>
  <w:num w:numId="12">
    <w:abstractNumId w:val="4"/>
  </w:num>
  <w:num w:numId="13">
    <w:abstractNumId w:val="12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9"/>
  </w:num>
  <w:num w:numId="18">
    <w:abstractNumId w:val="1"/>
  </w:num>
  <w:num w:numId="19">
    <w:abstractNumId w:val="3"/>
  </w:num>
  <w:num w:numId="20">
    <w:abstractNumId w:val="15"/>
  </w:num>
  <w:num w:numId="21">
    <w:abstractNumId w:val="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2360B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1E33B7"/>
    <w:rsid w:val="002018AD"/>
    <w:rsid w:val="002223EB"/>
    <w:rsid w:val="00222D23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34ECE"/>
    <w:rsid w:val="0035732F"/>
    <w:rsid w:val="00364828"/>
    <w:rsid w:val="003722B6"/>
    <w:rsid w:val="003729C0"/>
    <w:rsid w:val="0038221A"/>
    <w:rsid w:val="003C1B30"/>
    <w:rsid w:val="003D6810"/>
    <w:rsid w:val="003E405C"/>
    <w:rsid w:val="003E725E"/>
    <w:rsid w:val="003F3543"/>
    <w:rsid w:val="003F4FD0"/>
    <w:rsid w:val="00403D44"/>
    <w:rsid w:val="00405FFB"/>
    <w:rsid w:val="004141B8"/>
    <w:rsid w:val="00423EC6"/>
    <w:rsid w:val="00443BFC"/>
    <w:rsid w:val="00467575"/>
    <w:rsid w:val="00477984"/>
    <w:rsid w:val="0048236F"/>
    <w:rsid w:val="00486076"/>
    <w:rsid w:val="004949C3"/>
    <w:rsid w:val="004A7AD0"/>
    <w:rsid w:val="004B420B"/>
    <w:rsid w:val="004D2BA6"/>
    <w:rsid w:val="005064A5"/>
    <w:rsid w:val="00511FF1"/>
    <w:rsid w:val="00517C56"/>
    <w:rsid w:val="00520A52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A6031"/>
    <w:rsid w:val="005B3A72"/>
    <w:rsid w:val="005B3FD8"/>
    <w:rsid w:val="005C0AE5"/>
    <w:rsid w:val="005C0E43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C1A52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35658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10B1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2F7B"/>
    <w:rsid w:val="00C06F9A"/>
    <w:rsid w:val="00C0779F"/>
    <w:rsid w:val="00C13361"/>
    <w:rsid w:val="00C15090"/>
    <w:rsid w:val="00C16F65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0783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7304B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ECFABB-9B03-4190-8840-2E62EA07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B61E2-507C-471F-AEF0-5BF5D60AC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muhb@seznam.cz</cp:lastModifiedBy>
  <cp:revision>5</cp:revision>
  <cp:lastPrinted>2019-09-23T08:46:00Z</cp:lastPrinted>
  <dcterms:created xsi:type="dcterms:W3CDTF">2024-10-21T11:49:00Z</dcterms:created>
  <dcterms:modified xsi:type="dcterms:W3CDTF">2024-10-31T08:17:00Z</dcterms:modified>
</cp:coreProperties>
</file>