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72E1A" w14:textId="77777777" w:rsidR="00BD2B74" w:rsidRPr="00DD5033" w:rsidRDefault="00BD2B74" w:rsidP="00A9472A">
      <w:pPr>
        <w:pStyle w:val="Nadpis1"/>
        <w:spacing w:before="0" w:after="80"/>
        <w:rPr>
          <w:rFonts w:asciiTheme="minorHAnsi" w:hAnsiTheme="minorHAnsi" w:cstheme="minorHAnsi"/>
        </w:rPr>
      </w:pPr>
    </w:p>
    <w:p w14:paraId="47C9E756" w14:textId="6A7C37FC" w:rsidR="008E4436" w:rsidRPr="00DD5033" w:rsidRDefault="007803A1" w:rsidP="00A9472A">
      <w:pPr>
        <w:pStyle w:val="Nadpis1"/>
        <w:spacing w:before="0" w:after="80"/>
        <w:rPr>
          <w:rFonts w:asciiTheme="minorHAnsi" w:hAnsiTheme="minorHAnsi" w:cstheme="minorHAnsi"/>
          <w:sz w:val="28"/>
          <w:szCs w:val="26"/>
        </w:rPr>
      </w:pPr>
      <w:r w:rsidRPr="003250D3">
        <w:rPr>
          <w:rFonts w:asciiTheme="minorHAnsi" w:hAnsiTheme="minorHAnsi" w:cstheme="minorHAnsi"/>
          <w:sz w:val="36"/>
          <w:szCs w:val="36"/>
        </w:rPr>
        <w:t>Obecně závazná vyhláška obce Moravské Knínice</w:t>
      </w:r>
      <w:r w:rsidR="00BD2B74" w:rsidRPr="003250D3">
        <w:rPr>
          <w:rFonts w:asciiTheme="minorHAnsi" w:hAnsiTheme="minorHAnsi" w:cstheme="minorHAnsi"/>
          <w:sz w:val="36"/>
          <w:szCs w:val="36"/>
        </w:rPr>
        <w:t xml:space="preserve"> č. 2/2023</w:t>
      </w:r>
      <w:r w:rsidRPr="00DD5033">
        <w:rPr>
          <w:rFonts w:asciiTheme="minorHAnsi" w:hAnsiTheme="minorHAnsi" w:cstheme="minorHAnsi"/>
          <w:sz w:val="32"/>
          <w:szCs w:val="32"/>
        </w:rPr>
        <w:br/>
      </w:r>
      <w:r w:rsidRPr="00DD5033">
        <w:rPr>
          <w:rFonts w:asciiTheme="minorHAnsi" w:hAnsiTheme="minorHAnsi" w:cstheme="minorHAnsi"/>
          <w:sz w:val="28"/>
          <w:szCs w:val="26"/>
        </w:rPr>
        <w:t>o místním poplatku za užívání veřejného prostranství</w:t>
      </w:r>
    </w:p>
    <w:p w14:paraId="5AC6EB11" w14:textId="77777777" w:rsidR="00BD2B74" w:rsidRPr="00DD5033" w:rsidRDefault="00BD2B74" w:rsidP="00A9472A">
      <w:pPr>
        <w:pStyle w:val="Textbody"/>
        <w:spacing w:after="80" w:line="240" w:lineRule="auto"/>
        <w:rPr>
          <w:rFonts w:asciiTheme="minorHAnsi" w:hAnsiTheme="minorHAnsi" w:cstheme="minorHAnsi"/>
        </w:rPr>
      </w:pPr>
    </w:p>
    <w:p w14:paraId="27BCB007" w14:textId="6CB470B0" w:rsidR="008E4436" w:rsidRPr="00DD5033" w:rsidRDefault="007803A1" w:rsidP="00A9472A">
      <w:pPr>
        <w:pStyle w:val="UvodniVeta"/>
        <w:spacing w:before="0"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 xml:space="preserve">Zastupitelstvo obce Moravské Knínice se na svém </w:t>
      </w:r>
      <w:r w:rsidR="003250D3">
        <w:rPr>
          <w:rFonts w:asciiTheme="minorHAnsi" w:hAnsiTheme="minorHAnsi" w:cstheme="minorHAnsi"/>
          <w:sz w:val="24"/>
          <w:szCs w:val="24"/>
        </w:rPr>
        <w:t xml:space="preserve">16. </w:t>
      </w:r>
      <w:r w:rsidRPr="00DD5033">
        <w:rPr>
          <w:rFonts w:asciiTheme="minorHAnsi" w:hAnsiTheme="minorHAnsi" w:cstheme="minorHAnsi"/>
          <w:sz w:val="24"/>
          <w:szCs w:val="24"/>
        </w:rPr>
        <w:t>zasedání dne </w:t>
      </w:r>
      <w:r w:rsidR="003250D3">
        <w:rPr>
          <w:rFonts w:asciiTheme="minorHAnsi" w:hAnsiTheme="minorHAnsi" w:cstheme="minorHAnsi"/>
          <w:sz w:val="24"/>
          <w:szCs w:val="24"/>
        </w:rPr>
        <w:t>04.12.</w:t>
      </w:r>
      <w:r w:rsidRPr="00DD5033">
        <w:rPr>
          <w:rFonts w:asciiTheme="minorHAnsi" w:hAnsiTheme="minorHAnsi" w:cstheme="minorHAnsi"/>
          <w:sz w:val="24"/>
          <w:szCs w:val="24"/>
        </w:rPr>
        <w:t>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10E8FE9" w14:textId="77777777" w:rsidR="00660F84" w:rsidRPr="00DD5033" w:rsidRDefault="00660F84" w:rsidP="00A9472A">
      <w:pPr>
        <w:pStyle w:val="UvodniVeta"/>
        <w:spacing w:before="0"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0CB9B198" w14:textId="77777777" w:rsidR="008E4436" w:rsidRPr="00DD5033" w:rsidRDefault="007803A1" w:rsidP="00A9472A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  <w:r w:rsidRPr="00DD5033">
        <w:rPr>
          <w:rFonts w:asciiTheme="minorHAnsi" w:hAnsiTheme="minorHAnsi" w:cstheme="minorHAnsi"/>
        </w:rPr>
        <w:t>Čl. 1</w:t>
      </w:r>
      <w:r w:rsidRPr="00DD5033">
        <w:rPr>
          <w:rFonts w:asciiTheme="minorHAnsi" w:hAnsiTheme="minorHAnsi" w:cstheme="minorHAnsi"/>
        </w:rPr>
        <w:br/>
        <w:t>Úvodní ustanovení</w:t>
      </w:r>
    </w:p>
    <w:p w14:paraId="4ADEDEC6" w14:textId="77777777" w:rsidR="008E4436" w:rsidRPr="00DD5033" w:rsidRDefault="007803A1" w:rsidP="00A9472A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Obec Moravské Knínice touto vyhláškou zavádí místní poplatek za užívání veřejného prostranství (dále jen „poplatek“).</w:t>
      </w:r>
    </w:p>
    <w:p w14:paraId="63152180" w14:textId="77777777" w:rsidR="008E4436" w:rsidRPr="00DD5033" w:rsidRDefault="007803A1" w:rsidP="00A9472A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Správcem poplatku je obecní úřad</w:t>
      </w:r>
      <w:r w:rsidRPr="00DD5033">
        <w:rPr>
          <w:rStyle w:val="Znakapoznpodarou"/>
          <w:rFonts w:asciiTheme="minorHAnsi" w:hAnsiTheme="minorHAnsi" w:cstheme="minorHAnsi"/>
          <w:sz w:val="24"/>
          <w:szCs w:val="24"/>
        </w:rPr>
        <w:footnoteReference w:id="1"/>
      </w:r>
      <w:r w:rsidRPr="00DD5033">
        <w:rPr>
          <w:rFonts w:asciiTheme="minorHAnsi" w:hAnsiTheme="minorHAnsi" w:cstheme="minorHAnsi"/>
          <w:sz w:val="24"/>
          <w:szCs w:val="24"/>
        </w:rPr>
        <w:t>.</w:t>
      </w:r>
    </w:p>
    <w:p w14:paraId="706F2D3C" w14:textId="77777777" w:rsidR="003250D3" w:rsidRDefault="003250D3" w:rsidP="00A9472A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</w:p>
    <w:p w14:paraId="220B264D" w14:textId="77777777" w:rsidR="003250D3" w:rsidRDefault="003250D3" w:rsidP="00A9472A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</w:p>
    <w:p w14:paraId="3CB327F5" w14:textId="7427483C" w:rsidR="008E4436" w:rsidRPr="00DD5033" w:rsidRDefault="007803A1" w:rsidP="00A9472A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  <w:r w:rsidRPr="00DD5033">
        <w:rPr>
          <w:rFonts w:asciiTheme="minorHAnsi" w:hAnsiTheme="minorHAnsi" w:cstheme="minorHAnsi"/>
        </w:rPr>
        <w:t>Čl. 2</w:t>
      </w:r>
      <w:r w:rsidRPr="00DD5033">
        <w:rPr>
          <w:rFonts w:asciiTheme="minorHAnsi" w:hAnsiTheme="minorHAnsi" w:cstheme="minorHAnsi"/>
        </w:rPr>
        <w:br/>
        <w:t>Předmět poplatku a poplatník</w:t>
      </w:r>
    </w:p>
    <w:p w14:paraId="4010B087" w14:textId="77777777" w:rsidR="008E4436" w:rsidRPr="00DD5033" w:rsidRDefault="007803A1" w:rsidP="00A9472A">
      <w:pPr>
        <w:pStyle w:val="Odstavec"/>
        <w:numPr>
          <w:ilvl w:val="0"/>
          <w:numId w:val="2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Poplatek za užívání veřejného prostranství se vybírá za zvláštní užívání veřejného prostranství, kterým se rozumí</w:t>
      </w:r>
      <w:r w:rsidRPr="00DD5033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  <w:r w:rsidRPr="00DD5033">
        <w:rPr>
          <w:rFonts w:asciiTheme="minorHAnsi" w:hAnsiTheme="minorHAnsi" w:cstheme="minorHAnsi"/>
          <w:sz w:val="24"/>
          <w:szCs w:val="24"/>
        </w:rPr>
        <w:t>:</w:t>
      </w:r>
    </w:p>
    <w:p w14:paraId="5B5112AB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umístění dočasných staveb sloužících pro poskytování služeb,</w:t>
      </w:r>
    </w:p>
    <w:p w14:paraId="50460BFA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umístění zařízení sloužících pro poskytování služeb,</w:t>
      </w:r>
    </w:p>
    <w:p w14:paraId="2A465834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umístění dočasných staveb sloužících pro poskytování prodeje,</w:t>
      </w:r>
    </w:p>
    <w:p w14:paraId="67B28952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umístění zařízení sloužících pro poskytování prodeje,</w:t>
      </w:r>
    </w:p>
    <w:p w14:paraId="474B051A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umístění reklamních zařízení,</w:t>
      </w:r>
    </w:p>
    <w:p w14:paraId="240F8905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provádění výkopových prací,</w:t>
      </w:r>
    </w:p>
    <w:p w14:paraId="03083EBD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umístění stavebních zařízení,</w:t>
      </w:r>
    </w:p>
    <w:p w14:paraId="6E5B9BCB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umístění skládek,</w:t>
      </w:r>
    </w:p>
    <w:p w14:paraId="4B74B15C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umístění zařízení cirkusů,</w:t>
      </w:r>
    </w:p>
    <w:p w14:paraId="56C4F581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umístění zařízení lunaparků a jiných obdobných atrakcí,</w:t>
      </w:r>
    </w:p>
    <w:p w14:paraId="5D0B42F5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vyhrazení trvalého parkovacího místa,</w:t>
      </w:r>
    </w:p>
    <w:p w14:paraId="14149CD4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užívání veřejného prostranství pro kulturní akce,</w:t>
      </w:r>
    </w:p>
    <w:p w14:paraId="75D13319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užívání veřejného prostranství pro sportovní akce,</w:t>
      </w:r>
    </w:p>
    <w:p w14:paraId="75A24E39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užívání veřejného prostranství pro reklamní akce,</w:t>
      </w:r>
    </w:p>
    <w:p w14:paraId="6E9FE28E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užívání veřejného prostranství pro potřeby tvorby filmových a televizních děl.</w:t>
      </w:r>
    </w:p>
    <w:p w14:paraId="06C3598D" w14:textId="77777777" w:rsidR="008E4436" w:rsidRPr="00DD5033" w:rsidRDefault="007803A1" w:rsidP="00A9472A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lastRenderedPageBreak/>
        <w:t>Poplatek za užívání veřejného prostranství platí fyzické i právnické osoby, které užívají veřejné prostranství způsobem uvedeným v odstavci 1 (dále jen „poplatník“)</w:t>
      </w:r>
      <w:r w:rsidRPr="00DD5033">
        <w:rPr>
          <w:rStyle w:val="Znakapoznpodarou"/>
          <w:rFonts w:asciiTheme="minorHAnsi" w:hAnsiTheme="minorHAnsi" w:cstheme="minorHAnsi"/>
          <w:sz w:val="24"/>
          <w:szCs w:val="24"/>
        </w:rPr>
        <w:footnoteReference w:id="3"/>
      </w:r>
      <w:r w:rsidRPr="00DD5033">
        <w:rPr>
          <w:rFonts w:asciiTheme="minorHAnsi" w:hAnsiTheme="minorHAnsi" w:cstheme="minorHAnsi"/>
          <w:sz w:val="24"/>
          <w:szCs w:val="24"/>
        </w:rPr>
        <w:t>.</w:t>
      </w:r>
    </w:p>
    <w:p w14:paraId="29141064" w14:textId="77777777" w:rsidR="00660F84" w:rsidRDefault="00660F84" w:rsidP="00A9472A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5EBFEA4E" w14:textId="77777777" w:rsidR="003250D3" w:rsidRPr="00DD5033" w:rsidRDefault="003250D3" w:rsidP="00A9472A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0F4F225C" w14:textId="77777777" w:rsidR="008E4436" w:rsidRPr="00DD5033" w:rsidRDefault="007803A1" w:rsidP="00A9472A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  <w:r w:rsidRPr="00DD5033">
        <w:rPr>
          <w:rFonts w:asciiTheme="minorHAnsi" w:hAnsiTheme="minorHAnsi" w:cstheme="minorHAnsi"/>
        </w:rPr>
        <w:t>Čl. 3</w:t>
      </w:r>
      <w:r w:rsidRPr="00DD5033">
        <w:rPr>
          <w:rFonts w:asciiTheme="minorHAnsi" w:hAnsiTheme="minorHAnsi" w:cstheme="minorHAnsi"/>
        </w:rPr>
        <w:br/>
        <w:t>Veřejná prostranství</w:t>
      </w:r>
    </w:p>
    <w:p w14:paraId="69E5D65F" w14:textId="2E59E6E0" w:rsidR="008E4436" w:rsidRPr="00DD5033" w:rsidRDefault="007803A1" w:rsidP="00A9472A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Poplatek se platí za užívání veřejných prostranství, která jsou uvedena jmenovitě v příloze č. 1 a graficky na mapě v příloze č. 2</w:t>
      </w:r>
      <w:r w:rsidR="002425A9">
        <w:rPr>
          <w:rFonts w:asciiTheme="minorHAnsi" w:hAnsiTheme="minorHAnsi" w:cstheme="minorHAnsi"/>
          <w:sz w:val="24"/>
          <w:szCs w:val="24"/>
        </w:rPr>
        <w:t>, v</w:t>
      </w:r>
      <w:r w:rsidR="00E20C6C">
        <w:rPr>
          <w:rFonts w:asciiTheme="minorHAnsi" w:hAnsiTheme="minorHAnsi" w:cstheme="minorHAnsi"/>
          <w:sz w:val="24"/>
          <w:szCs w:val="24"/>
        </w:rPr>
        <w:t xml:space="preserve"> příloze č. 3</w:t>
      </w:r>
      <w:r w:rsidR="002425A9">
        <w:rPr>
          <w:rFonts w:asciiTheme="minorHAnsi" w:hAnsiTheme="minorHAnsi" w:cstheme="minorHAnsi"/>
          <w:sz w:val="24"/>
          <w:szCs w:val="24"/>
        </w:rPr>
        <w:t xml:space="preserve"> a v příloze č. 4. </w:t>
      </w:r>
      <w:r w:rsidRPr="00DD5033">
        <w:rPr>
          <w:rFonts w:asciiTheme="minorHAnsi" w:hAnsiTheme="minorHAnsi" w:cstheme="minorHAnsi"/>
          <w:sz w:val="24"/>
          <w:szCs w:val="24"/>
        </w:rPr>
        <w:t>Tyto přílohy tvoří nedílnou součást této vyhlášky.</w:t>
      </w:r>
    </w:p>
    <w:p w14:paraId="142EAC32" w14:textId="77777777" w:rsidR="00660F84" w:rsidRDefault="00660F84" w:rsidP="00A9472A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45880260" w14:textId="77777777" w:rsidR="003250D3" w:rsidRPr="00DD5033" w:rsidRDefault="003250D3" w:rsidP="00A9472A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315DE822" w14:textId="77777777" w:rsidR="008E4436" w:rsidRPr="00DD5033" w:rsidRDefault="007803A1" w:rsidP="00A9472A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  <w:r w:rsidRPr="00DD5033">
        <w:rPr>
          <w:rFonts w:asciiTheme="minorHAnsi" w:hAnsiTheme="minorHAnsi" w:cstheme="minorHAnsi"/>
        </w:rPr>
        <w:t>Čl. 4</w:t>
      </w:r>
      <w:r w:rsidRPr="00DD5033">
        <w:rPr>
          <w:rFonts w:asciiTheme="minorHAnsi" w:hAnsiTheme="minorHAnsi" w:cstheme="minorHAnsi"/>
        </w:rPr>
        <w:br/>
        <w:t>Ohlašovací povinnost</w:t>
      </w:r>
    </w:p>
    <w:p w14:paraId="7A9F3039" w14:textId="77777777" w:rsidR="008E4436" w:rsidRPr="00DD5033" w:rsidRDefault="007803A1" w:rsidP="00A9472A">
      <w:pPr>
        <w:pStyle w:val="Odstavec"/>
        <w:numPr>
          <w:ilvl w:val="0"/>
          <w:numId w:val="3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Poplatník je povinen podat správci poplatku ohlášení nejpozději 10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4809ECAC" w14:textId="77777777" w:rsidR="008E4436" w:rsidRPr="00DD5033" w:rsidRDefault="007803A1" w:rsidP="00A9472A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Údaje uváděné v ohlášení upravuje zákon</w:t>
      </w:r>
      <w:r w:rsidRPr="00DD5033">
        <w:rPr>
          <w:rStyle w:val="Znakapoznpodarou"/>
          <w:rFonts w:asciiTheme="minorHAnsi" w:hAnsiTheme="minorHAnsi" w:cstheme="minorHAnsi"/>
          <w:sz w:val="24"/>
          <w:szCs w:val="24"/>
        </w:rPr>
        <w:footnoteReference w:id="4"/>
      </w:r>
      <w:r w:rsidRPr="00DD5033">
        <w:rPr>
          <w:rFonts w:asciiTheme="minorHAnsi" w:hAnsiTheme="minorHAnsi" w:cstheme="minorHAnsi"/>
          <w:sz w:val="24"/>
          <w:szCs w:val="24"/>
        </w:rPr>
        <w:t>.</w:t>
      </w:r>
    </w:p>
    <w:p w14:paraId="3FC966F7" w14:textId="21A0EE8B" w:rsidR="008E4436" w:rsidRPr="00DD5033" w:rsidRDefault="007803A1" w:rsidP="00A9472A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Dojde-li ke změně údajů uvedených v ohlášení, je poplatník povinen tuto změnu oznámit do 15</w:t>
      </w:r>
      <w:r w:rsidR="003250D3">
        <w:rPr>
          <w:rFonts w:asciiTheme="minorHAnsi" w:hAnsiTheme="minorHAnsi" w:cstheme="minorHAnsi"/>
          <w:sz w:val="24"/>
          <w:szCs w:val="24"/>
        </w:rPr>
        <w:t> </w:t>
      </w:r>
      <w:r w:rsidRPr="00DD5033">
        <w:rPr>
          <w:rFonts w:asciiTheme="minorHAnsi" w:hAnsiTheme="minorHAnsi" w:cstheme="minorHAnsi"/>
          <w:sz w:val="24"/>
          <w:szCs w:val="24"/>
        </w:rPr>
        <w:t>dnů ode dne, kdy nastala</w:t>
      </w:r>
      <w:r w:rsidRPr="00DD5033">
        <w:rPr>
          <w:rStyle w:val="Znakapoznpodarou"/>
          <w:rFonts w:asciiTheme="minorHAnsi" w:hAnsiTheme="minorHAnsi" w:cstheme="minorHAnsi"/>
          <w:sz w:val="24"/>
          <w:szCs w:val="24"/>
        </w:rPr>
        <w:footnoteReference w:id="5"/>
      </w:r>
      <w:r w:rsidRPr="00DD5033">
        <w:rPr>
          <w:rFonts w:asciiTheme="minorHAnsi" w:hAnsiTheme="minorHAnsi" w:cstheme="minorHAnsi"/>
          <w:sz w:val="24"/>
          <w:szCs w:val="24"/>
        </w:rPr>
        <w:t>.</w:t>
      </w:r>
    </w:p>
    <w:p w14:paraId="144AFF45" w14:textId="77777777" w:rsidR="00660F84" w:rsidRDefault="00660F84" w:rsidP="00A9472A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008301C6" w14:textId="77777777" w:rsidR="003250D3" w:rsidRPr="00DD5033" w:rsidRDefault="003250D3" w:rsidP="00A9472A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2C7FDB76" w14:textId="77777777" w:rsidR="008E4436" w:rsidRPr="00DD5033" w:rsidRDefault="007803A1" w:rsidP="00A9472A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  <w:r w:rsidRPr="00DD5033">
        <w:rPr>
          <w:rFonts w:asciiTheme="minorHAnsi" w:hAnsiTheme="minorHAnsi" w:cstheme="minorHAnsi"/>
        </w:rPr>
        <w:t>Čl. 5</w:t>
      </w:r>
      <w:r w:rsidRPr="00DD5033">
        <w:rPr>
          <w:rFonts w:asciiTheme="minorHAnsi" w:hAnsiTheme="minorHAnsi" w:cstheme="minorHAnsi"/>
        </w:rPr>
        <w:br/>
        <w:t>Sazba poplatku</w:t>
      </w:r>
    </w:p>
    <w:p w14:paraId="40130D84" w14:textId="77777777" w:rsidR="008E4436" w:rsidRPr="00DD5033" w:rsidRDefault="007803A1" w:rsidP="00A9472A">
      <w:pPr>
        <w:pStyle w:val="Odstavec"/>
        <w:numPr>
          <w:ilvl w:val="0"/>
          <w:numId w:val="4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Sazba poplatku činí za každý i započatý m² a každý i započatý den:</w:t>
      </w:r>
    </w:p>
    <w:p w14:paraId="35FA5E04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umístění dočasných staveb sloužících pro poskytování služeb 10 Kč,</w:t>
      </w:r>
    </w:p>
    <w:p w14:paraId="60F589DB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umístění zařízení sloužících pro poskytování služeb 10 Kč,</w:t>
      </w:r>
    </w:p>
    <w:p w14:paraId="46B67E8F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umístění dočasných staveb sloužících pro poskytování prodeje 10 Kč,</w:t>
      </w:r>
    </w:p>
    <w:p w14:paraId="62221248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umístění zařízení sloužících pro poskytování prodeje 10 Kč,</w:t>
      </w:r>
    </w:p>
    <w:p w14:paraId="5024484B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umístění reklamních zařízení 10 Kč,</w:t>
      </w:r>
    </w:p>
    <w:p w14:paraId="1AF653EB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provádění výkopových prací 2 Kč,</w:t>
      </w:r>
    </w:p>
    <w:p w14:paraId="76FE1CB5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umístění stavebních zařízení 2 Kč,</w:t>
      </w:r>
    </w:p>
    <w:p w14:paraId="0DA050C1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umístění skládek 2 Kč,</w:t>
      </w:r>
    </w:p>
    <w:p w14:paraId="5A46BF79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umístění zařízení cirkusů 2 Kč,</w:t>
      </w:r>
    </w:p>
    <w:p w14:paraId="672C6A1C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umístění zařízení lunaparků a jiných obdobných atrakcí 2 Kč,</w:t>
      </w:r>
    </w:p>
    <w:p w14:paraId="2DEF9641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vyhrazení trvalého parkovacího místa 10 Kč,</w:t>
      </w:r>
    </w:p>
    <w:p w14:paraId="5B640C89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užívání veřejného prostranství pro kulturní akce 2 Kč,</w:t>
      </w:r>
    </w:p>
    <w:p w14:paraId="2841C434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lastRenderedPageBreak/>
        <w:t>za užívání veřejného prostranství pro sportovní akce 2 Kč,</w:t>
      </w:r>
    </w:p>
    <w:p w14:paraId="7E10CFF6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užívání veřejného prostranství pro reklamní akce 10 Kč,</w:t>
      </w:r>
    </w:p>
    <w:p w14:paraId="6606FEBC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užívání veřejného prostranství pro potřeby tvorby filmových a televizních děl 10 Kč.</w:t>
      </w:r>
    </w:p>
    <w:p w14:paraId="35676191" w14:textId="77777777" w:rsidR="008E4436" w:rsidRPr="00DD5033" w:rsidRDefault="007803A1" w:rsidP="00A9472A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Obec stanovuje poplatek paušální částkou:</w:t>
      </w:r>
    </w:p>
    <w:p w14:paraId="5A16C766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umístění reklamních zařízení 50 Kč za týden,</w:t>
      </w:r>
    </w:p>
    <w:p w14:paraId="36EC7816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umístění reklamních zařízení 200 Kč za měsíc,</w:t>
      </w:r>
    </w:p>
    <w:p w14:paraId="28C7AA47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umístění reklamních zařízení 2000 Kč za rok,</w:t>
      </w:r>
    </w:p>
    <w:p w14:paraId="0EDC27CF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vyhrazení trvalého parkovacího místa 2000 Kč za rok.</w:t>
      </w:r>
    </w:p>
    <w:p w14:paraId="2EEFE4A7" w14:textId="77777777" w:rsidR="008E4436" w:rsidRPr="00DD5033" w:rsidRDefault="007803A1" w:rsidP="00A9472A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Volbu placení poplatku paušální částkou včetně výběru varianty paušální částky sdělí poplatník správci poplatku v rámci ohlášení dle čl. 4 odst. 2.</w:t>
      </w:r>
    </w:p>
    <w:p w14:paraId="6EF2FEB4" w14:textId="77777777" w:rsidR="00660F84" w:rsidRDefault="00660F84" w:rsidP="00A9472A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7FBF3ACC" w14:textId="77777777" w:rsidR="006E2D27" w:rsidRPr="00DD5033" w:rsidRDefault="006E2D27" w:rsidP="00A9472A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442393D7" w14:textId="77777777" w:rsidR="008E4436" w:rsidRPr="00DD5033" w:rsidRDefault="007803A1" w:rsidP="00A9472A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  <w:r w:rsidRPr="00DD5033">
        <w:rPr>
          <w:rFonts w:asciiTheme="minorHAnsi" w:hAnsiTheme="minorHAnsi" w:cstheme="minorHAnsi"/>
        </w:rPr>
        <w:t>Čl. 6</w:t>
      </w:r>
      <w:r w:rsidRPr="00DD5033">
        <w:rPr>
          <w:rFonts w:asciiTheme="minorHAnsi" w:hAnsiTheme="minorHAnsi" w:cstheme="minorHAnsi"/>
        </w:rPr>
        <w:br/>
        <w:t>Splatnost poplatku</w:t>
      </w:r>
    </w:p>
    <w:p w14:paraId="23EB6949" w14:textId="77777777" w:rsidR="008E4436" w:rsidRPr="00DD5033" w:rsidRDefault="007803A1" w:rsidP="00A9472A">
      <w:pPr>
        <w:pStyle w:val="Odstavec"/>
        <w:numPr>
          <w:ilvl w:val="0"/>
          <w:numId w:val="5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Poplatek je splatný v den ukončení užívání veřejného prostranství.</w:t>
      </w:r>
    </w:p>
    <w:p w14:paraId="1932E89E" w14:textId="77777777" w:rsidR="008E4436" w:rsidRPr="00DD5033" w:rsidRDefault="007803A1" w:rsidP="00A9472A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Poplatek stanovený paušální částkou je splatný do 10 dnů od počátku každého poplatkového období.</w:t>
      </w:r>
    </w:p>
    <w:p w14:paraId="571424DC" w14:textId="77777777" w:rsidR="00DD5033" w:rsidRDefault="00DD5033" w:rsidP="00A9472A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5A066634" w14:textId="77777777" w:rsidR="00506543" w:rsidRPr="00DD5033" w:rsidRDefault="00506543" w:rsidP="00A9472A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5112B9BB" w14:textId="77777777" w:rsidR="008E4436" w:rsidRPr="00DD5033" w:rsidRDefault="007803A1" w:rsidP="00A9472A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  <w:r w:rsidRPr="00DD5033">
        <w:rPr>
          <w:rFonts w:asciiTheme="minorHAnsi" w:hAnsiTheme="minorHAnsi" w:cstheme="minorHAnsi"/>
        </w:rPr>
        <w:t>Čl. 7</w:t>
      </w:r>
      <w:r w:rsidRPr="00DD5033">
        <w:rPr>
          <w:rFonts w:asciiTheme="minorHAnsi" w:hAnsiTheme="minorHAnsi" w:cstheme="minorHAnsi"/>
        </w:rPr>
        <w:br/>
        <w:t xml:space="preserve"> Osvobození</w:t>
      </w:r>
    </w:p>
    <w:p w14:paraId="566C2DF3" w14:textId="77777777" w:rsidR="008E4436" w:rsidRPr="00DD5033" w:rsidRDefault="007803A1" w:rsidP="00A9472A">
      <w:pPr>
        <w:pStyle w:val="Odstavec"/>
        <w:numPr>
          <w:ilvl w:val="0"/>
          <w:numId w:val="6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Poplatek se neplatí:</w:t>
      </w:r>
    </w:p>
    <w:p w14:paraId="0F2B9627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za vyhrazení trvalého parkovacího místa pro osobu, která je držitelem průkazu ZTP nebo ZTP/P,</w:t>
      </w:r>
    </w:p>
    <w:p w14:paraId="162C059A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 akcí pořádaných na veřejném prostranství, jejichž celý výtěžek je odveden na charitativní a veřejně prospěšné účely</w:t>
      </w:r>
      <w:r w:rsidRPr="00DD5033">
        <w:rPr>
          <w:rStyle w:val="Znakapoznpodarou"/>
          <w:rFonts w:asciiTheme="minorHAnsi" w:hAnsiTheme="minorHAnsi" w:cstheme="minorHAnsi"/>
          <w:sz w:val="24"/>
          <w:szCs w:val="24"/>
        </w:rPr>
        <w:footnoteReference w:id="6"/>
      </w:r>
      <w:r w:rsidRPr="00DD5033">
        <w:rPr>
          <w:rFonts w:asciiTheme="minorHAnsi" w:hAnsiTheme="minorHAnsi" w:cstheme="minorHAnsi"/>
          <w:sz w:val="24"/>
          <w:szCs w:val="24"/>
        </w:rPr>
        <w:t>.</w:t>
      </w:r>
    </w:p>
    <w:p w14:paraId="31DF9799" w14:textId="77777777" w:rsidR="008E4436" w:rsidRPr="00DD5033" w:rsidRDefault="007803A1" w:rsidP="00A9472A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Od poplatku se dále osvobozují:</w:t>
      </w:r>
    </w:p>
    <w:p w14:paraId="69C79A54" w14:textId="4D4C16F3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pořádání kulturních a sportovních akcí</w:t>
      </w:r>
      <w:r w:rsidR="007C764D">
        <w:rPr>
          <w:rFonts w:asciiTheme="minorHAnsi" w:hAnsiTheme="minorHAnsi" w:cstheme="minorHAnsi"/>
          <w:sz w:val="24"/>
          <w:szCs w:val="24"/>
        </w:rPr>
        <w:t xml:space="preserve"> spolky z obce</w:t>
      </w:r>
      <w:r w:rsidRPr="00DD5033">
        <w:rPr>
          <w:rFonts w:asciiTheme="minorHAnsi" w:hAnsiTheme="minorHAnsi" w:cstheme="minorHAnsi"/>
          <w:sz w:val="24"/>
          <w:szCs w:val="24"/>
        </w:rPr>
        <w:t>, při jejichž pořádání není vybíráno vstupné,</w:t>
      </w:r>
    </w:p>
    <w:p w14:paraId="297868E0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umístění stavebních zařízení v době platnosti příslušného stavebního povolení, souhlasu či ohlášení,</w:t>
      </w:r>
    </w:p>
    <w:p w14:paraId="0B5C237C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provádění výkopových prací v době platnosti příslušného stavebního povolení, souhlasu či ohlášení,</w:t>
      </w:r>
    </w:p>
    <w:p w14:paraId="68C9F1CF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umístění skládek v době platnosti příslušného stavebního povolení, souhlasu či ohlášení,</w:t>
      </w:r>
    </w:p>
    <w:p w14:paraId="264E8105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provádění výkopových prací při haváriích technických sítí, včetně umístění stavebních zařízení a skládek souvisejících s těmito pracemi,</w:t>
      </w:r>
    </w:p>
    <w:p w14:paraId="2CB86918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provádění výkopových prací hrazených z rozpočtu obce Moravské Knínice, včetně umístění stavebních zařízení a skládek souvisejících s těmito pracemi,</w:t>
      </w:r>
    </w:p>
    <w:p w14:paraId="39A4941D" w14:textId="77777777" w:rsidR="008E4436" w:rsidRPr="00DD5033" w:rsidRDefault="007803A1" w:rsidP="00A9472A">
      <w:pPr>
        <w:pStyle w:val="Odstavec"/>
        <w:numPr>
          <w:ilvl w:val="1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lastRenderedPageBreak/>
        <w:t>umístění reklamních zařízení provozovateli obchodů a restaurací a služeb v Moravských Knínicích, a to pouze jeden zábor do 1 m</w:t>
      </w:r>
      <w:r w:rsidRPr="00DD5033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DD5033">
        <w:rPr>
          <w:rFonts w:asciiTheme="minorHAnsi" w:hAnsiTheme="minorHAnsi" w:cstheme="minorHAnsi"/>
          <w:sz w:val="24"/>
          <w:szCs w:val="24"/>
        </w:rPr>
        <w:t xml:space="preserve"> včetně.</w:t>
      </w:r>
    </w:p>
    <w:p w14:paraId="79D2E091" w14:textId="77777777" w:rsidR="008E4436" w:rsidRPr="00DD5033" w:rsidRDefault="007803A1" w:rsidP="00A9472A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V případě, že poplatník nesplní povinnost ohlásit údaj rozhodný pro osvobození ve lhůtách stanovených touto vyhláškou nebo zákonem, nárok na osvobození zaniká</w:t>
      </w:r>
      <w:r w:rsidRPr="00DD5033">
        <w:rPr>
          <w:rStyle w:val="Znakapoznpodarou"/>
          <w:rFonts w:asciiTheme="minorHAnsi" w:hAnsiTheme="minorHAnsi" w:cstheme="minorHAnsi"/>
          <w:sz w:val="24"/>
          <w:szCs w:val="24"/>
        </w:rPr>
        <w:footnoteReference w:id="7"/>
      </w:r>
      <w:r w:rsidRPr="00DD5033">
        <w:rPr>
          <w:rFonts w:asciiTheme="minorHAnsi" w:hAnsiTheme="minorHAnsi" w:cstheme="minorHAnsi"/>
          <w:sz w:val="24"/>
          <w:szCs w:val="24"/>
        </w:rPr>
        <w:t>.</w:t>
      </w:r>
    </w:p>
    <w:p w14:paraId="62E2A85F" w14:textId="77777777" w:rsidR="00DD5033" w:rsidRDefault="00DD5033" w:rsidP="00A9472A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09060B8D" w14:textId="77777777" w:rsidR="00506543" w:rsidRPr="00DD5033" w:rsidRDefault="00506543" w:rsidP="00A9472A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29FE182F" w14:textId="77777777" w:rsidR="008E4436" w:rsidRPr="00DD5033" w:rsidRDefault="007803A1" w:rsidP="00A9472A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  <w:r w:rsidRPr="00DD5033">
        <w:rPr>
          <w:rFonts w:asciiTheme="minorHAnsi" w:hAnsiTheme="minorHAnsi" w:cstheme="minorHAnsi"/>
        </w:rPr>
        <w:t>Čl. 8</w:t>
      </w:r>
      <w:r w:rsidRPr="00DD5033">
        <w:rPr>
          <w:rFonts w:asciiTheme="minorHAnsi" w:hAnsiTheme="minorHAnsi" w:cstheme="minorHAnsi"/>
        </w:rPr>
        <w:br/>
        <w:t xml:space="preserve"> Přechodné a zrušovací ustanovení</w:t>
      </w:r>
    </w:p>
    <w:p w14:paraId="13F28025" w14:textId="77777777" w:rsidR="008E4436" w:rsidRPr="00DD5033" w:rsidRDefault="007803A1" w:rsidP="00A9472A">
      <w:pPr>
        <w:pStyle w:val="Odstavec"/>
        <w:numPr>
          <w:ilvl w:val="0"/>
          <w:numId w:val="7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Poplatkové povinnosti vzniklé před nabytím účinnosti této vyhlášky se posuzují podle dosavadních právních předpisů.</w:t>
      </w:r>
    </w:p>
    <w:p w14:paraId="592AC057" w14:textId="77777777" w:rsidR="008E4436" w:rsidRDefault="007803A1" w:rsidP="00A9472A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>Zrušuje se obecně závazná vyhláška č. 2/2019, o místním poplatku za užívání veřejného prostranství, ze dne 25. listopadu 2019.</w:t>
      </w:r>
    </w:p>
    <w:p w14:paraId="3D45C602" w14:textId="77777777" w:rsidR="00506543" w:rsidRPr="00DD5033" w:rsidRDefault="00506543" w:rsidP="00A9472A">
      <w:pPr>
        <w:pStyle w:val="Odstavec"/>
        <w:numPr>
          <w:ilvl w:val="0"/>
          <w:numId w:val="1"/>
        </w:numPr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4BB76E6B" w14:textId="77777777" w:rsidR="00DD5033" w:rsidRPr="00DD5033" w:rsidRDefault="00DD5033" w:rsidP="00A9472A">
      <w:pPr>
        <w:pStyle w:val="Odstavec"/>
        <w:spacing w:after="80" w:line="240" w:lineRule="auto"/>
        <w:rPr>
          <w:rFonts w:asciiTheme="minorHAnsi" w:hAnsiTheme="minorHAnsi" w:cstheme="minorHAnsi"/>
          <w:sz w:val="24"/>
          <w:szCs w:val="24"/>
        </w:rPr>
      </w:pPr>
    </w:p>
    <w:p w14:paraId="5821AC96" w14:textId="77777777" w:rsidR="008E4436" w:rsidRPr="00DD5033" w:rsidRDefault="007803A1" w:rsidP="00A9472A">
      <w:pPr>
        <w:pStyle w:val="Nadpis2"/>
        <w:spacing w:before="0" w:after="80" w:line="240" w:lineRule="auto"/>
        <w:rPr>
          <w:rFonts w:asciiTheme="minorHAnsi" w:hAnsiTheme="minorHAnsi" w:cstheme="minorHAnsi"/>
        </w:rPr>
      </w:pPr>
      <w:r w:rsidRPr="00DD5033">
        <w:rPr>
          <w:rFonts w:asciiTheme="minorHAnsi" w:hAnsiTheme="minorHAnsi" w:cstheme="minorHAnsi"/>
        </w:rPr>
        <w:t>Čl. 9</w:t>
      </w:r>
      <w:r w:rsidRPr="00DD5033">
        <w:rPr>
          <w:rFonts w:asciiTheme="minorHAnsi" w:hAnsiTheme="minorHAnsi" w:cstheme="minorHAnsi"/>
        </w:rPr>
        <w:br/>
        <w:t>Účinnost</w:t>
      </w:r>
    </w:p>
    <w:p w14:paraId="1EE6CE4F" w14:textId="04CB15D1" w:rsidR="008E4436" w:rsidRDefault="007803A1" w:rsidP="00A9472A">
      <w:pPr>
        <w:pStyle w:val="Odstavec"/>
        <w:spacing w:after="8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D5033">
        <w:rPr>
          <w:rFonts w:asciiTheme="minorHAnsi" w:hAnsiTheme="minorHAnsi" w:cstheme="minorHAnsi"/>
          <w:sz w:val="24"/>
          <w:szCs w:val="24"/>
        </w:rPr>
        <w:t xml:space="preserve">Tato vyhláška nabývá účinnosti dnem </w:t>
      </w:r>
      <w:r w:rsidR="00A9472A">
        <w:rPr>
          <w:rFonts w:asciiTheme="minorHAnsi" w:hAnsiTheme="minorHAnsi" w:cstheme="minorHAnsi"/>
          <w:sz w:val="24"/>
          <w:szCs w:val="24"/>
        </w:rPr>
        <w:t>01.01.</w:t>
      </w:r>
      <w:r w:rsidRPr="00DD5033">
        <w:rPr>
          <w:rFonts w:asciiTheme="minorHAnsi" w:hAnsiTheme="minorHAnsi" w:cstheme="minorHAnsi"/>
          <w:sz w:val="24"/>
          <w:szCs w:val="24"/>
        </w:rPr>
        <w:t>2024.</w:t>
      </w:r>
    </w:p>
    <w:p w14:paraId="3D04FF05" w14:textId="77777777" w:rsidR="00506543" w:rsidRDefault="00506543" w:rsidP="00A9472A">
      <w:pPr>
        <w:pStyle w:val="Odstavec"/>
        <w:spacing w:after="8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4BA5E59A" w14:textId="77777777" w:rsidR="00506543" w:rsidRDefault="00506543" w:rsidP="00A9472A">
      <w:pPr>
        <w:pStyle w:val="Odstavec"/>
        <w:spacing w:after="8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08A080B6" w14:textId="77777777" w:rsidR="00506543" w:rsidRPr="00DD5033" w:rsidRDefault="00506543" w:rsidP="00A9472A">
      <w:pPr>
        <w:pStyle w:val="Odstavec"/>
        <w:spacing w:after="8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FB28CB0" w14:textId="77777777" w:rsidR="00DD5033" w:rsidRPr="00DD5033" w:rsidRDefault="00DD5033" w:rsidP="00A9472A">
      <w:pPr>
        <w:pStyle w:val="Odstavec"/>
        <w:spacing w:after="8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00082C07" w14:textId="77777777" w:rsidR="00DD5033" w:rsidRPr="00DD5033" w:rsidRDefault="00DD5033" w:rsidP="00A9472A">
      <w:pPr>
        <w:pStyle w:val="Odstavec"/>
        <w:spacing w:after="8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7D4E92A7" w14:textId="036E49F8" w:rsidR="007803A1" w:rsidRDefault="00646FAC" w:rsidP="00A9472A">
      <w:pPr>
        <w:spacing w:after="80"/>
        <w:ind w:left="709"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A9472A">
        <w:rPr>
          <w:rFonts w:asciiTheme="minorHAnsi" w:hAnsiTheme="minorHAnsi" w:cstheme="minorHAnsi"/>
        </w:rPr>
        <w:t>Jiří Hanák</w:t>
      </w:r>
      <w:r w:rsidR="00870368">
        <w:rPr>
          <w:rFonts w:asciiTheme="minorHAnsi" w:hAnsiTheme="minorHAnsi" w:cstheme="minorHAnsi"/>
        </w:rPr>
        <w:t xml:space="preserve"> v.r.</w:t>
      </w:r>
      <w:r w:rsidR="00A9472A">
        <w:rPr>
          <w:rFonts w:asciiTheme="minorHAnsi" w:hAnsiTheme="minorHAnsi" w:cstheme="minorHAnsi"/>
        </w:rPr>
        <w:t xml:space="preserve">  </w:t>
      </w:r>
      <w:r w:rsidR="00A9472A">
        <w:rPr>
          <w:rFonts w:asciiTheme="minorHAnsi" w:hAnsiTheme="minorHAnsi" w:cstheme="minorHAnsi"/>
        </w:rPr>
        <w:tab/>
      </w:r>
      <w:r w:rsidR="00A9472A">
        <w:rPr>
          <w:rFonts w:asciiTheme="minorHAnsi" w:hAnsiTheme="minorHAnsi" w:cstheme="minorHAnsi"/>
        </w:rPr>
        <w:tab/>
      </w:r>
      <w:r w:rsidR="00A9472A">
        <w:rPr>
          <w:rFonts w:asciiTheme="minorHAnsi" w:hAnsiTheme="minorHAnsi" w:cstheme="minorHAnsi"/>
        </w:rPr>
        <w:tab/>
      </w:r>
      <w:r w:rsidR="00A9472A">
        <w:rPr>
          <w:rFonts w:asciiTheme="minorHAnsi" w:hAnsiTheme="minorHAnsi" w:cstheme="minorHAnsi"/>
        </w:rPr>
        <w:tab/>
      </w:r>
      <w:r w:rsidR="00870368">
        <w:rPr>
          <w:rFonts w:asciiTheme="minorHAnsi" w:hAnsiTheme="minorHAnsi" w:cstheme="minorHAnsi"/>
        </w:rPr>
        <w:t xml:space="preserve">             </w:t>
      </w:r>
      <w:r>
        <w:rPr>
          <w:rFonts w:asciiTheme="minorHAnsi" w:hAnsiTheme="minorHAnsi" w:cstheme="minorHAnsi"/>
        </w:rPr>
        <w:t xml:space="preserve"> </w:t>
      </w:r>
      <w:r w:rsidR="00A9472A">
        <w:rPr>
          <w:rFonts w:asciiTheme="minorHAnsi" w:hAnsiTheme="minorHAnsi" w:cstheme="minorHAnsi"/>
        </w:rPr>
        <w:t xml:space="preserve">Jana Zemanová </w:t>
      </w:r>
      <w:r w:rsidR="00870368">
        <w:rPr>
          <w:rFonts w:asciiTheme="minorHAnsi" w:hAnsiTheme="minorHAnsi" w:cstheme="minorHAnsi"/>
        </w:rPr>
        <w:t>v.r.</w:t>
      </w:r>
    </w:p>
    <w:p w14:paraId="7EA82081" w14:textId="06DE9329" w:rsidR="00A9472A" w:rsidRPr="00DD5033" w:rsidRDefault="00A9472A" w:rsidP="00A9472A">
      <w:pPr>
        <w:spacing w:after="80"/>
        <w:ind w:firstLine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starosta obce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místostarostka obce</w:t>
      </w:r>
    </w:p>
    <w:p w14:paraId="592B8340" w14:textId="77777777" w:rsidR="00DD5033" w:rsidRPr="00DD5033" w:rsidRDefault="00DD5033" w:rsidP="00A9472A">
      <w:pPr>
        <w:spacing w:after="80"/>
        <w:rPr>
          <w:rFonts w:asciiTheme="minorHAnsi" w:hAnsiTheme="minorHAnsi" w:cstheme="minorHAnsi"/>
        </w:rPr>
      </w:pPr>
    </w:p>
    <w:p w14:paraId="2AF47CF4" w14:textId="77777777" w:rsidR="00DD5033" w:rsidRDefault="00DD5033" w:rsidP="00A9472A">
      <w:pPr>
        <w:spacing w:after="80"/>
      </w:pPr>
    </w:p>
    <w:p w14:paraId="2A911FFF" w14:textId="77777777" w:rsidR="00506543" w:rsidRDefault="00506543" w:rsidP="00A9472A">
      <w:pPr>
        <w:spacing w:after="80"/>
      </w:pPr>
    </w:p>
    <w:p w14:paraId="42087F2F" w14:textId="77777777" w:rsidR="00506543" w:rsidRDefault="00506543" w:rsidP="00A9472A">
      <w:pPr>
        <w:spacing w:after="80"/>
      </w:pPr>
    </w:p>
    <w:p w14:paraId="41B98FD2" w14:textId="77777777" w:rsidR="00506543" w:rsidRPr="00DD5033" w:rsidRDefault="00506543" w:rsidP="00A9472A">
      <w:pPr>
        <w:spacing w:after="80"/>
      </w:pPr>
    </w:p>
    <w:p w14:paraId="0EAF259A" w14:textId="5E789CC5" w:rsidR="00DD5033" w:rsidRPr="00DD5033" w:rsidRDefault="00DD5033" w:rsidP="00A9472A">
      <w:pPr>
        <w:spacing w:after="80"/>
        <w:rPr>
          <w:rFonts w:asciiTheme="minorHAnsi" w:hAnsiTheme="minorHAnsi" w:cstheme="minorHAnsi"/>
        </w:rPr>
      </w:pPr>
      <w:r w:rsidRPr="00DD5033">
        <w:rPr>
          <w:rFonts w:asciiTheme="minorHAnsi" w:hAnsiTheme="minorHAnsi" w:cstheme="minorHAnsi"/>
        </w:rPr>
        <w:t xml:space="preserve">Vyvěšeno na úřední desce: </w:t>
      </w:r>
      <w:r w:rsidR="00870368">
        <w:rPr>
          <w:rFonts w:asciiTheme="minorHAnsi" w:hAnsiTheme="minorHAnsi" w:cstheme="minorHAnsi"/>
        </w:rPr>
        <w:t>05.12.2023</w:t>
      </w:r>
    </w:p>
    <w:p w14:paraId="4CDB4261" w14:textId="77777777" w:rsidR="00DD5033" w:rsidRPr="00DD5033" w:rsidRDefault="00DD5033" w:rsidP="00A9472A">
      <w:pPr>
        <w:spacing w:after="80"/>
        <w:rPr>
          <w:rFonts w:asciiTheme="minorHAnsi" w:hAnsiTheme="minorHAnsi" w:cstheme="minorHAnsi"/>
        </w:rPr>
      </w:pPr>
    </w:p>
    <w:p w14:paraId="2E75AB24" w14:textId="7C79F367" w:rsidR="00DD5033" w:rsidRDefault="00DD5033" w:rsidP="00A9472A">
      <w:pPr>
        <w:spacing w:after="80"/>
        <w:rPr>
          <w:rFonts w:asciiTheme="minorHAnsi" w:hAnsiTheme="minorHAnsi" w:cstheme="minorHAnsi"/>
        </w:rPr>
      </w:pPr>
      <w:r w:rsidRPr="00DD5033">
        <w:rPr>
          <w:rFonts w:asciiTheme="minorHAnsi" w:hAnsiTheme="minorHAnsi" w:cstheme="minorHAnsi"/>
        </w:rPr>
        <w:t xml:space="preserve">Sňato: </w:t>
      </w:r>
      <w:r w:rsidR="00870368">
        <w:rPr>
          <w:rFonts w:asciiTheme="minorHAnsi" w:hAnsiTheme="minorHAnsi" w:cstheme="minorHAnsi"/>
        </w:rPr>
        <w:t>20.12.2023</w:t>
      </w:r>
    </w:p>
    <w:p w14:paraId="7A503245" w14:textId="77777777" w:rsidR="00D74C93" w:rsidRDefault="00D74C93" w:rsidP="00A9472A">
      <w:pPr>
        <w:spacing w:after="80"/>
        <w:rPr>
          <w:rFonts w:asciiTheme="minorHAnsi" w:hAnsiTheme="minorHAnsi" w:cstheme="minorHAnsi"/>
        </w:rPr>
      </w:pPr>
    </w:p>
    <w:p w14:paraId="71B3EFF9" w14:textId="77777777" w:rsidR="00D74C93" w:rsidRDefault="00D74C93" w:rsidP="00A9472A">
      <w:pPr>
        <w:spacing w:after="80"/>
        <w:rPr>
          <w:rFonts w:asciiTheme="minorHAnsi" w:hAnsiTheme="minorHAnsi" w:cstheme="minorHAnsi"/>
        </w:rPr>
      </w:pPr>
    </w:p>
    <w:p w14:paraId="5E60D1AE" w14:textId="77777777" w:rsidR="00D74C93" w:rsidRDefault="00D74C93" w:rsidP="00A9472A">
      <w:pPr>
        <w:spacing w:after="80"/>
        <w:rPr>
          <w:rFonts w:asciiTheme="minorHAnsi" w:hAnsiTheme="minorHAnsi" w:cstheme="minorHAnsi"/>
        </w:rPr>
      </w:pPr>
    </w:p>
    <w:p w14:paraId="4663ABD9" w14:textId="77777777" w:rsidR="00D74C93" w:rsidRDefault="00D74C93" w:rsidP="00A9472A">
      <w:pPr>
        <w:spacing w:after="80"/>
        <w:rPr>
          <w:rFonts w:asciiTheme="minorHAnsi" w:hAnsiTheme="minorHAnsi" w:cstheme="minorHAnsi"/>
        </w:rPr>
      </w:pPr>
    </w:p>
    <w:p w14:paraId="230DB891" w14:textId="77777777" w:rsidR="00D74C93" w:rsidRDefault="00D74C93">
      <w:pPr>
        <w:rPr>
          <w:rFonts w:asciiTheme="minorHAnsi" w:hAnsiTheme="minorHAnsi" w:cstheme="minorHAnsi"/>
        </w:rPr>
      </w:pPr>
    </w:p>
    <w:p w14:paraId="04043B22" w14:textId="77777777" w:rsidR="00D74C93" w:rsidRDefault="00D74C93">
      <w:pPr>
        <w:rPr>
          <w:rFonts w:asciiTheme="minorHAnsi" w:hAnsiTheme="minorHAnsi" w:cstheme="minorHAnsi"/>
        </w:rPr>
      </w:pPr>
    </w:p>
    <w:p w14:paraId="61759F60" w14:textId="77777777" w:rsidR="00D74C93" w:rsidRDefault="00D74C93">
      <w:pPr>
        <w:rPr>
          <w:rFonts w:asciiTheme="minorHAnsi" w:hAnsiTheme="minorHAnsi" w:cstheme="minorHAnsi"/>
        </w:rPr>
      </w:pPr>
    </w:p>
    <w:p w14:paraId="7D279056" w14:textId="77777777" w:rsidR="00D74C93" w:rsidRDefault="00D74C93">
      <w:pPr>
        <w:rPr>
          <w:rFonts w:asciiTheme="minorHAnsi" w:hAnsiTheme="minorHAnsi" w:cstheme="minorHAnsi"/>
        </w:rPr>
      </w:pPr>
    </w:p>
    <w:p w14:paraId="34B9EC9C" w14:textId="77777777" w:rsidR="00D74C93" w:rsidRDefault="00D74C93">
      <w:pPr>
        <w:rPr>
          <w:rFonts w:asciiTheme="minorHAnsi" w:hAnsiTheme="minorHAnsi" w:cstheme="minorHAnsi"/>
        </w:rPr>
      </w:pPr>
    </w:p>
    <w:p w14:paraId="255C4237" w14:textId="6EA189BD" w:rsidR="00D74C93" w:rsidRPr="007F216E" w:rsidRDefault="00D74C93" w:rsidP="00D74C93">
      <w:pPr>
        <w:tabs>
          <w:tab w:val="right" w:pos="9072"/>
        </w:tabs>
        <w:rPr>
          <w:rFonts w:ascii="Calibri" w:hAnsi="Calibri"/>
        </w:rPr>
      </w:pPr>
      <w:r w:rsidRPr="007F216E">
        <w:rPr>
          <w:rFonts w:ascii="Calibri" w:hAnsi="Calibri"/>
        </w:rPr>
        <w:t>Příloha č. 1 k Obecně závazné vyhlášce č. 2/20</w:t>
      </w:r>
      <w:r w:rsidR="0019772E">
        <w:rPr>
          <w:rFonts w:ascii="Calibri" w:hAnsi="Calibri"/>
        </w:rPr>
        <w:t>23</w:t>
      </w:r>
    </w:p>
    <w:p w14:paraId="5F650AA0" w14:textId="77777777" w:rsidR="00D74C93" w:rsidRPr="007F216E" w:rsidRDefault="00D74C93" w:rsidP="00D74C93">
      <w:pPr>
        <w:jc w:val="both"/>
        <w:rPr>
          <w:rFonts w:ascii="Calibri" w:hAnsi="Calibri"/>
          <w:b/>
        </w:rPr>
      </w:pPr>
    </w:p>
    <w:p w14:paraId="42558360" w14:textId="77777777" w:rsidR="00D74C93" w:rsidRPr="007F216E" w:rsidRDefault="00D74C93" w:rsidP="00D74C93">
      <w:pPr>
        <w:jc w:val="both"/>
        <w:rPr>
          <w:rFonts w:ascii="Calibri" w:hAnsi="Calibri"/>
          <w:b/>
        </w:rPr>
      </w:pPr>
      <w:r w:rsidRPr="007F216E">
        <w:rPr>
          <w:rFonts w:ascii="Calibri" w:hAnsi="Calibri"/>
          <w:b/>
        </w:rPr>
        <w:t>Veřejná prostranství, která jsou v obci Moravské Knínice zpoplatněna poplatkem:</w:t>
      </w:r>
    </w:p>
    <w:p w14:paraId="659DDF40" w14:textId="77777777" w:rsidR="00D74C93" w:rsidRPr="007F216E" w:rsidRDefault="00D74C93" w:rsidP="00D74C93">
      <w:pPr>
        <w:jc w:val="both"/>
        <w:rPr>
          <w:rFonts w:ascii="Calibri" w:hAnsi="Calibri"/>
        </w:rPr>
      </w:pPr>
    </w:p>
    <w:p w14:paraId="748A913C" w14:textId="77777777" w:rsidR="00D74C93" w:rsidRPr="007F216E" w:rsidRDefault="00D74C93" w:rsidP="00D74C93">
      <w:pPr>
        <w:jc w:val="both"/>
        <w:rPr>
          <w:rFonts w:ascii="Calibri" w:hAnsi="Calibri"/>
        </w:rPr>
      </w:pPr>
    </w:p>
    <w:p w14:paraId="02F295B9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>Ulice</w:t>
      </w:r>
      <w:r w:rsidRPr="007F216E">
        <w:rPr>
          <w:rFonts w:ascii="Calibri" w:hAnsi="Calibri"/>
        </w:rPr>
        <w:tab/>
        <w:t>Kuřimská</w:t>
      </w:r>
    </w:p>
    <w:p w14:paraId="2F66957A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 xml:space="preserve">U </w:t>
      </w:r>
      <w:proofErr w:type="spellStart"/>
      <w:r w:rsidRPr="007F216E">
        <w:rPr>
          <w:rFonts w:ascii="Calibri" w:hAnsi="Calibri"/>
        </w:rPr>
        <w:t>Jánečka</w:t>
      </w:r>
      <w:proofErr w:type="spellEnd"/>
    </w:p>
    <w:p w14:paraId="0D8136CD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Ulička</w:t>
      </w:r>
    </w:p>
    <w:p w14:paraId="312019E9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 xml:space="preserve">Pod </w:t>
      </w:r>
      <w:proofErr w:type="spellStart"/>
      <w:r w:rsidRPr="007F216E">
        <w:rPr>
          <w:rFonts w:ascii="Calibri" w:hAnsi="Calibri"/>
        </w:rPr>
        <w:t>Śkolou</w:t>
      </w:r>
      <w:proofErr w:type="spellEnd"/>
    </w:p>
    <w:p w14:paraId="378EC567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Kout</w:t>
      </w:r>
    </w:p>
    <w:p w14:paraId="7B37DE60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Horní branka</w:t>
      </w:r>
    </w:p>
    <w:p w14:paraId="295B008A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Úvoz</w:t>
      </w:r>
    </w:p>
    <w:p w14:paraId="233064C2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U Školky</w:t>
      </w:r>
    </w:p>
    <w:p w14:paraId="129629EA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Na Okřínku</w:t>
      </w:r>
    </w:p>
    <w:p w14:paraId="25D2BBC5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Pod Strážnou</w:t>
      </w:r>
    </w:p>
    <w:p w14:paraId="207A2C2A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U Hájenky</w:t>
      </w:r>
    </w:p>
    <w:p w14:paraId="09FD188F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Dolní branka</w:t>
      </w:r>
    </w:p>
    <w:p w14:paraId="4DA3DC7F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U Sokolovny</w:t>
      </w:r>
    </w:p>
    <w:p w14:paraId="224ED6F8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Na Hrázi</w:t>
      </w:r>
    </w:p>
    <w:p w14:paraId="4599B1F9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  <w:r w:rsidRPr="007F216E">
        <w:rPr>
          <w:rFonts w:ascii="Calibri" w:hAnsi="Calibri"/>
        </w:rPr>
        <w:t>U Hřiště</w:t>
      </w:r>
    </w:p>
    <w:p w14:paraId="344D7B0B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Mezihoří</w:t>
      </w:r>
    </w:p>
    <w:p w14:paraId="1B7629D1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Vinohradská</w:t>
      </w:r>
    </w:p>
    <w:p w14:paraId="1F2F0215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Na Staré trati</w:t>
      </w:r>
    </w:p>
    <w:p w14:paraId="696F9A38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Pod Sadem</w:t>
      </w:r>
    </w:p>
    <w:p w14:paraId="797C5831" w14:textId="77777777" w:rsidR="00D74C93" w:rsidRPr="007F216E" w:rsidRDefault="00D74C93" w:rsidP="00D74C93">
      <w:pPr>
        <w:jc w:val="both"/>
        <w:rPr>
          <w:rFonts w:ascii="Calibri" w:hAnsi="Calibri"/>
        </w:rPr>
      </w:pPr>
      <w:r w:rsidRPr="007F216E">
        <w:rPr>
          <w:rFonts w:ascii="Calibri" w:hAnsi="Calibri"/>
        </w:rPr>
        <w:tab/>
        <w:t>Polní</w:t>
      </w:r>
    </w:p>
    <w:p w14:paraId="325047B0" w14:textId="77777777" w:rsidR="00D74C93" w:rsidRDefault="00D74C93" w:rsidP="00D74C93">
      <w:pPr>
        <w:ind w:firstLine="708"/>
        <w:jc w:val="both"/>
        <w:rPr>
          <w:rFonts w:ascii="Calibri" w:hAnsi="Calibri"/>
        </w:rPr>
      </w:pPr>
      <w:r w:rsidRPr="007F216E">
        <w:rPr>
          <w:rFonts w:ascii="Calibri" w:hAnsi="Calibri"/>
        </w:rPr>
        <w:t>Zahrady</w:t>
      </w:r>
    </w:p>
    <w:p w14:paraId="2811ACD0" w14:textId="77777777" w:rsidR="00137821" w:rsidRDefault="00137821" w:rsidP="00137821">
      <w:pPr>
        <w:jc w:val="both"/>
        <w:rPr>
          <w:rFonts w:ascii="Calibri" w:hAnsi="Calibri"/>
        </w:rPr>
      </w:pPr>
    </w:p>
    <w:p w14:paraId="7CCE1961" w14:textId="1B220D6C" w:rsidR="00137821" w:rsidRDefault="00137821" w:rsidP="00137821">
      <w:pPr>
        <w:jc w:val="both"/>
        <w:rPr>
          <w:rFonts w:ascii="Calibri" w:hAnsi="Calibri"/>
        </w:rPr>
      </w:pPr>
      <w:r>
        <w:rPr>
          <w:rFonts w:ascii="Calibri" w:hAnsi="Calibri"/>
        </w:rPr>
        <w:t>Prostor u kaple sv. Cyrila a Metoděje viz</w:t>
      </w:r>
      <w:r w:rsidR="00E20C6C">
        <w:rPr>
          <w:rFonts w:ascii="Calibri" w:hAnsi="Calibri"/>
        </w:rPr>
        <w:t xml:space="preserve"> p</w:t>
      </w:r>
      <w:r>
        <w:rPr>
          <w:rFonts w:ascii="Calibri" w:hAnsi="Calibri"/>
        </w:rPr>
        <w:t xml:space="preserve">říloha č. 3 </w:t>
      </w:r>
      <w:r w:rsidR="00506543">
        <w:rPr>
          <w:rFonts w:ascii="Calibri" w:hAnsi="Calibri"/>
        </w:rPr>
        <w:t>–</w:t>
      </w:r>
      <w:r>
        <w:rPr>
          <w:rFonts w:ascii="Calibri" w:hAnsi="Calibri"/>
        </w:rPr>
        <w:t xml:space="preserve"> mapa</w:t>
      </w:r>
    </w:p>
    <w:p w14:paraId="5A9B7DA4" w14:textId="77777777" w:rsidR="00506543" w:rsidRDefault="00506543" w:rsidP="00137821">
      <w:pPr>
        <w:jc w:val="both"/>
        <w:rPr>
          <w:rFonts w:ascii="Calibri" w:hAnsi="Calibri"/>
        </w:rPr>
      </w:pPr>
    </w:p>
    <w:p w14:paraId="168BB5E8" w14:textId="4AC24D73" w:rsidR="00506543" w:rsidRPr="007F216E" w:rsidRDefault="00506543" w:rsidP="00137821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Parkoviště </w:t>
      </w:r>
      <w:r w:rsidR="00E20C6C">
        <w:rPr>
          <w:rFonts w:ascii="Calibri" w:hAnsi="Calibri"/>
        </w:rPr>
        <w:t>– asfaltová plocha u bývalé vojenské střelnice viz příloha č. 4 – mapa</w:t>
      </w:r>
    </w:p>
    <w:p w14:paraId="4CDAF664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072B30CD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1EFBCD1D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3CF8A48E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29CDBF51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55315733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60EB1206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351F497F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0C535466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73D97690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78A66446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2261DC46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1F4C333D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49565B6A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10FDCA73" w14:textId="77777777" w:rsidR="00D74C93" w:rsidRDefault="00D74C93" w:rsidP="00D74C93">
      <w:pPr>
        <w:ind w:firstLine="708"/>
        <w:jc w:val="both"/>
        <w:rPr>
          <w:rFonts w:ascii="Calibri" w:hAnsi="Calibri"/>
        </w:rPr>
      </w:pPr>
    </w:p>
    <w:p w14:paraId="734C688E" w14:textId="77777777" w:rsidR="00D74C93" w:rsidRDefault="00D74C93" w:rsidP="00D74C93">
      <w:pPr>
        <w:ind w:firstLine="708"/>
        <w:jc w:val="both"/>
        <w:rPr>
          <w:rFonts w:ascii="Calibri" w:hAnsi="Calibri"/>
        </w:rPr>
      </w:pPr>
    </w:p>
    <w:p w14:paraId="5553F410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10C6F9FC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3C70E8CD" w14:textId="77777777" w:rsidR="00D74C93" w:rsidRPr="007F216E" w:rsidRDefault="00D74C93" w:rsidP="00D74C93">
      <w:pPr>
        <w:ind w:firstLine="708"/>
        <w:jc w:val="both"/>
        <w:rPr>
          <w:rFonts w:ascii="Calibri" w:hAnsi="Calibri"/>
        </w:rPr>
      </w:pPr>
    </w:p>
    <w:p w14:paraId="5E373CBA" w14:textId="204F6032" w:rsidR="00D74C93" w:rsidRPr="007F216E" w:rsidRDefault="00D74C93" w:rsidP="00D74C93">
      <w:pPr>
        <w:tabs>
          <w:tab w:val="right" w:pos="9072"/>
        </w:tabs>
        <w:rPr>
          <w:rFonts w:ascii="Calibri" w:hAnsi="Calibri"/>
        </w:rPr>
      </w:pPr>
      <w:r w:rsidRPr="007F216E">
        <w:rPr>
          <w:rFonts w:ascii="Calibri" w:hAnsi="Calibri"/>
        </w:rPr>
        <w:t>Příloha č. 2 k obecně závazné vyhlášce č. 2/20</w:t>
      </w:r>
      <w:r w:rsidR="0019772E">
        <w:rPr>
          <w:rFonts w:ascii="Calibri" w:hAnsi="Calibri"/>
        </w:rPr>
        <w:t>23</w:t>
      </w:r>
    </w:p>
    <w:p w14:paraId="0821A196" w14:textId="77777777" w:rsidR="00D74C93" w:rsidRPr="007F216E" w:rsidRDefault="00D74C93" w:rsidP="00D74C93">
      <w:pPr>
        <w:rPr>
          <w:rFonts w:ascii="Calibri" w:hAnsi="Calibri"/>
        </w:rPr>
      </w:pPr>
    </w:p>
    <w:p w14:paraId="0D40AE31" w14:textId="77777777" w:rsidR="00D74C93" w:rsidRPr="007F216E" w:rsidRDefault="00D74C93" w:rsidP="00D74C93">
      <w:pPr>
        <w:jc w:val="both"/>
        <w:rPr>
          <w:rFonts w:ascii="Calibri" w:hAnsi="Calibri"/>
        </w:rPr>
      </w:pPr>
    </w:p>
    <w:p w14:paraId="05675835" w14:textId="1081D5C4" w:rsidR="00D74C93" w:rsidRPr="007F216E" w:rsidRDefault="00D74C93" w:rsidP="00D74C93">
      <w:pPr>
        <w:jc w:val="both"/>
        <w:rPr>
          <w:rFonts w:ascii="Calibri" w:hAnsi="Calibri"/>
          <w:b/>
        </w:rPr>
      </w:pPr>
      <w:r w:rsidRPr="007F216E">
        <w:rPr>
          <w:rFonts w:ascii="Calibri" w:hAnsi="Calibri"/>
          <w:b/>
        </w:rPr>
        <w:t>Mapa veřejného prostranství se zákresem umístění dočasných staveb a zařízení sloužících pro poskytování prodeje a služeb</w:t>
      </w:r>
      <w:r w:rsidR="009874A9">
        <w:rPr>
          <w:rFonts w:ascii="Calibri" w:hAnsi="Calibri"/>
          <w:b/>
        </w:rPr>
        <w:t xml:space="preserve"> – 10</w:t>
      </w:r>
      <w:r w:rsidR="00AE1955">
        <w:rPr>
          <w:rFonts w:ascii="Calibri" w:hAnsi="Calibri"/>
          <w:b/>
        </w:rPr>
        <w:t xml:space="preserve"> </w:t>
      </w:r>
      <w:r w:rsidR="009874A9">
        <w:rPr>
          <w:rFonts w:ascii="Calibri" w:hAnsi="Calibri"/>
          <w:b/>
        </w:rPr>
        <w:t>m</w:t>
      </w:r>
      <w:r w:rsidR="009874A9" w:rsidRPr="002755A9">
        <w:rPr>
          <w:rFonts w:ascii="Calibri" w:hAnsi="Calibri"/>
          <w:b/>
          <w:vertAlign w:val="superscript"/>
        </w:rPr>
        <w:t>2</w:t>
      </w:r>
    </w:p>
    <w:p w14:paraId="68AFAAE4" w14:textId="57B7E0B8" w:rsidR="00D74C93" w:rsidRPr="007F216E" w:rsidRDefault="009874A9" w:rsidP="00D74C93">
      <w:pPr>
        <w:ind w:firstLine="708"/>
        <w:jc w:val="both"/>
        <w:rPr>
          <w:rFonts w:ascii="Calibri" w:hAnsi="Calibri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5841FAE" wp14:editId="4434E69C">
            <wp:simplePos x="0" y="0"/>
            <wp:positionH relativeFrom="margin">
              <wp:align>right</wp:align>
            </wp:positionH>
            <wp:positionV relativeFrom="paragraph">
              <wp:posOffset>354965</wp:posOffset>
            </wp:positionV>
            <wp:extent cx="6115050" cy="5234305"/>
            <wp:effectExtent l="0" t="0" r="0" b="4445"/>
            <wp:wrapSquare wrapText="bothSides"/>
            <wp:docPr id="10303383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338306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69" r="44767" b="27995"/>
                    <a:stretch/>
                  </pic:blipFill>
                  <pic:spPr bwMode="auto">
                    <a:xfrm>
                      <a:off x="0" y="0"/>
                      <a:ext cx="6115050" cy="5234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C90849" w14:textId="2002FF9C" w:rsidR="00073AA5" w:rsidRDefault="00073AA5" w:rsidP="00137821">
      <w:pPr>
        <w:jc w:val="both"/>
        <w:rPr>
          <w:rFonts w:ascii="Calibri" w:hAnsi="Calibri"/>
        </w:rPr>
      </w:pPr>
    </w:p>
    <w:p w14:paraId="2EEDD809" w14:textId="3E247250" w:rsidR="00D74C93" w:rsidRDefault="00D74C93" w:rsidP="00137821">
      <w:pPr>
        <w:jc w:val="both"/>
        <w:rPr>
          <w:rFonts w:ascii="Calibri" w:hAnsi="Calibri"/>
        </w:rPr>
      </w:pPr>
    </w:p>
    <w:p w14:paraId="1C867CE8" w14:textId="77777777" w:rsidR="00073AA5" w:rsidRPr="00073AA5" w:rsidRDefault="00073AA5" w:rsidP="00073AA5">
      <w:pPr>
        <w:rPr>
          <w:rFonts w:ascii="Calibri" w:hAnsi="Calibri"/>
        </w:rPr>
      </w:pPr>
    </w:p>
    <w:p w14:paraId="6611930D" w14:textId="77777777" w:rsidR="00073AA5" w:rsidRPr="00073AA5" w:rsidRDefault="00073AA5" w:rsidP="00073AA5">
      <w:pPr>
        <w:rPr>
          <w:rFonts w:ascii="Calibri" w:hAnsi="Calibri"/>
        </w:rPr>
      </w:pPr>
    </w:p>
    <w:p w14:paraId="7181AEE8" w14:textId="77777777" w:rsidR="00073AA5" w:rsidRPr="00073AA5" w:rsidRDefault="00073AA5" w:rsidP="00073AA5">
      <w:pPr>
        <w:rPr>
          <w:rFonts w:ascii="Calibri" w:hAnsi="Calibri"/>
        </w:rPr>
      </w:pPr>
    </w:p>
    <w:p w14:paraId="3D8C1ED1" w14:textId="77777777" w:rsidR="00073AA5" w:rsidRDefault="00073AA5" w:rsidP="00073AA5">
      <w:pPr>
        <w:rPr>
          <w:rFonts w:ascii="Calibri" w:hAnsi="Calibri"/>
        </w:rPr>
      </w:pPr>
    </w:p>
    <w:p w14:paraId="2E544E4D" w14:textId="734CABA6" w:rsidR="00073AA5" w:rsidRDefault="00073AA5" w:rsidP="00073AA5">
      <w:pPr>
        <w:tabs>
          <w:tab w:val="left" w:pos="2925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14:paraId="4A74D3ED" w14:textId="77777777" w:rsidR="00073AA5" w:rsidRDefault="00073AA5" w:rsidP="00073AA5">
      <w:pPr>
        <w:tabs>
          <w:tab w:val="left" w:pos="2925"/>
        </w:tabs>
        <w:rPr>
          <w:rFonts w:ascii="Calibri" w:hAnsi="Calibri"/>
        </w:rPr>
      </w:pPr>
    </w:p>
    <w:p w14:paraId="4C421AA9" w14:textId="77777777" w:rsidR="00073AA5" w:rsidRDefault="00073AA5" w:rsidP="00073AA5">
      <w:pPr>
        <w:tabs>
          <w:tab w:val="left" w:pos="2925"/>
        </w:tabs>
        <w:rPr>
          <w:rFonts w:ascii="Calibri" w:hAnsi="Calibri"/>
        </w:rPr>
      </w:pPr>
    </w:p>
    <w:p w14:paraId="36AC079B" w14:textId="77777777" w:rsidR="00073AA5" w:rsidRDefault="00073AA5" w:rsidP="00073AA5">
      <w:pPr>
        <w:tabs>
          <w:tab w:val="left" w:pos="2925"/>
        </w:tabs>
        <w:rPr>
          <w:rFonts w:ascii="Calibri" w:hAnsi="Calibri"/>
        </w:rPr>
      </w:pPr>
    </w:p>
    <w:p w14:paraId="792E88CD" w14:textId="77777777" w:rsidR="00073AA5" w:rsidRDefault="00073AA5" w:rsidP="00073AA5">
      <w:pPr>
        <w:tabs>
          <w:tab w:val="left" w:pos="2925"/>
        </w:tabs>
        <w:rPr>
          <w:rFonts w:ascii="Calibri" w:hAnsi="Calibri"/>
        </w:rPr>
      </w:pPr>
    </w:p>
    <w:p w14:paraId="6ED66F4E" w14:textId="77777777" w:rsidR="00073AA5" w:rsidRDefault="00073AA5" w:rsidP="00073AA5">
      <w:pPr>
        <w:tabs>
          <w:tab w:val="left" w:pos="2925"/>
        </w:tabs>
        <w:rPr>
          <w:rFonts w:ascii="Calibri" w:hAnsi="Calibri"/>
        </w:rPr>
      </w:pPr>
    </w:p>
    <w:p w14:paraId="41509BEC" w14:textId="77777777" w:rsidR="00073AA5" w:rsidRDefault="00073AA5" w:rsidP="00073AA5">
      <w:pPr>
        <w:tabs>
          <w:tab w:val="left" w:pos="2925"/>
        </w:tabs>
        <w:rPr>
          <w:rFonts w:ascii="Calibri" w:hAnsi="Calibri"/>
        </w:rPr>
      </w:pPr>
    </w:p>
    <w:p w14:paraId="127E331B" w14:textId="77777777" w:rsidR="00073AA5" w:rsidRDefault="00073AA5" w:rsidP="00073AA5">
      <w:pPr>
        <w:tabs>
          <w:tab w:val="left" w:pos="2925"/>
        </w:tabs>
        <w:rPr>
          <w:rFonts w:ascii="Calibri" w:hAnsi="Calibri"/>
        </w:rPr>
      </w:pPr>
    </w:p>
    <w:p w14:paraId="2A24919E" w14:textId="16AEC8B5" w:rsidR="00073AA5" w:rsidRDefault="00DE3C3E" w:rsidP="00073AA5">
      <w:pPr>
        <w:tabs>
          <w:tab w:val="left" w:pos="2925"/>
        </w:tabs>
        <w:rPr>
          <w:rFonts w:ascii="Calibri" w:hAnsi="Calibri"/>
        </w:rPr>
      </w:pPr>
      <w:r>
        <w:rPr>
          <w:rFonts w:ascii="Calibri" w:hAnsi="Calibri"/>
        </w:rPr>
        <w:t>Příloha č. 3 k obecně závazné vyhlášce č. 2/2023</w:t>
      </w:r>
    </w:p>
    <w:p w14:paraId="7B8E0AD5" w14:textId="6BF69312" w:rsidR="00DE3C3E" w:rsidRDefault="00DE3C3E" w:rsidP="00073AA5">
      <w:pPr>
        <w:tabs>
          <w:tab w:val="left" w:pos="2925"/>
        </w:tabs>
        <w:rPr>
          <w:rFonts w:ascii="Calibri" w:hAnsi="Calibri"/>
        </w:rPr>
      </w:pPr>
    </w:p>
    <w:p w14:paraId="76C22795" w14:textId="1096B310" w:rsidR="00DE3C3E" w:rsidRPr="00174A33" w:rsidRDefault="00DE3C3E" w:rsidP="00073AA5">
      <w:pPr>
        <w:tabs>
          <w:tab w:val="left" w:pos="2925"/>
        </w:tabs>
        <w:rPr>
          <w:rFonts w:ascii="Calibri" w:hAnsi="Calibri"/>
          <w:b/>
          <w:bCs/>
        </w:rPr>
      </w:pPr>
      <w:r w:rsidRPr="00174A33">
        <w:rPr>
          <w:rFonts w:ascii="Calibri" w:hAnsi="Calibri"/>
          <w:b/>
          <w:bCs/>
        </w:rPr>
        <w:t>Mapa veřejného prostranství</w:t>
      </w:r>
      <w:r w:rsidR="00A75BE6" w:rsidRPr="00174A33">
        <w:rPr>
          <w:rFonts w:ascii="Calibri" w:hAnsi="Calibri"/>
          <w:b/>
          <w:bCs/>
        </w:rPr>
        <w:t xml:space="preserve"> se zákresem</w:t>
      </w:r>
      <w:r w:rsidR="00174A33" w:rsidRPr="00174A33">
        <w:rPr>
          <w:rFonts w:ascii="Calibri" w:hAnsi="Calibri"/>
          <w:b/>
          <w:bCs/>
        </w:rPr>
        <w:t xml:space="preserve"> záboru kolem kaple sv. Cyrila a Metoděje</w:t>
      </w:r>
      <w:r w:rsidR="00ED1C48">
        <w:rPr>
          <w:rFonts w:ascii="Calibri" w:hAnsi="Calibri"/>
          <w:b/>
          <w:bCs/>
        </w:rPr>
        <w:t xml:space="preserve"> – 500 m</w:t>
      </w:r>
      <w:r w:rsidR="00ED1C48" w:rsidRPr="002755A9">
        <w:rPr>
          <w:rFonts w:ascii="Calibri" w:hAnsi="Calibri"/>
          <w:b/>
          <w:bCs/>
          <w:vertAlign w:val="superscript"/>
        </w:rPr>
        <w:t xml:space="preserve">2 </w:t>
      </w:r>
      <w:r w:rsidR="00ED1C48">
        <w:rPr>
          <w:rFonts w:ascii="Calibri" w:hAnsi="Calibri"/>
          <w:b/>
          <w:bCs/>
        </w:rPr>
        <w:t>při použití prostoru kolem kaple pro pořádání svatby</w:t>
      </w:r>
    </w:p>
    <w:p w14:paraId="6C380D89" w14:textId="3E5984A2" w:rsidR="00DE3C3E" w:rsidRDefault="00DE3C3E" w:rsidP="00073AA5">
      <w:pPr>
        <w:tabs>
          <w:tab w:val="left" w:pos="2925"/>
        </w:tabs>
        <w:rPr>
          <w:rFonts w:ascii="Calibri" w:hAnsi="Calibri"/>
        </w:rPr>
      </w:pPr>
    </w:p>
    <w:p w14:paraId="7C058DC9" w14:textId="034BCAE2" w:rsidR="00DE3C3E" w:rsidRDefault="00ED1C48" w:rsidP="00073AA5">
      <w:pPr>
        <w:tabs>
          <w:tab w:val="left" w:pos="2925"/>
        </w:tabs>
        <w:rPr>
          <w:rFonts w:ascii="Calibri" w:hAnsi="Calibri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EB37CE8" wp14:editId="0DB2E2A6">
            <wp:simplePos x="0" y="0"/>
            <wp:positionH relativeFrom="margin">
              <wp:align>right</wp:align>
            </wp:positionH>
            <wp:positionV relativeFrom="paragraph">
              <wp:posOffset>269875</wp:posOffset>
            </wp:positionV>
            <wp:extent cx="6115050" cy="6355080"/>
            <wp:effectExtent l="0" t="0" r="0" b="7620"/>
            <wp:wrapSquare wrapText="bothSides"/>
            <wp:docPr id="7613088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30884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769"/>
                    <a:stretch/>
                  </pic:blipFill>
                  <pic:spPr bwMode="auto">
                    <a:xfrm>
                      <a:off x="0" y="0"/>
                      <a:ext cx="6115050" cy="6355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550826" w14:textId="77777777" w:rsidR="00E20C6C" w:rsidRPr="00E20C6C" w:rsidRDefault="00E20C6C" w:rsidP="00E20C6C">
      <w:pPr>
        <w:rPr>
          <w:rFonts w:ascii="Calibri" w:hAnsi="Calibri"/>
        </w:rPr>
      </w:pPr>
    </w:p>
    <w:p w14:paraId="4DE7F860" w14:textId="77777777" w:rsidR="00E20C6C" w:rsidRPr="00E20C6C" w:rsidRDefault="00E20C6C" w:rsidP="00E20C6C">
      <w:pPr>
        <w:rPr>
          <w:rFonts w:ascii="Calibri" w:hAnsi="Calibri"/>
        </w:rPr>
      </w:pPr>
    </w:p>
    <w:p w14:paraId="7639EA9D" w14:textId="22C11BB7" w:rsidR="00E20C6C" w:rsidRDefault="00E20C6C" w:rsidP="00E20C6C">
      <w:pPr>
        <w:tabs>
          <w:tab w:val="left" w:pos="6360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14:paraId="6E2B1051" w14:textId="77777777" w:rsidR="00E20C6C" w:rsidRDefault="00E20C6C" w:rsidP="00E20C6C">
      <w:pPr>
        <w:tabs>
          <w:tab w:val="left" w:pos="6360"/>
        </w:tabs>
        <w:rPr>
          <w:rFonts w:ascii="Calibri" w:hAnsi="Calibri"/>
        </w:rPr>
      </w:pPr>
    </w:p>
    <w:p w14:paraId="697714E4" w14:textId="77777777" w:rsidR="00E20C6C" w:rsidRDefault="00E20C6C" w:rsidP="00E20C6C">
      <w:pPr>
        <w:tabs>
          <w:tab w:val="left" w:pos="6360"/>
        </w:tabs>
        <w:rPr>
          <w:rFonts w:ascii="Calibri" w:hAnsi="Calibri"/>
        </w:rPr>
      </w:pPr>
    </w:p>
    <w:p w14:paraId="1CA21C70" w14:textId="77777777" w:rsidR="00E20C6C" w:rsidRDefault="00E20C6C" w:rsidP="00E20C6C">
      <w:pPr>
        <w:tabs>
          <w:tab w:val="left" w:pos="6360"/>
        </w:tabs>
        <w:rPr>
          <w:rFonts w:ascii="Calibri" w:hAnsi="Calibri"/>
        </w:rPr>
      </w:pPr>
    </w:p>
    <w:p w14:paraId="669D5CF7" w14:textId="77777777" w:rsidR="00E20C6C" w:rsidRDefault="00E20C6C" w:rsidP="00E20C6C">
      <w:pPr>
        <w:tabs>
          <w:tab w:val="left" w:pos="6360"/>
        </w:tabs>
        <w:rPr>
          <w:rFonts w:ascii="Calibri" w:hAnsi="Calibri"/>
        </w:rPr>
      </w:pPr>
    </w:p>
    <w:p w14:paraId="4A192313" w14:textId="77777777" w:rsidR="00E20C6C" w:rsidRDefault="00E20C6C" w:rsidP="00E20C6C">
      <w:pPr>
        <w:tabs>
          <w:tab w:val="left" w:pos="6360"/>
        </w:tabs>
        <w:rPr>
          <w:rFonts w:ascii="Calibri" w:hAnsi="Calibri"/>
        </w:rPr>
      </w:pPr>
    </w:p>
    <w:p w14:paraId="30648413" w14:textId="0A43910A" w:rsidR="00E20C6C" w:rsidRDefault="00E20C6C" w:rsidP="00E20C6C">
      <w:pPr>
        <w:tabs>
          <w:tab w:val="left" w:pos="2925"/>
        </w:tabs>
        <w:rPr>
          <w:rFonts w:ascii="Calibri" w:hAnsi="Calibri"/>
        </w:rPr>
      </w:pPr>
      <w:r>
        <w:rPr>
          <w:rFonts w:ascii="Calibri" w:hAnsi="Calibri"/>
        </w:rPr>
        <w:t>Příloha č. 4 k obecně závazné vyhlášce č. 2/2023</w:t>
      </w:r>
    </w:p>
    <w:p w14:paraId="1B2BA818" w14:textId="77777777" w:rsidR="00E20C6C" w:rsidRDefault="00E20C6C" w:rsidP="00E20C6C">
      <w:pPr>
        <w:tabs>
          <w:tab w:val="left" w:pos="2925"/>
        </w:tabs>
        <w:rPr>
          <w:rFonts w:ascii="Calibri" w:hAnsi="Calibri"/>
        </w:rPr>
      </w:pPr>
    </w:p>
    <w:p w14:paraId="1F663DFB" w14:textId="6D7A963F" w:rsidR="00E20C6C" w:rsidRPr="00E20C6C" w:rsidRDefault="00E20C6C" w:rsidP="00E20C6C">
      <w:pPr>
        <w:tabs>
          <w:tab w:val="left" w:pos="6360"/>
        </w:tabs>
        <w:rPr>
          <w:rFonts w:ascii="Calibri" w:hAnsi="Calibri"/>
        </w:rPr>
      </w:pPr>
      <w:r w:rsidRPr="00174A33">
        <w:rPr>
          <w:rFonts w:ascii="Calibri" w:hAnsi="Calibri"/>
          <w:b/>
          <w:bCs/>
        </w:rPr>
        <w:t>Mapa veřejného prostranství se zákresem záboru</w:t>
      </w:r>
      <w:r w:rsidR="00AE1955">
        <w:rPr>
          <w:rFonts w:ascii="Calibri" w:hAnsi="Calibri"/>
          <w:b/>
          <w:bCs/>
        </w:rPr>
        <w:t xml:space="preserve"> asfaltového parkoviště u bývalé vojenské střelnice – </w:t>
      </w:r>
      <w:r w:rsidR="002755A9">
        <w:rPr>
          <w:rFonts w:ascii="Calibri" w:hAnsi="Calibri"/>
          <w:b/>
          <w:bCs/>
        </w:rPr>
        <w:t>1 200 m</w:t>
      </w:r>
      <w:r w:rsidR="002755A9" w:rsidRPr="002755A9">
        <w:rPr>
          <w:rFonts w:ascii="Calibri" w:hAnsi="Calibri"/>
          <w:b/>
          <w:bCs/>
          <w:vertAlign w:val="superscript"/>
        </w:rPr>
        <w:t>2</w:t>
      </w:r>
    </w:p>
    <w:p w14:paraId="0B63E028" w14:textId="77777777" w:rsidR="00E20C6C" w:rsidRPr="00E20C6C" w:rsidRDefault="00E20C6C" w:rsidP="00E20C6C">
      <w:pPr>
        <w:rPr>
          <w:rFonts w:ascii="Calibri" w:hAnsi="Calibri"/>
        </w:rPr>
      </w:pPr>
    </w:p>
    <w:p w14:paraId="05ACC14A" w14:textId="77777777" w:rsidR="00E20C6C" w:rsidRPr="00E20C6C" w:rsidRDefault="00E20C6C" w:rsidP="00E20C6C">
      <w:pPr>
        <w:rPr>
          <w:rFonts w:ascii="Calibri" w:hAnsi="Calibri"/>
        </w:rPr>
      </w:pPr>
    </w:p>
    <w:p w14:paraId="795160CA" w14:textId="19F78C86" w:rsidR="00E20C6C" w:rsidRPr="00E20C6C" w:rsidRDefault="002755A9" w:rsidP="00E20C6C">
      <w:pPr>
        <w:rPr>
          <w:rFonts w:ascii="Calibri" w:hAnsi="Calibri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8A8FECC" wp14:editId="2B2F8E34">
            <wp:simplePos x="0" y="0"/>
            <wp:positionH relativeFrom="margin">
              <wp:align>right</wp:align>
            </wp:positionH>
            <wp:positionV relativeFrom="paragraph">
              <wp:posOffset>188595</wp:posOffset>
            </wp:positionV>
            <wp:extent cx="6048375" cy="7044055"/>
            <wp:effectExtent l="0" t="0" r="9525" b="4445"/>
            <wp:wrapSquare wrapText="bothSides"/>
            <wp:docPr id="5950535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05356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97" r="42900"/>
                    <a:stretch/>
                  </pic:blipFill>
                  <pic:spPr bwMode="auto">
                    <a:xfrm>
                      <a:off x="0" y="0"/>
                      <a:ext cx="6048375" cy="7044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20C6C" w:rsidRPr="00E20C6C" w:rsidSect="00BD2B74">
      <w:headerReference w:type="default" r:id="rId10"/>
      <w:headerReference w:type="first" r:id="rId11"/>
      <w:pgSz w:w="11909" w:h="16834"/>
      <w:pgMar w:top="1134" w:right="1134" w:bottom="1134" w:left="1134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8E16E" w14:textId="77777777" w:rsidR="00A9541E" w:rsidRDefault="00A9541E">
      <w:r>
        <w:separator/>
      </w:r>
    </w:p>
  </w:endnote>
  <w:endnote w:type="continuationSeparator" w:id="0">
    <w:p w14:paraId="6BCEDC1B" w14:textId="77777777" w:rsidR="00A9541E" w:rsidRDefault="00A95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F7321" w14:textId="77777777" w:rsidR="00A9541E" w:rsidRDefault="00A9541E">
      <w:r>
        <w:rPr>
          <w:color w:val="000000"/>
        </w:rPr>
        <w:separator/>
      </w:r>
    </w:p>
  </w:footnote>
  <w:footnote w:type="continuationSeparator" w:id="0">
    <w:p w14:paraId="1CF7C5FE" w14:textId="77777777" w:rsidR="00A9541E" w:rsidRDefault="00A9541E">
      <w:r>
        <w:continuationSeparator/>
      </w:r>
    </w:p>
  </w:footnote>
  <w:footnote w:id="1">
    <w:p w14:paraId="49D45562" w14:textId="77777777" w:rsidR="008E4436" w:rsidRDefault="007803A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1DC5F0C" w14:textId="77777777" w:rsidR="008E4436" w:rsidRDefault="007803A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E375662" w14:textId="77777777" w:rsidR="008E4436" w:rsidRDefault="007803A1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BF9AD5E" w14:textId="77777777" w:rsidR="008E4436" w:rsidRDefault="007803A1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547CB8BA" w14:textId="77777777" w:rsidR="008E4436" w:rsidRDefault="007803A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4FC79FA5" w14:textId="77777777" w:rsidR="008E4436" w:rsidRDefault="007803A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3844623F" w14:textId="77777777" w:rsidR="008E4436" w:rsidRDefault="007803A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1C8F4" w14:textId="7FDE7EF7" w:rsidR="00BD2B74" w:rsidRDefault="00BD2B74">
    <w:pPr>
      <w:pStyle w:val="Zhlav"/>
    </w:pPr>
  </w:p>
  <w:p w14:paraId="681B6B31" w14:textId="77777777" w:rsidR="00BD2B74" w:rsidRDefault="00BD2B7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F2101" w14:textId="7DA48655" w:rsidR="00BD2B74" w:rsidRPr="00EC0147" w:rsidRDefault="00BD2B74" w:rsidP="00BD2B74">
    <w:pPr>
      <w:rPr>
        <w:rFonts w:ascii="Calibri" w:hAnsi="Calibri"/>
      </w:rPr>
    </w:pPr>
    <w:r>
      <w:rPr>
        <w:rFonts w:ascii="Times New Roman" w:hAnsi="Times New Roman"/>
        <w:b/>
        <w:noProof/>
        <w:sz w:val="40"/>
        <w:szCs w:val="40"/>
      </w:rPr>
      <w:drawing>
        <wp:anchor distT="0" distB="0" distL="114300" distR="114300" simplePos="0" relativeHeight="251659264" behindDoc="0" locked="0" layoutInCell="1" allowOverlap="1" wp14:anchorId="7BB314BA" wp14:editId="6979557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19430" cy="629285"/>
          <wp:effectExtent l="0" t="0" r="0" b="0"/>
          <wp:wrapSquare wrapText="bothSides"/>
          <wp:docPr id="169722334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0147">
      <w:rPr>
        <w:rFonts w:ascii="Calibri" w:hAnsi="Calibri"/>
        <w:sz w:val="40"/>
        <w:szCs w:val="40"/>
      </w:rPr>
      <w:t>OBEC</w:t>
    </w:r>
    <w:r>
      <w:rPr>
        <w:rFonts w:ascii="Calibri" w:hAnsi="Calibri"/>
        <w:sz w:val="40"/>
        <w:szCs w:val="40"/>
      </w:rPr>
      <w:t xml:space="preserve"> </w:t>
    </w:r>
    <w:r w:rsidRPr="00EC0147">
      <w:rPr>
        <w:rFonts w:ascii="Calibri" w:hAnsi="Calibri"/>
        <w:sz w:val="40"/>
        <w:szCs w:val="40"/>
      </w:rPr>
      <w:t xml:space="preserve">Moravské Knínice, </w:t>
    </w:r>
    <w:r w:rsidRPr="00EC0147">
      <w:rPr>
        <w:rFonts w:ascii="Calibri" w:hAnsi="Calibri"/>
      </w:rPr>
      <w:t>IČ 00488216</w:t>
    </w:r>
    <w:r w:rsidRPr="00EC0147">
      <w:rPr>
        <w:rFonts w:ascii="Calibri" w:hAnsi="Calibri"/>
        <w:sz w:val="40"/>
        <w:szCs w:val="40"/>
      </w:rPr>
      <w:t xml:space="preserve">     </w:t>
    </w:r>
  </w:p>
  <w:p w14:paraId="4B11D989" w14:textId="2B1CD7B5" w:rsidR="00BD2B74" w:rsidRPr="00EC0147" w:rsidRDefault="00BD2B74" w:rsidP="00BD2B74">
    <w:pPr>
      <w:rPr>
        <w:rFonts w:ascii="Calibri" w:hAnsi="Calibri"/>
      </w:rPr>
    </w:pPr>
    <w:r w:rsidRPr="00EC0147">
      <w:rPr>
        <w:rFonts w:ascii="Calibri" w:hAnsi="Calibri"/>
      </w:rPr>
      <w:t xml:space="preserve">Kuřimská 99, Moravské Knínice, 664 34 Kuřim, okres Brno-venkov </w:t>
    </w:r>
  </w:p>
  <w:p w14:paraId="06D34320" w14:textId="77777777" w:rsidR="00BD2B74" w:rsidRDefault="00BD2B74" w:rsidP="00BD2B74">
    <w:pPr>
      <w:pStyle w:val="Zhlav"/>
    </w:pPr>
  </w:p>
  <w:p w14:paraId="29674617" w14:textId="77777777" w:rsidR="00BD2B74" w:rsidRDefault="00BD2B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C1C66"/>
    <w:multiLevelType w:val="multilevel"/>
    <w:tmpl w:val="76AC2E4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78042259">
    <w:abstractNumId w:val="0"/>
  </w:num>
  <w:num w:numId="2" w16cid:durableId="1638796101">
    <w:abstractNumId w:val="0"/>
    <w:lvlOverride w:ilvl="0">
      <w:startOverride w:val="1"/>
    </w:lvlOverride>
  </w:num>
  <w:num w:numId="3" w16cid:durableId="1490563710">
    <w:abstractNumId w:val="0"/>
    <w:lvlOverride w:ilvl="0">
      <w:startOverride w:val="1"/>
    </w:lvlOverride>
  </w:num>
  <w:num w:numId="4" w16cid:durableId="513960259">
    <w:abstractNumId w:val="0"/>
    <w:lvlOverride w:ilvl="0">
      <w:startOverride w:val="1"/>
    </w:lvlOverride>
  </w:num>
  <w:num w:numId="5" w16cid:durableId="289672727">
    <w:abstractNumId w:val="0"/>
    <w:lvlOverride w:ilvl="0">
      <w:startOverride w:val="1"/>
    </w:lvlOverride>
  </w:num>
  <w:num w:numId="6" w16cid:durableId="1265965054">
    <w:abstractNumId w:val="0"/>
    <w:lvlOverride w:ilvl="0">
      <w:startOverride w:val="1"/>
    </w:lvlOverride>
  </w:num>
  <w:num w:numId="7" w16cid:durableId="11968931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436"/>
    <w:rsid w:val="00073AA5"/>
    <w:rsid w:val="00137821"/>
    <w:rsid w:val="00174A33"/>
    <w:rsid w:val="0019772E"/>
    <w:rsid w:val="002425A9"/>
    <w:rsid w:val="002755A9"/>
    <w:rsid w:val="003250D3"/>
    <w:rsid w:val="00506543"/>
    <w:rsid w:val="00646FAC"/>
    <w:rsid w:val="00660F84"/>
    <w:rsid w:val="006D25D8"/>
    <w:rsid w:val="006E2D27"/>
    <w:rsid w:val="007803A1"/>
    <w:rsid w:val="007C340C"/>
    <w:rsid w:val="007C764D"/>
    <w:rsid w:val="00870368"/>
    <w:rsid w:val="008E4436"/>
    <w:rsid w:val="009874A9"/>
    <w:rsid w:val="00A6396A"/>
    <w:rsid w:val="00A75BE6"/>
    <w:rsid w:val="00A9472A"/>
    <w:rsid w:val="00A9541E"/>
    <w:rsid w:val="00AE1955"/>
    <w:rsid w:val="00AF0FBD"/>
    <w:rsid w:val="00B61A63"/>
    <w:rsid w:val="00BD2B74"/>
    <w:rsid w:val="00CD3374"/>
    <w:rsid w:val="00D74C93"/>
    <w:rsid w:val="00DD5033"/>
    <w:rsid w:val="00DE3C3E"/>
    <w:rsid w:val="00E20C6C"/>
    <w:rsid w:val="00ED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C31C88"/>
  <w15:docId w15:val="{E5642FD8-337D-4D2D-8D3A-468EE37F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D2B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D2B7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D2B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D2B74"/>
    <w:rPr>
      <w:rFonts w:cs="Mangal"/>
      <w:szCs w:val="21"/>
    </w:rPr>
  </w:style>
  <w:style w:type="paragraph" w:styleId="Zkladntext">
    <w:name w:val="Body Text"/>
    <w:basedOn w:val="Normln"/>
    <w:link w:val="ZkladntextChar"/>
    <w:rsid w:val="00D74C93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D74C93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2755A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996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Kosikova</dc:creator>
  <cp:lastModifiedBy>Jiří Hanák</cp:lastModifiedBy>
  <cp:revision>2</cp:revision>
  <cp:lastPrinted>2023-12-05T08:48:00Z</cp:lastPrinted>
  <dcterms:created xsi:type="dcterms:W3CDTF">2024-01-04T08:57:00Z</dcterms:created>
  <dcterms:modified xsi:type="dcterms:W3CDTF">2024-01-04T08:57:00Z</dcterms:modified>
</cp:coreProperties>
</file>