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282" w:rsidRDefault="00F45FA2">
      <w:pPr>
        <w:pStyle w:val="Nzev"/>
      </w:pPr>
      <w:r>
        <w:t>Město Lysá nad Labem</w:t>
      </w:r>
      <w:r>
        <w:br/>
        <w:t>Zastupitelstvo města Lysá nad Labem</w:t>
      </w:r>
    </w:p>
    <w:p w:rsidR="000F1282" w:rsidRDefault="00F45FA2">
      <w:pPr>
        <w:pStyle w:val="Nadpis1"/>
      </w:pPr>
      <w:r>
        <w:t>Obecně závazná vyhláška města Lysá nad Labem</w:t>
      </w:r>
      <w:r>
        <w:br/>
        <w:t>o </w:t>
      </w:r>
      <w:r w:rsidR="0046535A">
        <w:t>místních poplatcích</w:t>
      </w:r>
    </w:p>
    <w:p w:rsidR="000F1282" w:rsidRDefault="00F45FA2">
      <w:pPr>
        <w:pStyle w:val="UvodniVeta"/>
      </w:pPr>
      <w:r>
        <w:t>Zastupitelstvo města Lysá nad La</w:t>
      </w:r>
      <w:r w:rsidR="004E1E78">
        <w:t>bem se na svém zasedání dne </w:t>
      </w:r>
      <w:r w:rsidR="00C24F25">
        <w:t>06</w:t>
      </w:r>
      <w:r w:rsidR="004E1E78">
        <w:t>.</w:t>
      </w:r>
      <w:r w:rsidR="006A38C0">
        <w:t xml:space="preserve"> </w:t>
      </w:r>
      <w:r w:rsidR="00C24F25">
        <w:t>12</w:t>
      </w:r>
      <w:r w:rsidR="004E1E78">
        <w:t>.</w:t>
      </w:r>
      <w:r w:rsidR="006A38C0">
        <w:t xml:space="preserve"> </w:t>
      </w:r>
      <w:r>
        <w:t xml:space="preserve">2023 </w:t>
      </w:r>
      <w:r w:rsidR="00C24F25">
        <w:t xml:space="preserve">usnesením č. 148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73A4F" w:rsidRDefault="00273A4F" w:rsidP="0046535A">
      <w:pPr>
        <w:pStyle w:val="UvodniVeta"/>
        <w:spacing w:after="0"/>
        <w:jc w:val="center"/>
        <w:rPr>
          <w:b/>
        </w:rPr>
      </w:pPr>
    </w:p>
    <w:p w:rsidR="0046535A" w:rsidRPr="0046535A" w:rsidRDefault="0046535A" w:rsidP="0046535A">
      <w:pPr>
        <w:pStyle w:val="UvodniVeta"/>
        <w:spacing w:after="0"/>
        <w:jc w:val="center"/>
        <w:rPr>
          <w:b/>
        </w:rPr>
      </w:pPr>
      <w:r w:rsidRPr="0046535A">
        <w:rPr>
          <w:b/>
        </w:rPr>
        <w:t xml:space="preserve">ČÁST </w:t>
      </w:r>
      <w:r w:rsidRPr="0046535A">
        <w:rPr>
          <w:b/>
        </w:rPr>
        <w:tab/>
        <w:t>I.</w:t>
      </w:r>
    </w:p>
    <w:p w:rsidR="0046535A" w:rsidRPr="0046535A" w:rsidRDefault="0046535A" w:rsidP="0046535A">
      <w:pPr>
        <w:pStyle w:val="UvodniVeta"/>
        <w:spacing w:after="0"/>
        <w:jc w:val="center"/>
        <w:rPr>
          <w:b/>
        </w:rPr>
      </w:pPr>
      <w:r w:rsidRPr="0046535A">
        <w:rPr>
          <w:b/>
        </w:rPr>
        <w:t>ZÁKLADNÍ USTANOVENÍ</w:t>
      </w:r>
    </w:p>
    <w:p w:rsidR="000F1282" w:rsidRDefault="00F45FA2">
      <w:pPr>
        <w:pStyle w:val="Nadpis2"/>
      </w:pPr>
      <w:r>
        <w:t>Čl. 1</w:t>
      </w:r>
      <w:r>
        <w:br/>
        <w:t>Úvodní ustanovení</w:t>
      </w:r>
    </w:p>
    <w:p w:rsidR="0046535A" w:rsidRDefault="00F45FA2" w:rsidP="0046535A">
      <w:pPr>
        <w:pStyle w:val="Odstavec"/>
        <w:numPr>
          <w:ilvl w:val="0"/>
          <w:numId w:val="1"/>
        </w:numPr>
      </w:pPr>
      <w:r>
        <w:t xml:space="preserve">Město Lysá nad Labem touto vyhláškou zavádí </w:t>
      </w:r>
      <w:r w:rsidR="0046535A">
        <w:t xml:space="preserve">tyto </w:t>
      </w:r>
      <w:r>
        <w:t>místní poplatk</w:t>
      </w:r>
      <w:r w:rsidR="0046535A">
        <w:t>y:</w:t>
      </w:r>
      <w:r>
        <w:t xml:space="preserve"> </w:t>
      </w:r>
    </w:p>
    <w:p w:rsidR="0046535A" w:rsidRDefault="0046535A" w:rsidP="0046535A">
      <w:pPr>
        <w:pStyle w:val="Odstavec"/>
        <w:numPr>
          <w:ilvl w:val="1"/>
          <w:numId w:val="1"/>
        </w:numPr>
      </w:pPr>
      <w:r>
        <w:t>poplatek ze psů,</w:t>
      </w:r>
    </w:p>
    <w:p w:rsidR="0046535A" w:rsidRDefault="0046535A" w:rsidP="0046535A">
      <w:pPr>
        <w:pStyle w:val="Odstavec"/>
        <w:numPr>
          <w:ilvl w:val="1"/>
          <w:numId w:val="1"/>
        </w:numPr>
      </w:pPr>
      <w:r>
        <w:t>poplatek za užívání veřejného prostranství</w:t>
      </w:r>
    </w:p>
    <w:p w:rsidR="0046535A" w:rsidRDefault="0046535A" w:rsidP="0046535A">
      <w:pPr>
        <w:pStyle w:val="Odstavec"/>
        <w:numPr>
          <w:ilvl w:val="1"/>
          <w:numId w:val="1"/>
        </w:numPr>
      </w:pPr>
      <w:r>
        <w:t>poplatek ze vstupného,</w:t>
      </w:r>
    </w:p>
    <w:p w:rsidR="000F1282" w:rsidRDefault="00F45FA2" w:rsidP="0046535A">
      <w:pPr>
        <w:pStyle w:val="Odstavec"/>
        <w:numPr>
          <w:ilvl w:val="0"/>
          <w:numId w:val="1"/>
        </w:numPr>
      </w:pPr>
      <w:r>
        <w:t>Správcem poplatku je městský úřad</w:t>
      </w:r>
      <w:r>
        <w:rPr>
          <w:rStyle w:val="Znakapoznpodarou"/>
        </w:rPr>
        <w:footnoteReference w:id="1"/>
      </w:r>
      <w:r>
        <w:t>.</w:t>
      </w:r>
    </w:p>
    <w:p w:rsidR="000C49C5" w:rsidRDefault="000C49C5" w:rsidP="000C49C5">
      <w:pPr>
        <w:pStyle w:val="Odstavec"/>
      </w:pPr>
    </w:p>
    <w:p w:rsidR="000C49C5" w:rsidRPr="000C49C5" w:rsidRDefault="000C49C5" w:rsidP="000C49C5">
      <w:pPr>
        <w:pStyle w:val="Odstavec"/>
        <w:jc w:val="center"/>
        <w:rPr>
          <w:b/>
        </w:rPr>
      </w:pPr>
      <w:r w:rsidRPr="000C49C5">
        <w:rPr>
          <w:b/>
        </w:rPr>
        <w:t>ČÁST II.</w:t>
      </w:r>
    </w:p>
    <w:p w:rsidR="000C49C5" w:rsidRPr="000C49C5" w:rsidRDefault="000C49C5" w:rsidP="000C49C5">
      <w:pPr>
        <w:pStyle w:val="Odstavec"/>
        <w:jc w:val="center"/>
        <w:rPr>
          <w:b/>
        </w:rPr>
      </w:pPr>
      <w:r w:rsidRPr="000C49C5">
        <w:rPr>
          <w:b/>
        </w:rPr>
        <w:t>POPLATEK ZE PSŮ</w:t>
      </w:r>
    </w:p>
    <w:p w:rsidR="000F1282" w:rsidRDefault="00F45FA2">
      <w:pPr>
        <w:pStyle w:val="Nadpis2"/>
      </w:pPr>
      <w:r>
        <w:lastRenderedPageBreak/>
        <w:t>Čl. 2</w:t>
      </w:r>
      <w:r>
        <w:br/>
        <w:t>Předmět poplatku a poplatník</w:t>
      </w:r>
    </w:p>
    <w:p w:rsidR="000F1282" w:rsidRDefault="00F45FA2" w:rsidP="000A7F9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2"/>
      </w:r>
      <w:r>
        <w:t>.</w:t>
      </w:r>
    </w:p>
    <w:p w:rsidR="000C49C5" w:rsidRDefault="000C49C5" w:rsidP="000C49C5">
      <w:pPr>
        <w:pStyle w:val="Odstavec"/>
        <w:numPr>
          <w:ilvl w:val="0"/>
          <w:numId w:val="2"/>
        </w:numPr>
      </w:pPr>
      <w:r>
        <w:t>Poplatek ze psů se platí ze psů starších 3 měsíců</w:t>
      </w:r>
      <w:r>
        <w:rPr>
          <w:rStyle w:val="Znakapoznpodarou"/>
        </w:rPr>
        <w:footnoteReference w:id="3"/>
      </w:r>
      <w:r>
        <w:t>.</w:t>
      </w:r>
    </w:p>
    <w:p w:rsidR="00AA5476" w:rsidRDefault="00AA5476" w:rsidP="00AA5476">
      <w:pPr>
        <w:pStyle w:val="Odstavec"/>
      </w:pPr>
    </w:p>
    <w:p w:rsidR="00AA5476" w:rsidRPr="00AA5476" w:rsidRDefault="00AA5476" w:rsidP="00AA5476">
      <w:pPr>
        <w:pStyle w:val="Odstavec"/>
        <w:jc w:val="center"/>
        <w:rPr>
          <w:b/>
        </w:rPr>
      </w:pPr>
      <w:r w:rsidRPr="00AA5476">
        <w:rPr>
          <w:b/>
        </w:rPr>
        <w:t>Čl. 3</w:t>
      </w:r>
      <w:r w:rsidRPr="00AA5476">
        <w:rPr>
          <w:b/>
        </w:rPr>
        <w:br/>
      </w:r>
      <w:r>
        <w:rPr>
          <w:b/>
        </w:rPr>
        <w:t>Poplatkové období</w:t>
      </w:r>
    </w:p>
    <w:p w:rsidR="00AA5476" w:rsidRDefault="00AA5476" w:rsidP="00AA5476">
      <w:r>
        <w:rPr>
          <w:rFonts w:ascii="Arial" w:hAnsi="Arial" w:cs="Arial"/>
          <w:sz w:val="22"/>
          <w:szCs w:val="22"/>
        </w:rPr>
        <w:t>Poplatkovým obdobím poplatku je kalendářní rok.</w:t>
      </w:r>
      <w:r>
        <w:rPr>
          <w:rStyle w:val="Znakapoznpodarou"/>
          <w:rFonts w:ascii="Arial" w:hAnsi="Arial" w:cs="Arial"/>
          <w:sz w:val="22"/>
          <w:szCs w:val="22"/>
        </w:rPr>
        <w:footnoteReference w:id="4"/>
      </w:r>
      <w:r>
        <w:t xml:space="preserve"> </w:t>
      </w:r>
    </w:p>
    <w:p w:rsidR="00AA5476" w:rsidRDefault="00AA5476" w:rsidP="00AA5476">
      <w:pPr>
        <w:pStyle w:val="Odstavec"/>
      </w:pPr>
    </w:p>
    <w:p w:rsidR="000F1282" w:rsidRDefault="00F45FA2">
      <w:pPr>
        <w:pStyle w:val="Nadpis2"/>
      </w:pPr>
      <w:r>
        <w:t xml:space="preserve">Čl. </w:t>
      </w:r>
      <w:r w:rsidR="000C49C5">
        <w:t>4</w:t>
      </w:r>
      <w:r>
        <w:br/>
        <w:t>Ohlašovací povinnost</w:t>
      </w:r>
    </w:p>
    <w:p w:rsidR="000F1282" w:rsidRDefault="00F45FA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1B60C2" w:rsidRDefault="001B60C2">
      <w:pPr>
        <w:pStyle w:val="Odstavec"/>
        <w:numPr>
          <w:ilvl w:val="0"/>
          <w:numId w:val="3"/>
        </w:numPr>
      </w:pPr>
      <w:r>
        <w:t>Povinnost ohlásit držení psa má i osoba, která je od poplatku osvobozena.</w:t>
      </w:r>
    </w:p>
    <w:p w:rsidR="000F1282" w:rsidRDefault="00F45FA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0F1282" w:rsidRDefault="000C49C5">
      <w:pPr>
        <w:pStyle w:val="Nadpis2"/>
      </w:pPr>
      <w:r>
        <w:lastRenderedPageBreak/>
        <w:t>Čl. 5</w:t>
      </w:r>
      <w:r w:rsidR="00F45FA2">
        <w:br/>
        <w:t>Sazba poplatku</w:t>
      </w:r>
    </w:p>
    <w:p w:rsidR="008D6772" w:rsidRPr="00F45FA2" w:rsidRDefault="008D6772" w:rsidP="00F45FA2">
      <w:pPr>
        <w:pStyle w:val="Odstavecseseznamem"/>
        <w:numPr>
          <w:ilvl w:val="0"/>
          <w:numId w:val="8"/>
        </w:numPr>
        <w:spacing w:line="288" w:lineRule="auto"/>
        <w:jc w:val="both"/>
        <w:rPr>
          <w:rFonts w:ascii="Arial" w:hAnsi="Arial" w:cs="Arial"/>
          <w:sz w:val="22"/>
          <w:szCs w:val="22"/>
        </w:rPr>
      </w:pPr>
      <w:r w:rsidRPr="00F45FA2">
        <w:rPr>
          <w:rFonts w:ascii="Arial" w:hAnsi="Arial" w:cs="Arial"/>
          <w:sz w:val="22"/>
          <w:szCs w:val="22"/>
        </w:rPr>
        <w:t>Sazba poplatku za kalendářní rok činí:</w:t>
      </w:r>
    </w:p>
    <w:p w:rsidR="008D6772" w:rsidRPr="00765122" w:rsidRDefault="008D6772" w:rsidP="008D6772">
      <w:pPr>
        <w:numPr>
          <w:ilvl w:val="1"/>
          <w:numId w:val="8"/>
        </w:numPr>
        <w:tabs>
          <w:tab w:val="left" w:pos="1021"/>
          <w:tab w:val="right" w:leader="dot" w:pos="6946"/>
        </w:tabs>
        <w:suppressAutoHyphens w:val="0"/>
        <w:autoSpaceDN/>
        <w:spacing w:line="288" w:lineRule="auto"/>
        <w:textAlignment w:val="auto"/>
        <w:rPr>
          <w:rFonts w:ascii="Arial" w:hAnsi="Arial" w:cs="Arial"/>
          <w:sz w:val="22"/>
          <w:szCs w:val="22"/>
        </w:rPr>
      </w:pPr>
      <w:r w:rsidRPr="00765122">
        <w:rPr>
          <w:rFonts w:ascii="Arial" w:hAnsi="Arial" w:cs="Arial"/>
          <w:sz w:val="22"/>
          <w:szCs w:val="22"/>
        </w:rPr>
        <w:t>za prvního psa:</w:t>
      </w:r>
      <w:r w:rsidRPr="00765122">
        <w:rPr>
          <w:rFonts w:ascii="Arial" w:hAnsi="Arial" w:cs="Arial"/>
          <w:sz w:val="22"/>
          <w:szCs w:val="22"/>
        </w:rPr>
        <w:br/>
        <w:t xml:space="preserve">- v rodinném domě v Lysé nad Labem a </w:t>
      </w:r>
      <w:proofErr w:type="spellStart"/>
      <w:r w:rsidRPr="00765122">
        <w:rPr>
          <w:rFonts w:ascii="Arial" w:hAnsi="Arial" w:cs="Arial"/>
          <w:sz w:val="22"/>
          <w:szCs w:val="22"/>
        </w:rPr>
        <w:t>Litoli</w:t>
      </w:r>
      <w:proofErr w:type="spellEnd"/>
      <w:r w:rsidRPr="00765122">
        <w:rPr>
          <w:rFonts w:ascii="Arial" w:hAnsi="Arial" w:cs="Arial"/>
          <w:sz w:val="22"/>
          <w:szCs w:val="22"/>
        </w:rPr>
        <w:t xml:space="preserve"> </w:t>
      </w:r>
      <w:r w:rsidRPr="00765122">
        <w:rPr>
          <w:rFonts w:ascii="Arial" w:hAnsi="Arial" w:cs="Arial"/>
          <w:sz w:val="22"/>
          <w:szCs w:val="22"/>
        </w:rPr>
        <w:tab/>
      </w:r>
      <w:r w:rsidR="006A38C0">
        <w:rPr>
          <w:rFonts w:ascii="Arial" w:hAnsi="Arial" w:cs="Arial"/>
          <w:sz w:val="22"/>
          <w:szCs w:val="22"/>
        </w:rPr>
        <w:t xml:space="preserve"> </w:t>
      </w:r>
      <w:r w:rsidRPr="00765122">
        <w:rPr>
          <w:rFonts w:ascii="Arial" w:hAnsi="Arial" w:cs="Arial"/>
          <w:sz w:val="22"/>
          <w:szCs w:val="22"/>
        </w:rPr>
        <w:t>240 Kč</w:t>
      </w:r>
      <w:r w:rsidRPr="00765122">
        <w:rPr>
          <w:rFonts w:ascii="Arial" w:hAnsi="Arial" w:cs="Arial"/>
          <w:sz w:val="22"/>
          <w:szCs w:val="22"/>
        </w:rPr>
        <w:br/>
        <w:t xml:space="preserve">- v bytovém domě v Lysé nad Labem a </w:t>
      </w:r>
      <w:proofErr w:type="spellStart"/>
      <w:r w:rsidRPr="00765122">
        <w:rPr>
          <w:rFonts w:ascii="Arial" w:hAnsi="Arial" w:cs="Arial"/>
          <w:sz w:val="22"/>
          <w:szCs w:val="22"/>
        </w:rPr>
        <w:t>Litoli</w:t>
      </w:r>
      <w:proofErr w:type="spellEnd"/>
      <w:r w:rsidRPr="00765122">
        <w:rPr>
          <w:rFonts w:ascii="Arial" w:hAnsi="Arial" w:cs="Arial"/>
          <w:sz w:val="22"/>
          <w:szCs w:val="22"/>
        </w:rPr>
        <w:t xml:space="preserve"> </w:t>
      </w:r>
      <w:r w:rsidRPr="00765122">
        <w:rPr>
          <w:rFonts w:ascii="Arial" w:hAnsi="Arial" w:cs="Arial"/>
          <w:sz w:val="22"/>
          <w:szCs w:val="22"/>
        </w:rPr>
        <w:tab/>
      </w:r>
      <w:r w:rsidR="006A38C0">
        <w:rPr>
          <w:rFonts w:ascii="Arial" w:hAnsi="Arial" w:cs="Arial"/>
          <w:sz w:val="22"/>
          <w:szCs w:val="22"/>
        </w:rPr>
        <w:t xml:space="preserve"> </w:t>
      </w:r>
      <w:r w:rsidRPr="00765122">
        <w:rPr>
          <w:rFonts w:ascii="Arial" w:hAnsi="Arial" w:cs="Arial"/>
          <w:sz w:val="22"/>
          <w:szCs w:val="22"/>
        </w:rPr>
        <w:t>780 Kč</w:t>
      </w:r>
      <w:r w:rsidRPr="00765122">
        <w:rPr>
          <w:rFonts w:ascii="Arial" w:hAnsi="Arial" w:cs="Arial"/>
          <w:sz w:val="22"/>
          <w:szCs w:val="22"/>
        </w:rPr>
        <w:br/>
        <w:t xml:space="preserve">- v rodinném domě v </w:t>
      </w:r>
      <w:proofErr w:type="spellStart"/>
      <w:r w:rsidRPr="00765122">
        <w:rPr>
          <w:rFonts w:ascii="Arial" w:hAnsi="Arial" w:cs="Arial"/>
          <w:sz w:val="22"/>
          <w:szCs w:val="22"/>
        </w:rPr>
        <w:t>Byšičkách</w:t>
      </w:r>
      <w:proofErr w:type="spellEnd"/>
      <w:r w:rsidRPr="00765122">
        <w:rPr>
          <w:rFonts w:ascii="Arial" w:hAnsi="Arial" w:cs="Arial"/>
          <w:sz w:val="22"/>
          <w:szCs w:val="22"/>
        </w:rPr>
        <w:t xml:space="preserve"> a Dvorcích </w:t>
      </w:r>
      <w:r w:rsidRPr="00765122">
        <w:rPr>
          <w:rFonts w:ascii="Arial" w:hAnsi="Arial" w:cs="Arial"/>
          <w:sz w:val="22"/>
          <w:szCs w:val="22"/>
        </w:rPr>
        <w:tab/>
      </w:r>
      <w:r w:rsidR="006A38C0">
        <w:rPr>
          <w:rFonts w:ascii="Arial" w:hAnsi="Arial" w:cs="Arial"/>
          <w:sz w:val="22"/>
          <w:szCs w:val="22"/>
        </w:rPr>
        <w:t xml:space="preserve"> </w:t>
      </w:r>
      <w:r w:rsidRPr="00765122">
        <w:rPr>
          <w:rFonts w:ascii="Arial" w:hAnsi="Arial" w:cs="Arial"/>
          <w:sz w:val="22"/>
          <w:szCs w:val="22"/>
        </w:rPr>
        <w:t>120 Kč</w:t>
      </w:r>
    </w:p>
    <w:p w:rsidR="008D6772" w:rsidRPr="00765122" w:rsidRDefault="008D6772" w:rsidP="008D6772">
      <w:pPr>
        <w:numPr>
          <w:ilvl w:val="1"/>
          <w:numId w:val="8"/>
        </w:numPr>
        <w:tabs>
          <w:tab w:val="left" w:pos="1021"/>
          <w:tab w:val="right" w:leader="dot" w:pos="6946"/>
        </w:tabs>
        <w:suppressAutoHyphens w:val="0"/>
        <w:autoSpaceDN/>
        <w:spacing w:line="288" w:lineRule="auto"/>
        <w:textAlignment w:val="auto"/>
        <w:rPr>
          <w:rFonts w:ascii="Arial" w:hAnsi="Arial" w:cs="Arial"/>
          <w:sz w:val="22"/>
          <w:szCs w:val="22"/>
        </w:rPr>
      </w:pPr>
      <w:r w:rsidRPr="00765122">
        <w:rPr>
          <w:rFonts w:ascii="Arial" w:hAnsi="Arial" w:cs="Arial"/>
          <w:sz w:val="22"/>
          <w:szCs w:val="22"/>
        </w:rPr>
        <w:t>za druhého a každého dalšího psa téhož držitele:</w:t>
      </w:r>
      <w:r w:rsidRPr="00765122">
        <w:rPr>
          <w:rFonts w:ascii="Arial" w:hAnsi="Arial" w:cs="Arial"/>
          <w:sz w:val="22"/>
          <w:szCs w:val="22"/>
        </w:rPr>
        <w:br/>
        <w:t xml:space="preserve">- v rodinném domě v Lysé nad Labem a </w:t>
      </w:r>
      <w:proofErr w:type="spellStart"/>
      <w:r w:rsidRPr="00765122">
        <w:rPr>
          <w:rFonts w:ascii="Arial" w:hAnsi="Arial" w:cs="Arial"/>
          <w:sz w:val="22"/>
          <w:szCs w:val="22"/>
        </w:rPr>
        <w:t>Litoli</w:t>
      </w:r>
      <w:proofErr w:type="spellEnd"/>
      <w:r w:rsidRPr="00765122">
        <w:rPr>
          <w:rFonts w:ascii="Arial" w:hAnsi="Arial" w:cs="Arial"/>
          <w:sz w:val="22"/>
          <w:szCs w:val="22"/>
        </w:rPr>
        <w:t xml:space="preserve"> </w:t>
      </w:r>
      <w:r w:rsidRPr="00765122">
        <w:rPr>
          <w:rFonts w:ascii="Arial" w:hAnsi="Arial" w:cs="Arial"/>
          <w:sz w:val="22"/>
          <w:szCs w:val="22"/>
        </w:rPr>
        <w:tab/>
      </w:r>
      <w:r w:rsidR="006A38C0">
        <w:rPr>
          <w:rFonts w:ascii="Arial" w:hAnsi="Arial" w:cs="Arial"/>
          <w:sz w:val="22"/>
          <w:szCs w:val="22"/>
        </w:rPr>
        <w:t xml:space="preserve"> </w:t>
      </w:r>
      <w:r w:rsidRPr="00765122">
        <w:rPr>
          <w:rFonts w:ascii="Arial" w:hAnsi="Arial" w:cs="Arial"/>
          <w:sz w:val="22"/>
          <w:szCs w:val="22"/>
        </w:rPr>
        <w:t>600 Kč</w:t>
      </w:r>
      <w:r w:rsidRPr="00765122">
        <w:rPr>
          <w:rFonts w:ascii="Arial" w:hAnsi="Arial" w:cs="Arial"/>
          <w:sz w:val="22"/>
          <w:szCs w:val="22"/>
        </w:rPr>
        <w:br/>
        <w:t xml:space="preserve">- v bytovém domě v Lysé nad Labem a </w:t>
      </w:r>
      <w:proofErr w:type="spellStart"/>
      <w:r w:rsidRPr="00765122">
        <w:rPr>
          <w:rFonts w:ascii="Arial" w:hAnsi="Arial" w:cs="Arial"/>
          <w:sz w:val="22"/>
          <w:szCs w:val="22"/>
        </w:rPr>
        <w:t>Litoli</w:t>
      </w:r>
      <w:proofErr w:type="spellEnd"/>
      <w:r w:rsidRPr="00765122">
        <w:rPr>
          <w:rFonts w:ascii="Arial" w:hAnsi="Arial" w:cs="Arial"/>
          <w:sz w:val="22"/>
          <w:szCs w:val="22"/>
        </w:rPr>
        <w:tab/>
      </w:r>
      <w:r w:rsidR="006A38C0">
        <w:rPr>
          <w:rFonts w:ascii="Arial" w:hAnsi="Arial" w:cs="Arial"/>
          <w:sz w:val="22"/>
          <w:szCs w:val="22"/>
        </w:rPr>
        <w:t xml:space="preserve"> </w:t>
      </w:r>
      <w:r w:rsidRPr="00765122">
        <w:rPr>
          <w:rFonts w:ascii="Arial" w:hAnsi="Arial" w:cs="Arial"/>
          <w:sz w:val="22"/>
          <w:szCs w:val="22"/>
        </w:rPr>
        <w:t>1680 Kč</w:t>
      </w:r>
      <w:r w:rsidRPr="00765122">
        <w:rPr>
          <w:rFonts w:ascii="Arial" w:hAnsi="Arial" w:cs="Arial"/>
          <w:sz w:val="22"/>
          <w:szCs w:val="22"/>
        </w:rPr>
        <w:br/>
        <w:t xml:space="preserve">- v rodinném domě v </w:t>
      </w:r>
      <w:proofErr w:type="spellStart"/>
      <w:r w:rsidRPr="00765122">
        <w:rPr>
          <w:rFonts w:ascii="Arial" w:hAnsi="Arial" w:cs="Arial"/>
          <w:sz w:val="22"/>
          <w:szCs w:val="22"/>
        </w:rPr>
        <w:t>Byšičkách</w:t>
      </w:r>
      <w:proofErr w:type="spellEnd"/>
      <w:r w:rsidRPr="00765122">
        <w:rPr>
          <w:rFonts w:ascii="Arial" w:hAnsi="Arial" w:cs="Arial"/>
          <w:sz w:val="22"/>
          <w:szCs w:val="22"/>
        </w:rPr>
        <w:t xml:space="preserve"> a Dvorcích </w:t>
      </w:r>
      <w:r w:rsidRPr="00765122">
        <w:rPr>
          <w:rFonts w:ascii="Arial" w:hAnsi="Arial" w:cs="Arial"/>
          <w:sz w:val="22"/>
          <w:szCs w:val="22"/>
        </w:rPr>
        <w:tab/>
      </w:r>
      <w:r w:rsidR="006A38C0">
        <w:rPr>
          <w:rFonts w:ascii="Arial" w:hAnsi="Arial" w:cs="Arial"/>
          <w:sz w:val="22"/>
          <w:szCs w:val="22"/>
        </w:rPr>
        <w:t xml:space="preserve"> </w:t>
      </w:r>
      <w:r w:rsidRPr="00765122">
        <w:rPr>
          <w:rFonts w:ascii="Arial" w:hAnsi="Arial" w:cs="Arial"/>
          <w:sz w:val="22"/>
          <w:szCs w:val="22"/>
        </w:rPr>
        <w:t>360 Kč</w:t>
      </w:r>
    </w:p>
    <w:p w:rsidR="008D6772" w:rsidRPr="00765122" w:rsidRDefault="008D6772" w:rsidP="008D6772">
      <w:pPr>
        <w:numPr>
          <w:ilvl w:val="1"/>
          <w:numId w:val="8"/>
        </w:numPr>
        <w:tabs>
          <w:tab w:val="right" w:pos="6946"/>
        </w:tabs>
        <w:suppressAutoHyphens w:val="0"/>
        <w:autoSpaceDN/>
        <w:spacing w:line="288" w:lineRule="auto"/>
        <w:textAlignment w:val="auto"/>
        <w:rPr>
          <w:rFonts w:ascii="Arial" w:hAnsi="Arial" w:cs="Arial"/>
          <w:sz w:val="22"/>
          <w:szCs w:val="22"/>
        </w:rPr>
      </w:pPr>
      <w:r w:rsidRPr="00765122">
        <w:rPr>
          <w:rFonts w:ascii="Arial" w:hAnsi="Arial" w:cs="Arial"/>
          <w:sz w:val="22"/>
          <w:szCs w:val="22"/>
        </w:rPr>
        <w:t>za psa, jehož držitelem je osoba starší 65 let:</w:t>
      </w:r>
    </w:p>
    <w:p w:rsidR="008D6772" w:rsidRPr="00765122" w:rsidRDefault="008D6772" w:rsidP="008D6772">
      <w:pPr>
        <w:tabs>
          <w:tab w:val="left" w:pos="1021"/>
          <w:tab w:val="right" w:leader="dot" w:pos="6946"/>
        </w:tabs>
        <w:spacing w:line="288" w:lineRule="auto"/>
        <w:ind w:left="1021"/>
        <w:rPr>
          <w:rFonts w:ascii="Arial" w:hAnsi="Arial" w:cs="Arial"/>
          <w:sz w:val="22"/>
          <w:szCs w:val="22"/>
        </w:rPr>
      </w:pPr>
      <w:r w:rsidRPr="00765122">
        <w:rPr>
          <w:rFonts w:ascii="Arial" w:hAnsi="Arial" w:cs="Arial"/>
          <w:sz w:val="22"/>
          <w:szCs w:val="22"/>
        </w:rPr>
        <w:t>- v rodinném domě v Lysé nad Labem a v </w:t>
      </w:r>
      <w:proofErr w:type="spellStart"/>
      <w:r w:rsidRPr="00765122">
        <w:rPr>
          <w:rFonts w:ascii="Arial" w:hAnsi="Arial" w:cs="Arial"/>
          <w:sz w:val="22"/>
          <w:szCs w:val="22"/>
        </w:rPr>
        <w:t>Litoli</w:t>
      </w:r>
      <w:proofErr w:type="spellEnd"/>
      <w:r w:rsidRPr="00765122">
        <w:rPr>
          <w:rFonts w:ascii="Arial" w:hAnsi="Arial" w:cs="Arial"/>
          <w:sz w:val="22"/>
          <w:szCs w:val="22"/>
        </w:rPr>
        <w:t xml:space="preserve"> </w:t>
      </w:r>
      <w:r w:rsidRPr="00765122">
        <w:rPr>
          <w:rFonts w:ascii="Arial" w:hAnsi="Arial" w:cs="Arial"/>
          <w:sz w:val="22"/>
          <w:szCs w:val="22"/>
        </w:rPr>
        <w:tab/>
        <w:t>120 Kč</w:t>
      </w:r>
      <w:r w:rsidRPr="00765122">
        <w:rPr>
          <w:rFonts w:ascii="Arial" w:hAnsi="Arial" w:cs="Arial"/>
          <w:sz w:val="22"/>
          <w:szCs w:val="22"/>
        </w:rPr>
        <w:br/>
        <w:t xml:space="preserve">- v bytovém domě v Lysé nad Labem a </w:t>
      </w:r>
      <w:proofErr w:type="spellStart"/>
      <w:r w:rsidRPr="00765122">
        <w:rPr>
          <w:rFonts w:ascii="Arial" w:hAnsi="Arial" w:cs="Arial"/>
          <w:sz w:val="22"/>
          <w:szCs w:val="22"/>
        </w:rPr>
        <w:t>Litoli</w:t>
      </w:r>
      <w:proofErr w:type="spellEnd"/>
      <w:r w:rsidRPr="00765122">
        <w:rPr>
          <w:rFonts w:ascii="Arial" w:hAnsi="Arial" w:cs="Arial"/>
          <w:sz w:val="22"/>
          <w:szCs w:val="22"/>
        </w:rPr>
        <w:tab/>
      </w:r>
      <w:r w:rsidR="006A38C0">
        <w:rPr>
          <w:rFonts w:ascii="Arial" w:hAnsi="Arial" w:cs="Arial"/>
          <w:sz w:val="22"/>
          <w:szCs w:val="22"/>
        </w:rPr>
        <w:t xml:space="preserve"> </w:t>
      </w:r>
      <w:r w:rsidRPr="00765122">
        <w:rPr>
          <w:rFonts w:ascii="Arial" w:hAnsi="Arial" w:cs="Arial"/>
          <w:sz w:val="22"/>
          <w:szCs w:val="22"/>
        </w:rPr>
        <w:t>180 Kč</w:t>
      </w:r>
      <w:r w:rsidRPr="00765122">
        <w:rPr>
          <w:rFonts w:ascii="Arial" w:hAnsi="Arial" w:cs="Arial"/>
          <w:sz w:val="22"/>
          <w:szCs w:val="22"/>
        </w:rPr>
        <w:br/>
        <w:t xml:space="preserve">- v rodinném domě v </w:t>
      </w:r>
      <w:proofErr w:type="spellStart"/>
      <w:r w:rsidRPr="00765122">
        <w:rPr>
          <w:rFonts w:ascii="Arial" w:hAnsi="Arial" w:cs="Arial"/>
          <w:sz w:val="22"/>
          <w:szCs w:val="22"/>
        </w:rPr>
        <w:t>Byšičkách</w:t>
      </w:r>
      <w:proofErr w:type="spellEnd"/>
      <w:r w:rsidRPr="00765122">
        <w:rPr>
          <w:rFonts w:ascii="Arial" w:hAnsi="Arial" w:cs="Arial"/>
          <w:sz w:val="22"/>
          <w:szCs w:val="22"/>
        </w:rPr>
        <w:t xml:space="preserve"> a Dvorcích </w:t>
      </w:r>
      <w:r w:rsidRPr="00765122">
        <w:rPr>
          <w:rFonts w:ascii="Arial" w:hAnsi="Arial" w:cs="Arial"/>
          <w:sz w:val="22"/>
          <w:szCs w:val="22"/>
        </w:rPr>
        <w:tab/>
      </w:r>
      <w:r w:rsidR="006A38C0">
        <w:rPr>
          <w:rFonts w:ascii="Arial" w:hAnsi="Arial" w:cs="Arial"/>
          <w:sz w:val="22"/>
          <w:szCs w:val="22"/>
        </w:rPr>
        <w:t xml:space="preserve"> </w:t>
      </w:r>
      <w:r w:rsidRPr="00765122">
        <w:rPr>
          <w:rFonts w:ascii="Arial" w:hAnsi="Arial" w:cs="Arial"/>
          <w:sz w:val="22"/>
          <w:szCs w:val="22"/>
        </w:rPr>
        <w:t>60 Kč</w:t>
      </w:r>
    </w:p>
    <w:p w:rsidR="008D6772" w:rsidRPr="00765122" w:rsidRDefault="008D6772" w:rsidP="008D6772">
      <w:pPr>
        <w:numPr>
          <w:ilvl w:val="1"/>
          <w:numId w:val="8"/>
        </w:numPr>
        <w:tabs>
          <w:tab w:val="right" w:pos="6946"/>
        </w:tabs>
        <w:suppressAutoHyphens w:val="0"/>
        <w:autoSpaceDN/>
        <w:spacing w:line="288" w:lineRule="auto"/>
        <w:jc w:val="both"/>
        <w:textAlignment w:val="auto"/>
        <w:rPr>
          <w:rFonts w:ascii="Arial" w:hAnsi="Arial" w:cs="Arial"/>
          <w:sz w:val="22"/>
          <w:szCs w:val="22"/>
        </w:rPr>
      </w:pPr>
      <w:r w:rsidRPr="00765122">
        <w:rPr>
          <w:rFonts w:ascii="Arial" w:hAnsi="Arial" w:cs="Arial"/>
          <w:sz w:val="22"/>
          <w:szCs w:val="22"/>
        </w:rPr>
        <w:t>za druhého a každého dalšího psa téhož držitele, kterým je osoba starší 65 let:</w:t>
      </w:r>
    </w:p>
    <w:p w:rsidR="008D6772" w:rsidRDefault="008D6772" w:rsidP="008D6772">
      <w:pPr>
        <w:tabs>
          <w:tab w:val="left" w:pos="1021"/>
          <w:tab w:val="right" w:leader="dot" w:pos="6946"/>
        </w:tabs>
        <w:spacing w:line="288" w:lineRule="auto"/>
        <w:ind w:left="1021"/>
        <w:rPr>
          <w:rFonts w:ascii="Arial" w:hAnsi="Arial" w:cs="Arial"/>
          <w:sz w:val="22"/>
          <w:szCs w:val="22"/>
        </w:rPr>
      </w:pPr>
      <w:r w:rsidRPr="00765122">
        <w:rPr>
          <w:rFonts w:ascii="Arial" w:hAnsi="Arial" w:cs="Arial"/>
          <w:sz w:val="22"/>
          <w:szCs w:val="22"/>
        </w:rPr>
        <w:t>- v rodinném domě v Lysé nad Labem a v </w:t>
      </w:r>
      <w:proofErr w:type="spellStart"/>
      <w:r w:rsidRPr="00765122">
        <w:rPr>
          <w:rFonts w:ascii="Arial" w:hAnsi="Arial" w:cs="Arial"/>
          <w:sz w:val="22"/>
          <w:szCs w:val="22"/>
        </w:rPr>
        <w:t>Litoli</w:t>
      </w:r>
      <w:proofErr w:type="spellEnd"/>
      <w:r w:rsidRPr="00765122">
        <w:rPr>
          <w:rFonts w:ascii="Arial" w:hAnsi="Arial" w:cs="Arial"/>
          <w:sz w:val="22"/>
          <w:szCs w:val="22"/>
        </w:rPr>
        <w:t xml:space="preserve"> </w:t>
      </w:r>
      <w:r w:rsidRPr="00765122">
        <w:rPr>
          <w:rFonts w:ascii="Arial" w:hAnsi="Arial" w:cs="Arial"/>
          <w:sz w:val="22"/>
          <w:szCs w:val="22"/>
        </w:rPr>
        <w:tab/>
      </w:r>
      <w:r w:rsidR="006A38C0">
        <w:rPr>
          <w:rFonts w:ascii="Arial" w:hAnsi="Arial" w:cs="Arial"/>
          <w:sz w:val="22"/>
          <w:szCs w:val="22"/>
        </w:rPr>
        <w:t xml:space="preserve"> </w:t>
      </w:r>
      <w:r w:rsidRPr="00765122">
        <w:rPr>
          <w:rFonts w:ascii="Arial" w:hAnsi="Arial" w:cs="Arial"/>
          <w:sz w:val="22"/>
          <w:szCs w:val="22"/>
        </w:rPr>
        <w:t>300 Kč</w:t>
      </w:r>
      <w:r w:rsidRPr="00765122">
        <w:rPr>
          <w:rFonts w:ascii="Arial" w:hAnsi="Arial" w:cs="Arial"/>
          <w:sz w:val="22"/>
          <w:szCs w:val="22"/>
        </w:rPr>
        <w:br/>
        <w:t xml:space="preserve">- v bytovém domě v Lysé nad Labem a </w:t>
      </w:r>
      <w:proofErr w:type="spellStart"/>
      <w:r w:rsidRPr="00765122">
        <w:rPr>
          <w:rFonts w:ascii="Arial" w:hAnsi="Arial" w:cs="Arial"/>
          <w:sz w:val="22"/>
          <w:szCs w:val="22"/>
        </w:rPr>
        <w:t>Litoli</w:t>
      </w:r>
      <w:proofErr w:type="spellEnd"/>
      <w:r w:rsidRPr="00765122">
        <w:rPr>
          <w:rFonts w:ascii="Arial" w:hAnsi="Arial" w:cs="Arial"/>
          <w:sz w:val="22"/>
          <w:szCs w:val="22"/>
        </w:rPr>
        <w:t xml:space="preserve"> </w:t>
      </w:r>
      <w:r w:rsidRPr="00765122">
        <w:rPr>
          <w:rFonts w:ascii="Arial" w:hAnsi="Arial" w:cs="Arial"/>
          <w:sz w:val="22"/>
          <w:szCs w:val="22"/>
        </w:rPr>
        <w:tab/>
      </w:r>
      <w:r w:rsidR="006A38C0">
        <w:rPr>
          <w:rFonts w:ascii="Arial" w:hAnsi="Arial" w:cs="Arial"/>
          <w:sz w:val="22"/>
          <w:szCs w:val="22"/>
        </w:rPr>
        <w:t xml:space="preserve"> </w:t>
      </w:r>
      <w:r w:rsidRPr="00765122">
        <w:rPr>
          <w:rFonts w:ascii="Arial" w:hAnsi="Arial" w:cs="Arial"/>
          <w:sz w:val="22"/>
          <w:szCs w:val="22"/>
        </w:rPr>
        <w:t>300 Kč</w:t>
      </w:r>
      <w:r w:rsidRPr="00765122">
        <w:rPr>
          <w:rFonts w:ascii="Arial" w:hAnsi="Arial" w:cs="Arial"/>
          <w:sz w:val="22"/>
          <w:szCs w:val="22"/>
        </w:rPr>
        <w:br/>
        <w:t xml:space="preserve">- v rodinném domě v </w:t>
      </w:r>
      <w:proofErr w:type="spellStart"/>
      <w:r w:rsidRPr="00765122">
        <w:rPr>
          <w:rFonts w:ascii="Arial" w:hAnsi="Arial" w:cs="Arial"/>
          <w:sz w:val="22"/>
          <w:szCs w:val="22"/>
        </w:rPr>
        <w:t>Byšičkách</w:t>
      </w:r>
      <w:proofErr w:type="spellEnd"/>
      <w:r w:rsidRPr="00765122">
        <w:rPr>
          <w:rFonts w:ascii="Arial" w:hAnsi="Arial" w:cs="Arial"/>
          <w:sz w:val="22"/>
          <w:szCs w:val="22"/>
        </w:rPr>
        <w:t xml:space="preserve"> a Dvorcích </w:t>
      </w:r>
      <w:r w:rsidRPr="00765122">
        <w:rPr>
          <w:rFonts w:ascii="Arial" w:hAnsi="Arial" w:cs="Arial"/>
          <w:sz w:val="22"/>
          <w:szCs w:val="22"/>
        </w:rPr>
        <w:tab/>
      </w:r>
      <w:r w:rsidR="006A38C0">
        <w:rPr>
          <w:rFonts w:ascii="Arial" w:hAnsi="Arial" w:cs="Arial"/>
          <w:sz w:val="22"/>
          <w:szCs w:val="22"/>
        </w:rPr>
        <w:t xml:space="preserve"> </w:t>
      </w:r>
      <w:r w:rsidRPr="00765122">
        <w:rPr>
          <w:rFonts w:ascii="Arial" w:hAnsi="Arial" w:cs="Arial"/>
          <w:sz w:val="22"/>
          <w:szCs w:val="22"/>
        </w:rPr>
        <w:t>120 Kč</w:t>
      </w:r>
    </w:p>
    <w:p w:rsidR="008D6772" w:rsidRDefault="008D6772" w:rsidP="008D6772">
      <w:pPr>
        <w:numPr>
          <w:ilvl w:val="1"/>
          <w:numId w:val="8"/>
        </w:numPr>
        <w:tabs>
          <w:tab w:val="right" w:pos="6946"/>
        </w:tabs>
        <w:suppressAutoHyphens w:val="0"/>
        <w:autoSpaceDN/>
        <w:spacing w:line="288" w:lineRule="auto"/>
        <w:jc w:val="both"/>
        <w:textAlignment w:val="auto"/>
        <w:rPr>
          <w:rFonts w:ascii="Arial" w:hAnsi="Arial" w:cs="Arial"/>
          <w:sz w:val="22"/>
          <w:szCs w:val="22"/>
        </w:rPr>
      </w:pPr>
      <w:r>
        <w:rPr>
          <w:rFonts w:ascii="Arial" w:hAnsi="Arial" w:cs="Arial"/>
          <w:sz w:val="22"/>
          <w:szCs w:val="22"/>
        </w:rPr>
        <w:t>v ostatních případech:</w:t>
      </w:r>
    </w:p>
    <w:p w:rsidR="008D6772" w:rsidRPr="0062796E" w:rsidRDefault="008D6772" w:rsidP="008D6772">
      <w:pPr>
        <w:tabs>
          <w:tab w:val="left" w:pos="1021"/>
          <w:tab w:val="right" w:leader="dot" w:pos="6946"/>
        </w:tabs>
        <w:spacing w:line="288" w:lineRule="auto"/>
        <w:ind w:left="1021"/>
        <w:rPr>
          <w:rFonts w:ascii="Arial" w:hAnsi="Arial" w:cs="Arial"/>
          <w:sz w:val="22"/>
          <w:szCs w:val="22"/>
        </w:rPr>
      </w:pPr>
      <w:r w:rsidRPr="009B6E91">
        <w:rPr>
          <w:rFonts w:ascii="Arial" w:hAnsi="Arial" w:cs="Arial"/>
          <w:sz w:val="22"/>
          <w:szCs w:val="22"/>
        </w:rPr>
        <w:t>-</w:t>
      </w:r>
      <w:r>
        <w:rPr>
          <w:rFonts w:ascii="Arial" w:hAnsi="Arial" w:cs="Arial"/>
          <w:sz w:val="22"/>
          <w:szCs w:val="22"/>
        </w:rPr>
        <w:t xml:space="preserve"> </w:t>
      </w:r>
      <w:r w:rsidRPr="0062796E">
        <w:rPr>
          <w:rFonts w:ascii="Arial" w:hAnsi="Arial" w:cs="Arial"/>
          <w:sz w:val="22"/>
          <w:szCs w:val="22"/>
        </w:rPr>
        <w:t>za prvního psa ………………………………………</w:t>
      </w:r>
      <w:r w:rsidR="004E1E78">
        <w:rPr>
          <w:rFonts w:ascii="Arial" w:hAnsi="Arial" w:cs="Arial"/>
          <w:sz w:val="22"/>
          <w:szCs w:val="22"/>
        </w:rPr>
        <w:t>….</w:t>
      </w:r>
      <w:r w:rsidR="006A38C0">
        <w:rPr>
          <w:rFonts w:ascii="Arial" w:hAnsi="Arial" w:cs="Arial"/>
          <w:sz w:val="22"/>
          <w:szCs w:val="22"/>
        </w:rPr>
        <w:t xml:space="preserve"> </w:t>
      </w:r>
      <w:r w:rsidRPr="0062796E">
        <w:rPr>
          <w:rFonts w:ascii="Arial" w:hAnsi="Arial" w:cs="Arial"/>
          <w:sz w:val="22"/>
          <w:szCs w:val="22"/>
        </w:rPr>
        <w:t>240 Kč</w:t>
      </w:r>
    </w:p>
    <w:p w:rsidR="008D6772" w:rsidRDefault="008D6772" w:rsidP="008D6772">
      <w:pPr>
        <w:tabs>
          <w:tab w:val="left" w:pos="1021"/>
          <w:tab w:val="right" w:leader="dot" w:pos="6946"/>
        </w:tabs>
        <w:spacing w:line="288" w:lineRule="auto"/>
        <w:ind w:left="1021"/>
        <w:rPr>
          <w:rFonts w:ascii="Arial" w:hAnsi="Arial" w:cs="Arial"/>
          <w:sz w:val="22"/>
          <w:szCs w:val="22"/>
        </w:rPr>
      </w:pPr>
      <w:r>
        <w:rPr>
          <w:rFonts w:ascii="Arial" w:hAnsi="Arial" w:cs="Arial"/>
          <w:sz w:val="22"/>
          <w:szCs w:val="22"/>
        </w:rPr>
        <w:t>- za druhého a kaž</w:t>
      </w:r>
      <w:r w:rsidR="004E1E78">
        <w:rPr>
          <w:rFonts w:ascii="Arial" w:hAnsi="Arial" w:cs="Arial"/>
          <w:sz w:val="22"/>
          <w:szCs w:val="22"/>
        </w:rPr>
        <w:t xml:space="preserve">dého dalšího psa téhož </w:t>
      </w:r>
      <w:proofErr w:type="gramStart"/>
      <w:r w:rsidR="004E1E78">
        <w:rPr>
          <w:rFonts w:ascii="Arial" w:hAnsi="Arial" w:cs="Arial"/>
          <w:sz w:val="22"/>
          <w:szCs w:val="22"/>
        </w:rPr>
        <w:t>držitele.</w:t>
      </w:r>
      <w:r>
        <w:rPr>
          <w:rFonts w:ascii="Arial" w:hAnsi="Arial" w:cs="Arial"/>
          <w:sz w:val="22"/>
          <w:szCs w:val="22"/>
        </w:rPr>
        <w:t>...</w:t>
      </w:r>
      <w:r w:rsidR="004E1E78">
        <w:rPr>
          <w:rFonts w:ascii="Arial" w:hAnsi="Arial" w:cs="Arial"/>
          <w:sz w:val="22"/>
          <w:szCs w:val="22"/>
        </w:rPr>
        <w:t>...</w:t>
      </w:r>
      <w:proofErr w:type="gramEnd"/>
      <w:r w:rsidR="006A38C0">
        <w:rPr>
          <w:rFonts w:ascii="Arial" w:hAnsi="Arial" w:cs="Arial"/>
          <w:sz w:val="22"/>
          <w:szCs w:val="22"/>
        </w:rPr>
        <w:t xml:space="preserve"> </w:t>
      </w:r>
      <w:proofErr w:type="gramStart"/>
      <w:r w:rsidR="004E1E78">
        <w:rPr>
          <w:rFonts w:ascii="Arial" w:hAnsi="Arial" w:cs="Arial"/>
          <w:sz w:val="22"/>
          <w:szCs w:val="22"/>
        </w:rPr>
        <w:t>6</w:t>
      </w:r>
      <w:r>
        <w:rPr>
          <w:rFonts w:ascii="Arial" w:hAnsi="Arial" w:cs="Arial"/>
          <w:sz w:val="22"/>
          <w:szCs w:val="22"/>
        </w:rPr>
        <w:t>00</w:t>
      </w:r>
      <w:proofErr w:type="gramEnd"/>
      <w:r>
        <w:rPr>
          <w:rFonts w:ascii="Arial" w:hAnsi="Arial" w:cs="Arial"/>
          <w:sz w:val="22"/>
          <w:szCs w:val="22"/>
        </w:rPr>
        <w:t xml:space="preserve"> Kč</w:t>
      </w:r>
    </w:p>
    <w:p w:rsidR="008D6772" w:rsidRDefault="008D6772" w:rsidP="008D6772">
      <w:pPr>
        <w:tabs>
          <w:tab w:val="left" w:pos="1021"/>
          <w:tab w:val="right" w:leader="dot" w:pos="6946"/>
        </w:tabs>
        <w:spacing w:line="288" w:lineRule="auto"/>
        <w:ind w:left="1021"/>
        <w:rPr>
          <w:rFonts w:ascii="Arial" w:hAnsi="Arial" w:cs="Arial"/>
          <w:sz w:val="22"/>
          <w:szCs w:val="22"/>
        </w:rPr>
      </w:pPr>
      <w:r>
        <w:rPr>
          <w:rFonts w:ascii="Arial" w:hAnsi="Arial" w:cs="Arial"/>
          <w:sz w:val="22"/>
          <w:szCs w:val="22"/>
        </w:rPr>
        <w:t>- za prvního psa, jehož držitelem je osoba starší 65 let …120 Kč</w:t>
      </w:r>
    </w:p>
    <w:p w:rsidR="008D6772" w:rsidRPr="0062796E" w:rsidRDefault="008D6772" w:rsidP="008D6772">
      <w:pPr>
        <w:tabs>
          <w:tab w:val="left" w:pos="1021"/>
          <w:tab w:val="right" w:leader="dot" w:pos="6946"/>
        </w:tabs>
        <w:spacing w:line="288" w:lineRule="auto"/>
        <w:ind w:left="1021"/>
        <w:rPr>
          <w:rFonts w:ascii="Arial" w:hAnsi="Arial" w:cs="Arial"/>
          <w:sz w:val="22"/>
          <w:szCs w:val="22"/>
        </w:rPr>
      </w:pPr>
      <w:r>
        <w:rPr>
          <w:rFonts w:ascii="Arial" w:hAnsi="Arial" w:cs="Arial"/>
          <w:sz w:val="22"/>
          <w:szCs w:val="22"/>
        </w:rPr>
        <w:t>- za druhého a každého dalšího psa téhož držitele, kterým je osoba starší 65 let</w:t>
      </w:r>
      <w:r w:rsidR="006A38C0">
        <w:rPr>
          <w:rFonts w:ascii="Arial" w:hAnsi="Arial" w:cs="Arial"/>
          <w:sz w:val="22"/>
          <w:szCs w:val="22"/>
        </w:rPr>
        <w:t xml:space="preserve"> … </w:t>
      </w:r>
      <w:r>
        <w:rPr>
          <w:rFonts w:ascii="Arial" w:hAnsi="Arial" w:cs="Arial"/>
          <w:sz w:val="22"/>
          <w:szCs w:val="22"/>
        </w:rPr>
        <w:t>300</w:t>
      </w:r>
      <w:r w:rsidR="006A38C0">
        <w:rPr>
          <w:rFonts w:ascii="Arial" w:hAnsi="Arial" w:cs="Arial"/>
          <w:sz w:val="22"/>
          <w:szCs w:val="22"/>
        </w:rPr>
        <w:t> </w:t>
      </w:r>
      <w:r>
        <w:rPr>
          <w:rFonts w:ascii="Arial" w:hAnsi="Arial" w:cs="Arial"/>
          <w:sz w:val="22"/>
          <w:szCs w:val="22"/>
        </w:rPr>
        <w:t>Kč</w:t>
      </w:r>
    </w:p>
    <w:p w:rsidR="008D6772" w:rsidRPr="008D6772" w:rsidRDefault="008D6772" w:rsidP="008D6772">
      <w:pPr>
        <w:pStyle w:val="Textbody"/>
      </w:pPr>
    </w:p>
    <w:p w:rsidR="000F1282" w:rsidRDefault="00F45FA2" w:rsidP="000A7F92">
      <w:pPr>
        <w:pStyle w:val="Odstavec"/>
        <w:numPr>
          <w:ilvl w:val="0"/>
          <w:numId w:val="8"/>
        </w:numPr>
        <w:tabs>
          <w:tab w:val="num" w:pos="0"/>
          <w:tab w:val="left" w:pos="567"/>
        </w:tabs>
        <w:ind w:left="0" w:firstLine="0"/>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0F1282" w:rsidRDefault="000C49C5">
      <w:pPr>
        <w:pStyle w:val="Nadpis2"/>
      </w:pPr>
      <w:r>
        <w:t>Čl. 6</w:t>
      </w:r>
      <w:r w:rsidR="00F45FA2">
        <w:br/>
        <w:t>Splatnost poplatku</w:t>
      </w:r>
    </w:p>
    <w:p w:rsidR="000F1282" w:rsidRDefault="00F45FA2">
      <w:pPr>
        <w:pStyle w:val="Odstavec"/>
        <w:numPr>
          <w:ilvl w:val="0"/>
          <w:numId w:val="5"/>
        </w:numPr>
      </w:pPr>
      <w:r>
        <w:t xml:space="preserve">Poplatek je splatný nejpozději do 30. </w:t>
      </w:r>
      <w:r w:rsidR="004E1E78">
        <w:t>06.</w:t>
      </w:r>
      <w:r>
        <w:t xml:space="preserve"> příslušného kalendářního roku.</w:t>
      </w:r>
    </w:p>
    <w:p w:rsidR="000F1282" w:rsidRDefault="00F84768" w:rsidP="000A7F92">
      <w:pPr>
        <w:pStyle w:val="Odstavec"/>
      </w:pPr>
      <w:r w:rsidRPr="00F84768">
        <w:t>(2</w:t>
      </w:r>
      <w:r>
        <w:t xml:space="preserve">) </w:t>
      </w:r>
      <w:r w:rsidR="000A7F92">
        <w:tab/>
      </w:r>
      <w:r w:rsidR="00F45FA2">
        <w:t>Vznikne-li poplatková povinnost po datu splatnosti uvedeném v odstavci 1, je poplatek splatný nejpozději do patnáctého dne měsíce, který následuje po měsíci, ve kterém poplatková povinnost vznikla.</w:t>
      </w:r>
    </w:p>
    <w:p w:rsidR="000F1282" w:rsidRDefault="00F45FA2" w:rsidP="000A7F92">
      <w:pPr>
        <w:pStyle w:val="Odstavec"/>
        <w:numPr>
          <w:ilvl w:val="0"/>
          <w:numId w:val="8"/>
        </w:numPr>
        <w:tabs>
          <w:tab w:val="num" w:pos="0"/>
          <w:tab w:val="left" w:pos="567"/>
        </w:tabs>
        <w:ind w:left="0" w:firstLine="0"/>
      </w:pPr>
      <w:r>
        <w:t>Lhůta splatnosti neskončí poplatníkovi dříve než lhůta pro podání ohlášení podle čl. 3 odst. 1 této vyhlášky.</w:t>
      </w:r>
    </w:p>
    <w:p w:rsidR="000F1282" w:rsidRDefault="00F45FA2">
      <w:pPr>
        <w:pStyle w:val="Nadpis2"/>
      </w:pPr>
      <w:r>
        <w:t xml:space="preserve">Čl. </w:t>
      </w:r>
      <w:r w:rsidR="000C49C5">
        <w:t>7</w:t>
      </w:r>
      <w:r>
        <w:br/>
        <w:t xml:space="preserve"> Osvobození</w:t>
      </w:r>
    </w:p>
    <w:p w:rsidR="000F1282" w:rsidRDefault="00F45FA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w:t>
      </w:r>
      <w:r w:rsidR="006A38C0">
        <w:t>ovádějící výcvik psů určených k </w:t>
      </w:r>
      <w:r>
        <w:t>doprovodu těchto osob, osoba provozující útulek pro zvířata nebo osoba, které stanoví povinnost držení a používání psa zvláštní právní předpis</w:t>
      </w:r>
      <w:r>
        <w:rPr>
          <w:rStyle w:val="Znakapoznpodarou"/>
        </w:rPr>
        <w:footnoteReference w:id="8"/>
      </w:r>
      <w:r>
        <w:t>.</w:t>
      </w:r>
    </w:p>
    <w:p w:rsidR="000F1282" w:rsidRDefault="00F45FA2" w:rsidP="000A7F92">
      <w:pPr>
        <w:pStyle w:val="Odstavec"/>
        <w:numPr>
          <w:ilvl w:val="0"/>
          <w:numId w:val="6"/>
        </w:numPr>
      </w:pPr>
      <w:r>
        <w:t>Od poplatku se dále osvobozují psi, které držitel převezme z útulku v Lysé nad Labem, a to na dobu 2 let.</w:t>
      </w:r>
    </w:p>
    <w:p w:rsidR="00F84768" w:rsidRDefault="00F84768" w:rsidP="00F84768">
      <w:pPr>
        <w:pStyle w:val="Odstavec"/>
        <w:numPr>
          <w:ilvl w:val="0"/>
          <w:numId w:val="6"/>
        </w:numPr>
        <w:tabs>
          <w:tab w:val="clear" w:pos="567"/>
        </w:tabs>
        <w:ind w:left="567" w:hanging="567"/>
      </w:pPr>
      <w:r>
        <w:t>Od poplatku se dále osvobozují osoby provádějící výcvik a atestaci záchranářských psů.</w:t>
      </w:r>
    </w:p>
    <w:p w:rsidR="000F1282" w:rsidRDefault="00F45FA2" w:rsidP="000A7F92">
      <w:pPr>
        <w:pStyle w:val="Odstavec"/>
        <w:numPr>
          <w:ilvl w:val="0"/>
          <w:numId w:val="8"/>
        </w:numPr>
        <w:tabs>
          <w:tab w:val="num" w:pos="0"/>
          <w:tab w:val="left" w:pos="567"/>
        </w:tabs>
        <w:ind w:left="0" w:firstLine="0"/>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0C49C5" w:rsidRDefault="000C49C5" w:rsidP="000C49C5">
      <w:pPr>
        <w:pStyle w:val="Odstavec"/>
        <w:tabs>
          <w:tab w:val="clear" w:pos="567"/>
        </w:tabs>
      </w:pPr>
    </w:p>
    <w:p w:rsidR="000C49C5" w:rsidRDefault="000C49C5" w:rsidP="000C49C5">
      <w:pPr>
        <w:pStyle w:val="Odstavec"/>
        <w:tabs>
          <w:tab w:val="clear" w:pos="567"/>
        </w:tabs>
      </w:pPr>
    </w:p>
    <w:p w:rsidR="000C49C5" w:rsidRPr="000C49C5" w:rsidRDefault="000C49C5" w:rsidP="000C49C5">
      <w:pPr>
        <w:pStyle w:val="Odstavec"/>
        <w:tabs>
          <w:tab w:val="clear" w:pos="567"/>
        </w:tabs>
        <w:jc w:val="center"/>
        <w:rPr>
          <w:b/>
        </w:rPr>
      </w:pPr>
      <w:r w:rsidRPr="000C49C5">
        <w:rPr>
          <w:b/>
        </w:rPr>
        <w:t>ČÁST III.</w:t>
      </w:r>
    </w:p>
    <w:p w:rsidR="000C49C5" w:rsidRDefault="000C49C5" w:rsidP="000C49C5">
      <w:pPr>
        <w:pStyle w:val="Odstavec"/>
        <w:tabs>
          <w:tab w:val="clear" w:pos="567"/>
        </w:tabs>
        <w:jc w:val="center"/>
        <w:rPr>
          <w:b/>
        </w:rPr>
      </w:pPr>
      <w:r w:rsidRPr="000C49C5">
        <w:rPr>
          <w:b/>
        </w:rPr>
        <w:t>POPLATEK ZA UŽÍV</w:t>
      </w:r>
      <w:r>
        <w:rPr>
          <w:b/>
        </w:rPr>
        <w:t>Á</w:t>
      </w:r>
      <w:r w:rsidRPr="000C49C5">
        <w:rPr>
          <w:b/>
        </w:rPr>
        <w:t>NÍ VEŘEJNÉHO PROSTRANSTVÍ</w:t>
      </w:r>
    </w:p>
    <w:p w:rsidR="000C49C5" w:rsidRDefault="000C49C5" w:rsidP="000C49C5">
      <w:pPr>
        <w:pStyle w:val="Nadpis2"/>
      </w:pPr>
      <w:r>
        <w:t>Čl. 8</w:t>
      </w:r>
      <w:r>
        <w:br/>
        <w:t>Předmět poplatku a poplatník</w:t>
      </w:r>
    </w:p>
    <w:p w:rsidR="000C49C5" w:rsidRDefault="000C49C5" w:rsidP="000C49C5">
      <w:pPr>
        <w:pStyle w:val="Odstavec"/>
        <w:numPr>
          <w:ilvl w:val="0"/>
          <w:numId w:val="10"/>
        </w:numPr>
      </w:pPr>
      <w:r>
        <w:t>Poplatek za užívání veřejného prostranství se vybírá za zvláštní užívání veřejného prostranství, kterým se rozumí</w:t>
      </w:r>
      <w:r>
        <w:rPr>
          <w:rStyle w:val="Znakapoznpodarou"/>
        </w:rPr>
        <w:footnoteReference w:id="10"/>
      </w:r>
      <w:r>
        <w:t>:</w:t>
      </w:r>
    </w:p>
    <w:p w:rsidR="000C49C5" w:rsidRDefault="000C49C5" w:rsidP="000C49C5">
      <w:pPr>
        <w:pStyle w:val="Odstavec"/>
        <w:numPr>
          <w:ilvl w:val="1"/>
          <w:numId w:val="9"/>
        </w:numPr>
      </w:pPr>
      <w:r>
        <w:t>umístění dočasných staveb sloužících pro poskytování služeb,</w:t>
      </w:r>
    </w:p>
    <w:p w:rsidR="000C49C5" w:rsidRDefault="000C49C5" w:rsidP="000C49C5">
      <w:pPr>
        <w:pStyle w:val="Odstavec"/>
        <w:numPr>
          <w:ilvl w:val="1"/>
          <w:numId w:val="9"/>
        </w:numPr>
      </w:pPr>
      <w:r>
        <w:t>umístění zařízení sloužících pro poskytování služeb,</w:t>
      </w:r>
    </w:p>
    <w:p w:rsidR="000C49C5" w:rsidRDefault="000C49C5" w:rsidP="000C49C5">
      <w:pPr>
        <w:pStyle w:val="Odstavec"/>
        <w:numPr>
          <w:ilvl w:val="1"/>
          <w:numId w:val="9"/>
        </w:numPr>
      </w:pPr>
      <w:r>
        <w:t>umístění dočasných staveb sloužících pro poskytování prodeje,</w:t>
      </w:r>
    </w:p>
    <w:p w:rsidR="000C49C5" w:rsidRDefault="000C49C5" w:rsidP="000C49C5">
      <w:pPr>
        <w:pStyle w:val="Odstavec"/>
        <w:numPr>
          <w:ilvl w:val="1"/>
          <w:numId w:val="9"/>
        </w:numPr>
      </w:pPr>
      <w:r>
        <w:t>umístění zařízení sloužících pro poskytování prodeje,</w:t>
      </w:r>
    </w:p>
    <w:p w:rsidR="000C49C5" w:rsidRDefault="000C49C5" w:rsidP="000C49C5">
      <w:pPr>
        <w:pStyle w:val="Odstavec"/>
        <w:numPr>
          <w:ilvl w:val="1"/>
          <w:numId w:val="9"/>
        </w:numPr>
      </w:pPr>
      <w:r>
        <w:t>umístění zařízení sloužících pro umístění reklamních zařízení,</w:t>
      </w:r>
    </w:p>
    <w:p w:rsidR="000C49C5" w:rsidRDefault="000C49C5" w:rsidP="000C49C5">
      <w:pPr>
        <w:pStyle w:val="Odstavec"/>
        <w:numPr>
          <w:ilvl w:val="1"/>
          <w:numId w:val="9"/>
        </w:numPr>
      </w:pPr>
      <w:r>
        <w:t>provádění výkopových prací,</w:t>
      </w:r>
    </w:p>
    <w:p w:rsidR="000C49C5" w:rsidRDefault="000C49C5" w:rsidP="000C49C5">
      <w:pPr>
        <w:pStyle w:val="Odstavec"/>
        <w:numPr>
          <w:ilvl w:val="1"/>
          <w:numId w:val="9"/>
        </w:numPr>
      </w:pPr>
      <w:r>
        <w:t>umístění stavebních zařízení,</w:t>
      </w:r>
    </w:p>
    <w:p w:rsidR="000C49C5" w:rsidRDefault="000C49C5" w:rsidP="000C49C5">
      <w:pPr>
        <w:pStyle w:val="Odstavec"/>
        <w:numPr>
          <w:ilvl w:val="1"/>
          <w:numId w:val="9"/>
        </w:numPr>
      </w:pPr>
      <w:r>
        <w:t>umístění skládek,</w:t>
      </w:r>
    </w:p>
    <w:p w:rsidR="000C49C5" w:rsidRDefault="000C49C5" w:rsidP="000C49C5">
      <w:pPr>
        <w:pStyle w:val="Odstavec"/>
        <w:numPr>
          <w:ilvl w:val="1"/>
          <w:numId w:val="9"/>
        </w:numPr>
      </w:pPr>
      <w:r>
        <w:t>umístění zařízení cirkusů,</w:t>
      </w:r>
    </w:p>
    <w:p w:rsidR="000C49C5" w:rsidRDefault="000C49C5" w:rsidP="000C49C5">
      <w:pPr>
        <w:pStyle w:val="Odstavec"/>
        <w:numPr>
          <w:ilvl w:val="1"/>
          <w:numId w:val="9"/>
        </w:numPr>
      </w:pPr>
      <w:r>
        <w:t>umístění zařízení lunaparků a jiných obdobných atrakcí,</w:t>
      </w:r>
    </w:p>
    <w:p w:rsidR="000C49C5" w:rsidRDefault="000C49C5" w:rsidP="000C49C5">
      <w:pPr>
        <w:pStyle w:val="Odstavec"/>
        <w:numPr>
          <w:ilvl w:val="1"/>
          <w:numId w:val="9"/>
        </w:numPr>
      </w:pPr>
      <w:r>
        <w:t>vyhrazení trvalého parkovacího místa,</w:t>
      </w:r>
    </w:p>
    <w:p w:rsidR="000C49C5" w:rsidRDefault="000C49C5" w:rsidP="000C49C5">
      <w:pPr>
        <w:pStyle w:val="Odstavec"/>
        <w:numPr>
          <w:ilvl w:val="1"/>
          <w:numId w:val="9"/>
        </w:numPr>
      </w:pPr>
      <w:r>
        <w:t>užívání veřejného prostranství pro reklamní akce,</w:t>
      </w:r>
    </w:p>
    <w:p w:rsidR="000C49C5" w:rsidRDefault="000C49C5" w:rsidP="000C49C5">
      <w:pPr>
        <w:pStyle w:val="Odstavec"/>
        <w:numPr>
          <w:ilvl w:val="1"/>
          <w:numId w:val="9"/>
        </w:numPr>
      </w:pPr>
      <w:r>
        <w:t>užívání veřejného prostranství pro potřeby tvorby filmových a televizních děl.</w:t>
      </w:r>
    </w:p>
    <w:p w:rsidR="000C49C5" w:rsidRDefault="000C49C5" w:rsidP="000C49C5">
      <w:pPr>
        <w:pStyle w:val="Odstavec"/>
      </w:pPr>
    </w:p>
    <w:p w:rsidR="000C49C5" w:rsidRDefault="000C49C5" w:rsidP="000C49C5">
      <w:pPr>
        <w:pStyle w:val="Odstavec"/>
        <w:numPr>
          <w:ilvl w:val="0"/>
          <w:numId w:val="9"/>
        </w:numPr>
      </w:pPr>
      <w:r>
        <w:lastRenderedPageBreak/>
        <w:t>Poplatek za užívání veřejného prostranství platí fyzické i právnické osoby, které užívají veřejné prostranství způsobem uvedeným v odstavci 1 (dále jen „poplatník“)</w:t>
      </w:r>
      <w:r>
        <w:rPr>
          <w:rStyle w:val="Znakapoznpodarou"/>
        </w:rPr>
        <w:footnoteReference w:id="11"/>
      </w:r>
      <w:r>
        <w:t>.</w:t>
      </w:r>
    </w:p>
    <w:p w:rsidR="000C49C5" w:rsidRDefault="000C49C5" w:rsidP="000C49C5">
      <w:pPr>
        <w:pStyle w:val="Nadpis2"/>
      </w:pPr>
      <w:r>
        <w:t>Čl. 9</w:t>
      </w:r>
      <w:r>
        <w:br/>
        <w:t>Veřejná prostranství</w:t>
      </w:r>
    </w:p>
    <w:p w:rsidR="000C49C5" w:rsidRDefault="000C49C5" w:rsidP="000C49C5">
      <w:pPr>
        <w:pStyle w:val="Odstavec"/>
      </w:pPr>
      <w:r>
        <w:t>Poplatek se platí za užívání veřejných prostranství, která jsou uvedena jmenovitě v příloze č. 1. Tato příloha tvoří nedílnou součást této vyhlášky.</w:t>
      </w:r>
    </w:p>
    <w:p w:rsidR="000C49C5" w:rsidRDefault="000C49C5" w:rsidP="000C49C5">
      <w:pPr>
        <w:pStyle w:val="Nadpis2"/>
      </w:pPr>
      <w:r>
        <w:t>Čl. 10</w:t>
      </w:r>
      <w:r>
        <w:br/>
        <w:t>Ohlašovací povinnost</w:t>
      </w:r>
    </w:p>
    <w:p w:rsidR="000C49C5" w:rsidRDefault="000C49C5" w:rsidP="000C49C5">
      <w:pPr>
        <w:pStyle w:val="Odstavec"/>
        <w:numPr>
          <w:ilvl w:val="0"/>
          <w:numId w:val="11"/>
        </w:numPr>
      </w:pPr>
      <w:r>
        <w:t xml:space="preserve">Poplatník je povinen podat správci poplatku ohlášení nejpozději 8 dnů před zahájením užívání veřejného prostranství; </w:t>
      </w:r>
      <w:r w:rsidRPr="002C2CAF">
        <w:t xml:space="preserve">není-li to možné, je povinen podat nejpozději v den zahájení užívání veřejného prostranství. </w:t>
      </w:r>
      <w:r>
        <w:t xml:space="preserve">Pokud tento den připadne na sobotu, neděli nebo státem uznaný svátek, je poplatník povinen splnit ohlašovací povinnost nejblíže následující pracovní den. </w:t>
      </w:r>
    </w:p>
    <w:p w:rsidR="000C49C5" w:rsidRDefault="000C49C5" w:rsidP="000C49C5">
      <w:pPr>
        <w:pStyle w:val="Odstavec"/>
        <w:numPr>
          <w:ilvl w:val="0"/>
          <w:numId w:val="9"/>
        </w:numPr>
      </w:pPr>
      <w:r>
        <w:t>Údaje uváděné v ohlášení upravuje zákon</w:t>
      </w:r>
      <w:r>
        <w:rPr>
          <w:rStyle w:val="Znakapoznpodarou"/>
        </w:rPr>
        <w:footnoteReference w:id="12"/>
      </w:r>
      <w:r>
        <w:t>.</w:t>
      </w:r>
    </w:p>
    <w:p w:rsidR="000C49C5" w:rsidRDefault="000C49C5" w:rsidP="000C49C5">
      <w:pPr>
        <w:pStyle w:val="Odstavec"/>
        <w:numPr>
          <w:ilvl w:val="0"/>
          <w:numId w:val="9"/>
        </w:numPr>
      </w:pPr>
      <w:r>
        <w:t>Dojde-li ke změně údajů uvedených v ohlášení, je poplatník povinen tuto změnu oznámit do 15 dnů ode dne, kdy nastala</w:t>
      </w:r>
      <w:r>
        <w:rPr>
          <w:rStyle w:val="Znakapoznpodarou"/>
        </w:rPr>
        <w:footnoteReference w:id="13"/>
      </w:r>
      <w:r>
        <w:t>.</w:t>
      </w:r>
    </w:p>
    <w:p w:rsidR="000C49C5" w:rsidRDefault="000C49C5" w:rsidP="000C49C5">
      <w:pPr>
        <w:pStyle w:val="Nadpis2"/>
      </w:pPr>
      <w:r>
        <w:t>Čl. 11</w:t>
      </w:r>
      <w:r>
        <w:br/>
        <w:t>Sazba poplatku</w:t>
      </w:r>
    </w:p>
    <w:p w:rsidR="000C49C5" w:rsidRDefault="000C49C5" w:rsidP="000C49C5">
      <w:pPr>
        <w:pStyle w:val="Odstavec"/>
        <w:numPr>
          <w:ilvl w:val="0"/>
          <w:numId w:val="12"/>
        </w:numPr>
      </w:pPr>
      <w:r>
        <w:t>Sazba poplatku činí za každý i započatý m² a každý i započatý den:</w:t>
      </w:r>
    </w:p>
    <w:p w:rsidR="000C49C5" w:rsidRDefault="000C49C5" w:rsidP="000C49C5">
      <w:pPr>
        <w:pStyle w:val="Odstavec"/>
        <w:numPr>
          <w:ilvl w:val="1"/>
          <w:numId w:val="9"/>
        </w:numPr>
      </w:pPr>
      <w:r>
        <w:t>za umístění dočasných staveb sloužících pro poskytování služeb 7 Kč,</w:t>
      </w:r>
    </w:p>
    <w:p w:rsidR="000C49C5" w:rsidRDefault="000C49C5" w:rsidP="000C49C5">
      <w:pPr>
        <w:pStyle w:val="Odstavec"/>
        <w:numPr>
          <w:ilvl w:val="1"/>
          <w:numId w:val="9"/>
        </w:numPr>
      </w:pPr>
      <w:r>
        <w:t>umístění zařízení sloužících pro poskytování služeb 7 Kč,</w:t>
      </w:r>
    </w:p>
    <w:p w:rsidR="000C49C5" w:rsidRDefault="000C49C5" w:rsidP="000C49C5">
      <w:pPr>
        <w:pStyle w:val="Odstavec"/>
        <w:numPr>
          <w:ilvl w:val="1"/>
          <w:numId w:val="9"/>
        </w:numPr>
      </w:pPr>
      <w:r>
        <w:lastRenderedPageBreak/>
        <w:t>za umístění dočasných staveb sloužících pro poskytování prodeje 7 Kč,</w:t>
      </w:r>
    </w:p>
    <w:p w:rsidR="000C49C5" w:rsidRDefault="000C49C5" w:rsidP="000C49C5">
      <w:pPr>
        <w:pStyle w:val="Odstavec"/>
        <w:numPr>
          <w:ilvl w:val="1"/>
          <w:numId w:val="9"/>
        </w:numPr>
      </w:pPr>
      <w:r>
        <w:t>za umístění zařízení sloužících pro poskytování prodeje 100 Kč,</w:t>
      </w:r>
    </w:p>
    <w:p w:rsidR="000C49C5" w:rsidRDefault="000C49C5" w:rsidP="000C49C5">
      <w:pPr>
        <w:pStyle w:val="Odstavec"/>
        <w:numPr>
          <w:ilvl w:val="1"/>
          <w:numId w:val="9"/>
        </w:numPr>
      </w:pPr>
      <w:r>
        <w:t>za umístění reklamních zařízení 7 Kč,</w:t>
      </w:r>
    </w:p>
    <w:p w:rsidR="000C49C5" w:rsidRDefault="000C49C5" w:rsidP="000C49C5">
      <w:pPr>
        <w:pStyle w:val="Odstavec"/>
        <w:numPr>
          <w:ilvl w:val="1"/>
          <w:numId w:val="9"/>
        </w:numPr>
      </w:pPr>
      <w:r>
        <w:t>za provádění výkopových prací 10 Kč,</w:t>
      </w:r>
    </w:p>
    <w:p w:rsidR="000C49C5" w:rsidRDefault="000C49C5" w:rsidP="000C49C5">
      <w:pPr>
        <w:pStyle w:val="Odstavec"/>
        <w:numPr>
          <w:ilvl w:val="1"/>
          <w:numId w:val="9"/>
        </w:numPr>
      </w:pPr>
      <w:r>
        <w:t>za umístění stavebních zařízení 5 Kč,</w:t>
      </w:r>
    </w:p>
    <w:p w:rsidR="000C49C5" w:rsidRDefault="000C49C5" w:rsidP="000C49C5">
      <w:pPr>
        <w:pStyle w:val="Odstavec"/>
        <w:numPr>
          <w:ilvl w:val="1"/>
          <w:numId w:val="9"/>
        </w:numPr>
      </w:pPr>
      <w:r>
        <w:t>za umístění skládek 10 Kč,</w:t>
      </w:r>
    </w:p>
    <w:p w:rsidR="000C49C5" w:rsidRDefault="000C49C5" w:rsidP="000C49C5">
      <w:pPr>
        <w:pStyle w:val="Odstavec"/>
        <w:numPr>
          <w:ilvl w:val="1"/>
          <w:numId w:val="9"/>
        </w:numPr>
      </w:pPr>
      <w:r>
        <w:t>za umístění zařízení cirkusů 10 Kč,</w:t>
      </w:r>
    </w:p>
    <w:p w:rsidR="000C49C5" w:rsidRDefault="000C49C5" w:rsidP="000C49C5">
      <w:pPr>
        <w:pStyle w:val="Odstavec"/>
        <w:numPr>
          <w:ilvl w:val="1"/>
          <w:numId w:val="9"/>
        </w:numPr>
      </w:pPr>
      <w:r>
        <w:t>za umístění zařízení lunaparků a jiných obdobných atrakcí 10 Kč,</w:t>
      </w:r>
    </w:p>
    <w:p w:rsidR="000C49C5" w:rsidRDefault="000C49C5" w:rsidP="000C49C5">
      <w:pPr>
        <w:pStyle w:val="Odstavec"/>
        <w:numPr>
          <w:ilvl w:val="1"/>
          <w:numId w:val="9"/>
        </w:numPr>
      </w:pPr>
      <w:r>
        <w:t xml:space="preserve">za užívání veřejného prostranství pro reklamní akce 10 Kč, </w:t>
      </w:r>
    </w:p>
    <w:p w:rsidR="000C49C5" w:rsidRDefault="000C49C5" w:rsidP="000C49C5">
      <w:pPr>
        <w:pStyle w:val="Odstavec"/>
        <w:numPr>
          <w:ilvl w:val="1"/>
          <w:numId w:val="9"/>
        </w:numPr>
      </w:pPr>
      <w:r>
        <w:t>za užívání veřejného prostranství pro potřeby tvorby filmových a televizních děl 10 Kč.</w:t>
      </w:r>
    </w:p>
    <w:p w:rsidR="000C49C5" w:rsidRDefault="000C49C5" w:rsidP="000C49C5">
      <w:pPr>
        <w:pStyle w:val="Odstavec"/>
      </w:pPr>
    </w:p>
    <w:p w:rsidR="000C49C5" w:rsidRDefault="000C49C5" w:rsidP="000C49C5">
      <w:pPr>
        <w:pStyle w:val="Odstavec"/>
        <w:numPr>
          <w:ilvl w:val="0"/>
          <w:numId w:val="9"/>
        </w:numPr>
      </w:pPr>
      <w:r>
        <w:t>Poplatek za vyhrazení trvalého parkovacího místa se stanovuje paušální částkou takto:</w:t>
      </w:r>
    </w:p>
    <w:p w:rsidR="000C49C5" w:rsidRDefault="000C49C5" w:rsidP="000C49C5">
      <w:pPr>
        <w:pStyle w:val="Odstavec"/>
        <w:numPr>
          <w:ilvl w:val="1"/>
          <w:numId w:val="9"/>
        </w:numPr>
      </w:pPr>
      <w:r>
        <w:t>Husovo náměstí, Náměstí B. Hrozného, Masarykova ulice 6 000 Kč/rok</w:t>
      </w:r>
    </w:p>
    <w:p w:rsidR="000C49C5" w:rsidRDefault="000C49C5" w:rsidP="000C49C5">
      <w:pPr>
        <w:pStyle w:val="Odstavec"/>
        <w:numPr>
          <w:ilvl w:val="1"/>
          <w:numId w:val="9"/>
        </w:numPr>
      </w:pPr>
      <w:r>
        <w:t>ostatní veřejná prostranství 4 000 Kč/rok</w:t>
      </w:r>
    </w:p>
    <w:p w:rsidR="000C49C5" w:rsidRDefault="000C49C5" w:rsidP="000C49C5">
      <w:pPr>
        <w:pStyle w:val="Nadpis2"/>
      </w:pPr>
      <w:r>
        <w:t>Čl. 12</w:t>
      </w:r>
      <w:r>
        <w:br/>
        <w:t>Splatnost poplatku</w:t>
      </w:r>
    </w:p>
    <w:p w:rsidR="000C49C5" w:rsidRDefault="000C49C5" w:rsidP="000C49C5">
      <w:pPr>
        <w:pStyle w:val="Odstavec"/>
        <w:numPr>
          <w:ilvl w:val="0"/>
          <w:numId w:val="13"/>
        </w:numPr>
      </w:pPr>
      <w:r>
        <w:t>Poplatek ve výši stanovené v Čl. 5 odst. 1 je splatný nejpozději do 15 dnů ode dne ukončení užívání veřejného prostranství.</w:t>
      </w:r>
    </w:p>
    <w:p w:rsidR="000C49C5" w:rsidRDefault="000C49C5" w:rsidP="000C49C5">
      <w:pPr>
        <w:pStyle w:val="Odstavec"/>
        <w:numPr>
          <w:ilvl w:val="0"/>
          <w:numId w:val="9"/>
        </w:numPr>
      </w:pPr>
      <w:r>
        <w:t>Poplatek stanovený paušální částkou v Čl. 5 odst. 2 je splatný do 31.</w:t>
      </w:r>
      <w:r w:rsidR="006A38C0">
        <w:t xml:space="preserve"> </w:t>
      </w:r>
      <w:r>
        <w:t>01. příslušného kalendářního roku. Vznikne-li poplatková povinnost po 31.</w:t>
      </w:r>
      <w:r w:rsidR="006A38C0">
        <w:t xml:space="preserve"> </w:t>
      </w:r>
      <w:bookmarkStart w:id="0" w:name="_GoBack"/>
      <w:bookmarkEnd w:id="0"/>
      <w:r>
        <w:t>01., je poplatek splatný nejpozději do 15. dne měsíce, který následuje po měsíci, ve kterém poplatková povinnost vznikla, nejpozději však do konce příslušného kalendářního roku.</w:t>
      </w:r>
    </w:p>
    <w:p w:rsidR="000C49C5" w:rsidRDefault="000C49C5" w:rsidP="000C49C5">
      <w:pPr>
        <w:pStyle w:val="Odstavec"/>
        <w:numPr>
          <w:ilvl w:val="0"/>
          <w:numId w:val="9"/>
        </w:numPr>
      </w:pPr>
      <w:r>
        <w:lastRenderedPageBreak/>
        <w:t>Připadne-li konec lhůty splatnosti na sobotu, neděli nebo státem uznaný svátek, je dnem, ve kterém je poplatník povinen svoji povinnost splnit nejblíže následující pracovní den.</w:t>
      </w:r>
    </w:p>
    <w:p w:rsidR="000C49C5" w:rsidRDefault="000C49C5" w:rsidP="000C49C5">
      <w:pPr>
        <w:pStyle w:val="Nadpis2"/>
      </w:pPr>
      <w:r>
        <w:t>Čl. 13</w:t>
      </w:r>
      <w:r>
        <w:br/>
        <w:t xml:space="preserve"> Osvobození</w:t>
      </w:r>
    </w:p>
    <w:p w:rsidR="000C49C5" w:rsidRDefault="000C49C5" w:rsidP="000C49C5">
      <w:pPr>
        <w:pStyle w:val="Odstavec"/>
        <w:numPr>
          <w:ilvl w:val="0"/>
          <w:numId w:val="14"/>
        </w:numPr>
      </w:pPr>
      <w:r>
        <w:t>Poplatek se neplatí:</w:t>
      </w:r>
    </w:p>
    <w:p w:rsidR="000C49C5" w:rsidRDefault="000C49C5" w:rsidP="000C49C5">
      <w:pPr>
        <w:pStyle w:val="Odstavec"/>
        <w:numPr>
          <w:ilvl w:val="1"/>
          <w:numId w:val="9"/>
        </w:numPr>
      </w:pPr>
      <w:r>
        <w:t>za vyhrazení trvalého parkovacího místa pro osobu, která je držitelem průkazu ZTP nebo ZTP/P,</w:t>
      </w:r>
    </w:p>
    <w:p w:rsidR="000C49C5" w:rsidRDefault="000C49C5" w:rsidP="000C49C5">
      <w:pPr>
        <w:pStyle w:val="Odstavec"/>
        <w:numPr>
          <w:ilvl w:val="1"/>
          <w:numId w:val="9"/>
        </w:numPr>
      </w:pPr>
      <w:r>
        <w:t>z akcí pořádaných na veřejném prostranství, jejichž celý výtěžek je odveden na charitativní a veřejně prospěšné účely</w:t>
      </w:r>
      <w:r>
        <w:rPr>
          <w:rStyle w:val="Znakapoznpodarou"/>
        </w:rPr>
        <w:footnoteReference w:id="14"/>
      </w:r>
      <w:r>
        <w:t>.</w:t>
      </w:r>
    </w:p>
    <w:p w:rsidR="000C49C5" w:rsidRDefault="000C49C5" w:rsidP="000C49C5">
      <w:pPr>
        <w:pStyle w:val="Odstavec"/>
        <w:numPr>
          <w:ilvl w:val="0"/>
          <w:numId w:val="9"/>
        </w:numPr>
      </w:pPr>
      <w:r>
        <w:t>Od poplatku se dále osvobozuje město Lysá nad Labem.</w:t>
      </w:r>
    </w:p>
    <w:p w:rsidR="000C49C5" w:rsidRDefault="000C49C5" w:rsidP="000C49C5">
      <w:pPr>
        <w:pStyle w:val="Odstavec"/>
        <w:numPr>
          <w:ilvl w:val="0"/>
          <w:numId w:val="9"/>
        </w:numPr>
      </w:pPr>
      <w:r>
        <w:t>V případě, že poplatník nesplní povinnost ohlásit údaj rozhodný pro osvobození ve lhůtách stanovených touto vyhláškou nebo zákonem, nárok na osvobození zaniká</w:t>
      </w:r>
      <w:r>
        <w:rPr>
          <w:rStyle w:val="Znakapoznpodarou"/>
        </w:rPr>
        <w:footnoteReference w:id="15"/>
      </w:r>
      <w:r>
        <w:t>.</w:t>
      </w:r>
    </w:p>
    <w:p w:rsidR="000C49C5" w:rsidRDefault="000C49C5" w:rsidP="000C49C5">
      <w:pPr>
        <w:pStyle w:val="Odstavec"/>
      </w:pPr>
    </w:p>
    <w:p w:rsidR="000C49C5" w:rsidRPr="000C49C5" w:rsidRDefault="000C49C5" w:rsidP="000C49C5">
      <w:pPr>
        <w:pStyle w:val="Odstavec"/>
        <w:jc w:val="center"/>
        <w:rPr>
          <w:b/>
        </w:rPr>
      </w:pPr>
      <w:r w:rsidRPr="000C49C5">
        <w:rPr>
          <w:b/>
        </w:rPr>
        <w:t>ČÁST IV.</w:t>
      </w:r>
    </w:p>
    <w:p w:rsidR="000C49C5" w:rsidRPr="000C49C5" w:rsidRDefault="000C49C5" w:rsidP="000C49C5">
      <w:pPr>
        <w:pStyle w:val="Odstavec"/>
        <w:jc w:val="center"/>
        <w:rPr>
          <w:b/>
        </w:rPr>
      </w:pPr>
      <w:r w:rsidRPr="000C49C5">
        <w:rPr>
          <w:b/>
        </w:rPr>
        <w:t>POPLATEK ZE VSTUPNÉHO</w:t>
      </w:r>
    </w:p>
    <w:p w:rsidR="000C49C5" w:rsidRDefault="000C49C5" w:rsidP="000C49C5">
      <w:pPr>
        <w:pStyle w:val="Nadpis2"/>
      </w:pPr>
      <w:r>
        <w:t>Čl. 14</w:t>
      </w:r>
      <w:r>
        <w:br/>
        <w:t>Předmět poplatku a poplatník</w:t>
      </w:r>
    </w:p>
    <w:p w:rsidR="000C49C5" w:rsidRDefault="000C49C5" w:rsidP="000C49C5">
      <w:pPr>
        <w:pStyle w:val="Odstavec"/>
        <w:numPr>
          <w:ilvl w:val="0"/>
          <w:numId w:val="16"/>
        </w:numPr>
      </w:pPr>
      <w:r>
        <w:t>Poplatek ze vstupného se vybírá ze vstupného na</w:t>
      </w:r>
      <w:r w:rsidR="00D35528">
        <w:t>:</w:t>
      </w:r>
    </w:p>
    <w:p w:rsidR="000C49C5" w:rsidRDefault="000C49C5" w:rsidP="000C49C5">
      <w:pPr>
        <w:pStyle w:val="Odstavec"/>
        <w:numPr>
          <w:ilvl w:val="1"/>
          <w:numId w:val="15"/>
        </w:numPr>
      </w:pPr>
      <w:r>
        <w:lastRenderedPageBreak/>
        <w:t>kulturní akce,</w:t>
      </w:r>
    </w:p>
    <w:p w:rsidR="000C49C5" w:rsidRDefault="000C49C5" w:rsidP="000C49C5">
      <w:pPr>
        <w:pStyle w:val="Odstavec"/>
        <w:numPr>
          <w:ilvl w:val="1"/>
          <w:numId w:val="15"/>
        </w:numPr>
      </w:pPr>
      <w:r>
        <w:t>sportovní akce,</w:t>
      </w:r>
    </w:p>
    <w:p w:rsidR="000C49C5" w:rsidRDefault="000C49C5" w:rsidP="000C49C5">
      <w:pPr>
        <w:pStyle w:val="Odstavec"/>
        <w:numPr>
          <w:ilvl w:val="1"/>
          <w:numId w:val="15"/>
        </w:numPr>
      </w:pPr>
      <w:r>
        <w:t>prodejní akce,</w:t>
      </w:r>
    </w:p>
    <w:p w:rsidR="000C49C5" w:rsidRDefault="000C49C5" w:rsidP="000C49C5">
      <w:pPr>
        <w:pStyle w:val="Odstavec"/>
        <w:numPr>
          <w:ilvl w:val="1"/>
          <w:numId w:val="15"/>
        </w:numPr>
      </w:pPr>
      <w:r>
        <w:t>reklamní akce,</w:t>
      </w:r>
    </w:p>
    <w:p w:rsidR="000C49C5" w:rsidRDefault="000C49C5" w:rsidP="000C49C5">
      <w:pPr>
        <w:pStyle w:val="Odstavec"/>
      </w:pPr>
      <w:r>
        <w:t>sníženého o daň z přidané hodnoty, je-li v ceně vstupného obsažena</w:t>
      </w:r>
      <w:r>
        <w:rPr>
          <w:rStyle w:val="Znakapoznpodarou"/>
        </w:rPr>
        <w:footnoteReference w:id="16"/>
      </w:r>
      <w:r>
        <w:t>.</w:t>
      </w:r>
    </w:p>
    <w:p w:rsidR="000C49C5" w:rsidRDefault="000C49C5" w:rsidP="000C49C5">
      <w:pPr>
        <w:pStyle w:val="Odstavec"/>
        <w:numPr>
          <w:ilvl w:val="0"/>
          <w:numId w:val="15"/>
        </w:numPr>
      </w:pPr>
      <w:r>
        <w:t>Poplatek ze vstupného platí fyzické a právnické osoby, které akci pořádají</w:t>
      </w:r>
      <w:r>
        <w:rPr>
          <w:rStyle w:val="Znakapoznpodarou"/>
        </w:rPr>
        <w:footnoteReference w:id="17"/>
      </w:r>
      <w:r>
        <w:t>.</w:t>
      </w:r>
    </w:p>
    <w:p w:rsidR="000C49C5" w:rsidRDefault="000C49C5" w:rsidP="000C49C5">
      <w:pPr>
        <w:pStyle w:val="Nadpis2"/>
      </w:pPr>
      <w:r>
        <w:t>Čl. 15</w:t>
      </w:r>
      <w:r>
        <w:br/>
        <w:t>Ohlašovací povinnost</w:t>
      </w:r>
    </w:p>
    <w:p w:rsidR="000C49C5" w:rsidRDefault="000C49C5" w:rsidP="000C49C5">
      <w:pPr>
        <w:pStyle w:val="Odstavec"/>
        <w:numPr>
          <w:ilvl w:val="0"/>
          <w:numId w:val="17"/>
        </w:numPr>
      </w:pPr>
      <w:r>
        <w:t>Poplatník je povinen podat správci poplatku ohlášení nejpozději do 10 dnů před konáním akce; údaje uváděné v ohlášení upravuje zákon</w:t>
      </w:r>
      <w:r>
        <w:rPr>
          <w:rStyle w:val="Znakapoznpodarou"/>
        </w:rPr>
        <w:footnoteReference w:id="18"/>
      </w:r>
      <w:r>
        <w:t>.</w:t>
      </w:r>
    </w:p>
    <w:p w:rsidR="000C49C5" w:rsidRDefault="000C49C5" w:rsidP="000C49C5">
      <w:pPr>
        <w:pStyle w:val="Odstavec"/>
        <w:numPr>
          <w:ilvl w:val="0"/>
          <w:numId w:val="15"/>
        </w:numPr>
      </w:pPr>
      <w:r>
        <w:t>Dojde-li ke změně údajů uvedených v ohlášení, je poplatník povinen tuto změnu oznámit do 15 dnů ode dne, kdy nastala</w:t>
      </w:r>
      <w:r>
        <w:rPr>
          <w:rStyle w:val="Znakapoznpodarou"/>
        </w:rPr>
        <w:footnoteReference w:id="19"/>
      </w:r>
      <w:r>
        <w:t>.</w:t>
      </w:r>
    </w:p>
    <w:p w:rsidR="000C49C5" w:rsidRDefault="000C49C5" w:rsidP="000C49C5">
      <w:pPr>
        <w:pStyle w:val="Nadpis2"/>
      </w:pPr>
      <w:r>
        <w:t>Čl. 16</w:t>
      </w:r>
      <w:r>
        <w:br/>
        <w:t>Sazba poplatku</w:t>
      </w:r>
    </w:p>
    <w:p w:rsidR="000C49C5" w:rsidRDefault="000C49C5" w:rsidP="000C49C5">
      <w:pPr>
        <w:pStyle w:val="Odstavec"/>
      </w:pPr>
      <w:r>
        <w:t>Sazba poplatku činí 5 % z vybraného vstupného.</w:t>
      </w:r>
    </w:p>
    <w:p w:rsidR="000C49C5" w:rsidRDefault="000C49C5" w:rsidP="000C49C5">
      <w:pPr>
        <w:pStyle w:val="Nadpis2"/>
      </w:pPr>
      <w:r>
        <w:t>Čl. 17</w:t>
      </w:r>
      <w:r>
        <w:br/>
        <w:t>Splatnost poplatku</w:t>
      </w:r>
    </w:p>
    <w:p w:rsidR="000C49C5" w:rsidRDefault="000C49C5" w:rsidP="000C49C5">
      <w:pPr>
        <w:pStyle w:val="Odstavec"/>
      </w:pPr>
      <w:r>
        <w:t xml:space="preserve">Poplatek je splatný </w:t>
      </w:r>
      <w:r w:rsidR="0072390C">
        <w:t>do</w:t>
      </w:r>
      <w:r>
        <w:t xml:space="preserve"> 14 dnů ode dne skončení akce.</w:t>
      </w:r>
    </w:p>
    <w:p w:rsidR="000C49C5" w:rsidRDefault="000C49C5" w:rsidP="000C49C5">
      <w:pPr>
        <w:pStyle w:val="Nadpis2"/>
      </w:pPr>
      <w:r>
        <w:lastRenderedPageBreak/>
        <w:t>Čl. 18</w:t>
      </w:r>
      <w:r>
        <w:br/>
        <w:t xml:space="preserve"> Osvobození</w:t>
      </w:r>
    </w:p>
    <w:p w:rsidR="000C49C5" w:rsidRDefault="000C49C5" w:rsidP="000C49C5">
      <w:pPr>
        <w:pStyle w:val="Odstavec"/>
        <w:numPr>
          <w:ilvl w:val="0"/>
          <w:numId w:val="18"/>
        </w:numPr>
      </w:pPr>
      <w:r>
        <w:t>Poplatek ze vstupného se neplatí z akcí, jejichž celý výtěžek je odveden na charitativní a veřejně prospěšné účely</w:t>
      </w:r>
      <w:r>
        <w:rPr>
          <w:rStyle w:val="Znakapoznpodarou"/>
        </w:rPr>
        <w:footnoteReference w:id="20"/>
      </w:r>
      <w:r>
        <w:t>.</w:t>
      </w:r>
    </w:p>
    <w:p w:rsidR="000C49C5" w:rsidRDefault="000C49C5" w:rsidP="000C49C5">
      <w:pPr>
        <w:pStyle w:val="Odstavec"/>
        <w:numPr>
          <w:ilvl w:val="0"/>
          <w:numId w:val="15"/>
        </w:numPr>
      </w:pPr>
      <w:r>
        <w:t>Od poplatku se dále osvobozují:</w:t>
      </w:r>
    </w:p>
    <w:p w:rsidR="000C49C5" w:rsidRDefault="000C49C5" w:rsidP="000C49C5">
      <w:pPr>
        <w:pStyle w:val="Odstavec"/>
        <w:numPr>
          <w:ilvl w:val="1"/>
          <w:numId w:val="15"/>
        </w:numPr>
      </w:pPr>
      <w:r>
        <w:t>sportovní a kulturní akce pořádané tělovýchovnými, sportovními a společenskými neziskovými organizacemi, které mají sídlo ve městě Lysá nad Labem,</w:t>
      </w:r>
    </w:p>
    <w:p w:rsidR="000C49C5" w:rsidRDefault="000C49C5" w:rsidP="000C49C5">
      <w:pPr>
        <w:pStyle w:val="Odstavec"/>
        <w:numPr>
          <w:ilvl w:val="1"/>
          <w:numId w:val="15"/>
        </w:numPr>
      </w:pPr>
      <w:r>
        <w:t>akce pořádané pro školy a akce výhradně vzdělávacího charakteru,</w:t>
      </w:r>
    </w:p>
    <w:p w:rsidR="000C49C5" w:rsidRDefault="000C49C5" w:rsidP="000C49C5">
      <w:pPr>
        <w:pStyle w:val="Odstavec"/>
        <w:numPr>
          <w:ilvl w:val="1"/>
          <w:numId w:val="15"/>
        </w:numPr>
      </w:pPr>
      <w:r>
        <w:t>akce pořádané v městských kinech,</w:t>
      </w:r>
    </w:p>
    <w:p w:rsidR="000C49C5" w:rsidRDefault="000C49C5" w:rsidP="000C49C5">
      <w:pPr>
        <w:pStyle w:val="Odstavec"/>
        <w:numPr>
          <w:ilvl w:val="1"/>
          <w:numId w:val="15"/>
        </w:numPr>
      </w:pPr>
      <w:r>
        <w:t>akce, jejichž pořadatelem nebo spolupořadatelem je město Lysá nad Labem,</w:t>
      </w:r>
    </w:p>
    <w:p w:rsidR="000C49C5" w:rsidRDefault="000C49C5" w:rsidP="000C49C5">
      <w:pPr>
        <w:pStyle w:val="Odstavec"/>
        <w:numPr>
          <w:ilvl w:val="1"/>
          <w:numId w:val="15"/>
        </w:numPr>
      </w:pPr>
      <w:r>
        <w:t>plesy.</w:t>
      </w:r>
    </w:p>
    <w:p w:rsidR="000C49C5" w:rsidRDefault="000C49C5" w:rsidP="000C49C5">
      <w:pPr>
        <w:pStyle w:val="Odstavec"/>
        <w:numPr>
          <w:ilvl w:val="0"/>
          <w:numId w:val="15"/>
        </w:numPr>
      </w:pPr>
      <w:r>
        <w:t>V případě, že poplatník nesplní povinnost ohlásit údaj rozhodný pro osvobození ve lhůtách stanovených touto vyhláškou nebo zákonem, nárok na osvobození zaniká</w:t>
      </w:r>
      <w:r>
        <w:rPr>
          <w:rStyle w:val="Znakapoznpodarou"/>
        </w:rPr>
        <w:footnoteReference w:id="21"/>
      </w:r>
      <w:r>
        <w:t>.</w:t>
      </w:r>
    </w:p>
    <w:p w:rsidR="00894F93" w:rsidRDefault="00894F93" w:rsidP="00894F93">
      <w:pPr>
        <w:pStyle w:val="Odstavec"/>
        <w:jc w:val="center"/>
        <w:rPr>
          <w:b/>
        </w:rPr>
      </w:pPr>
    </w:p>
    <w:p w:rsidR="00894F93" w:rsidRPr="000C49C5" w:rsidRDefault="00894F93" w:rsidP="00894F93">
      <w:pPr>
        <w:pStyle w:val="Odstavec"/>
        <w:jc w:val="center"/>
        <w:rPr>
          <w:b/>
        </w:rPr>
      </w:pPr>
      <w:r w:rsidRPr="000C49C5">
        <w:rPr>
          <w:b/>
        </w:rPr>
        <w:t>ČÁST V.</w:t>
      </w:r>
    </w:p>
    <w:p w:rsidR="000C49C5" w:rsidRDefault="000C49C5" w:rsidP="000C49C5">
      <w:pPr>
        <w:pStyle w:val="Nadpis2"/>
      </w:pPr>
      <w:r>
        <w:t>Čl. 19</w:t>
      </w:r>
      <w:r>
        <w:br/>
        <w:t xml:space="preserve"> Přechodné a zrušovací ustanovení</w:t>
      </w:r>
    </w:p>
    <w:p w:rsidR="000C49C5" w:rsidRDefault="000C49C5" w:rsidP="0072390C">
      <w:pPr>
        <w:pStyle w:val="Odstavec"/>
        <w:numPr>
          <w:ilvl w:val="2"/>
          <w:numId w:val="9"/>
        </w:numPr>
      </w:pPr>
      <w:r>
        <w:t>Poplatkové povinnosti vzniklé před nabytím účinnosti této vyhlášky se posuzují podle dosavadních právních předpisů.</w:t>
      </w:r>
    </w:p>
    <w:p w:rsidR="000C49C5" w:rsidRDefault="000C49C5" w:rsidP="0072390C">
      <w:pPr>
        <w:pStyle w:val="Odstavec"/>
        <w:numPr>
          <w:ilvl w:val="2"/>
          <w:numId w:val="9"/>
        </w:numPr>
      </w:pPr>
      <w:r>
        <w:t>Zrušuje se obecně závazná vyhláška města Lysá nad Labem č. 1/2021, o místních poplatcích, ze dne 27.</w:t>
      </w:r>
      <w:r w:rsidR="006A38C0">
        <w:t xml:space="preserve"> </w:t>
      </w:r>
      <w:r>
        <w:t>10.</w:t>
      </w:r>
      <w:r w:rsidR="006A38C0">
        <w:t xml:space="preserve"> </w:t>
      </w:r>
      <w:r>
        <w:t>2021.</w:t>
      </w:r>
    </w:p>
    <w:p w:rsidR="000C49C5" w:rsidRDefault="000C49C5" w:rsidP="000C49C5">
      <w:pPr>
        <w:pStyle w:val="Nadpis2"/>
      </w:pPr>
      <w:r>
        <w:lastRenderedPageBreak/>
        <w:t>Čl. 20</w:t>
      </w:r>
      <w:r>
        <w:br/>
        <w:t>Účinnost</w:t>
      </w:r>
    </w:p>
    <w:p w:rsidR="000C49C5" w:rsidRDefault="000C49C5" w:rsidP="000C49C5">
      <w:pPr>
        <w:pStyle w:val="Odstavec"/>
      </w:pPr>
      <w:r>
        <w:t>Tato vyhláška nabývá účinnosti dnem 01.</w:t>
      </w:r>
      <w:r w:rsidR="006A38C0">
        <w:t xml:space="preserve"> </w:t>
      </w:r>
      <w:r>
        <w:t>01.</w:t>
      </w:r>
      <w:r w:rsidR="006A38C0">
        <w:t xml:space="preserve"> </w:t>
      </w:r>
      <w:r>
        <w:t>2024.</w:t>
      </w:r>
    </w:p>
    <w:p w:rsidR="000C49C5" w:rsidRDefault="000C49C5" w:rsidP="000C49C5">
      <w:pPr>
        <w:pStyle w:val="Odstavec"/>
      </w:pPr>
    </w:p>
    <w:p w:rsidR="008D3618" w:rsidRDefault="008D3618" w:rsidP="000C49C5">
      <w:pPr>
        <w:pStyle w:val="Odstavec"/>
      </w:pPr>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0C49C5" w:rsidTr="00BA7FF7">
        <w:trPr>
          <w:trHeight w:hRule="exact" w:val="1134"/>
        </w:trPr>
        <w:tc>
          <w:tcPr>
            <w:tcW w:w="4820" w:type="dxa"/>
            <w:shd w:val="clear" w:color="auto" w:fill="auto"/>
            <w:tcMar>
              <w:top w:w="55" w:type="dxa"/>
              <w:left w:w="55" w:type="dxa"/>
              <w:bottom w:w="55" w:type="dxa"/>
              <w:right w:w="55" w:type="dxa"/>
            </w:tcMar>
            <w:vAlign w:val="bottom"/>
          </w:tcPr>
          <w:p w:rsidR="000C49C5" w:rsidRDefault="000C49C5" w:rsidP="002F20C9">
            <w:pPr>
              <w:pStyle w:val="PodpisovePole"/>
            </w:pPr>
            <w:r>
              <w:t xml:space="preserve">Mgr. </w:t>
            </w:r>
            <w:r w:rsidR="002F20C9">
              <w:t>Radka Bláhová</w:t>
            </w:r>
            <w:r>
              <w:t xml:space="preserve"> </w:t>
            </w:r>
            <w:r>
              <w:br/>
              <w:t xml:space="preserve"> </w:t>
            </w:r>
            <w:r w:rsidR="002F20C9">
              <w:t>místo</w:t>
            </w:r>
            <w:r>
              <w:t>starost</w:t>
            </w:r>
            <w:r w:rsidR="002F20C9">
              <w:t>k</w:t>
            </w:r>
            <w:r>
              <w:t>a</w:t>
            </w:r>
          </w:p>
        </w:tc>
        <w:tc>
          <w:tcPr>
            <w:tcW w:w="4821" w:type="dxa"/>
            <w:shd w:val="clear" w:color="auto" w:fill="auto"/>
            <w:tcMar>
              <w:top w:w="55" w:type="dxa"/>
              <w:left w:w="55" w:type="dxa"/>
              <w:bottom w:w="55" w:type="dxa"/>
              <w:right w:w="55" w:type="dxa"/>
            </w:tcMar>
            <w:vAlign w:val="bottom"/>
          </w:tcPr>
          <w:p w:rsidR="000C49C5" w:rsidRDefault="002F20C9" w:rsidP="00BA7FF7">
            <w:pPr>
              <w:pStyle w:val="PodpisovePole"/>
            </w:pPr>
            <w:r>
              <w:t xml:space="preserve">Mgr. Karel Marek </w:t>
            </w:r>
            <w:r>
              <w:br/>
              <w:t xml:space="preserve"> starosta</w:t>
            </w:r>
          </w:p>
        </w:tc>
      </w:tr>
    </w:tbl>
    <w:p w:rsidR="000C49C5" w:rsidRDefault="000C49C5" w:rsidP="000C49C5">
      <w:pPr>
        <w:pStyle w:val="Odstavec"/>
        <w:tabs>
          <w:tab w:val="clear" w:pos="567"/>
        </w:tabs>
        <w:jc w:val="center"/>
        <w:rPr>
          <w:b/>
        </w:rPr>
      </w:pPr>
    </w:p>
    <w:p w:rsidR="000C49C5" w:rsidRDefault="000C49C5" w:rsidP="000C49C5">
      <w:pPr>
        <w:pStyle w:val="Odstavec"/>
        <w:tabs>
          <w:tab w:val="clear" w:pos="567"/>
        </w:tabs>
        <w:jc w:val="center"/>
        <w:rPr>
          <w:b/>
        </w:rPr>
      </w:pPr>
    </w:p>
    <w:p w:rsidR="000C49C5" w:rsidRDefault="000C49C5" w:rsidP="000C49C5">
      <w:pPr>
        <w:pStyle w:val="Odstavec"/>
        <w:tabs>
          <w:tab w:val="clear" w:pos="567"/>
        </w:tabs>
        <w:jc w:val="center"/>
        <w:rPr>
          <w:b/>
        </w:rPr>
      </w:pPr>
    </w:p>
    <w:p w:rsidR="000C49C5" w:rsidRDefault="000C49C5" w:rsidP="000C49C5">
      <w:pPr>
        <w:pStyle w:val="Odstavec"/>
        <w:tabs>
          <w:tab w:val="clear" w:pos="567"/>
        </w:tabs>
        <w:jc w:val="center"/>
        <w:rPr>
          <w:b/>
        </w:rPr>
      </w:pPr>
    </w:p>
    <w:sectPr w:rsidR="000C49C5" w:rsidSect="005B32D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732" w:rsidRDefault="00256732">
      <w:r>
        <w:separator/>
      </w:r>
    </w:p>
  </w:endnote>
  <w:endnote w:type="continuationSeparator" w:id="0">
    <w:p w:rsidR="00256732" w:rsidRDefault="0025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732" w:rsidRDefault="00256732">
      <w:r>
        <w:rPr>
          <w:color w:val="000000"/>
        </w:rPr>
        <w:separator/>
      </w:r>
    </w:p>
  </w:footnote>
  <w:footnote w:type="continuationSeparator" w:id="0">
    <w:p w:rsidR="00256732" w:rsidRDefault="00256732">
      <w:r>
        <w:continuationSeparator/>
      </w:r>
    </w:p>
  </w:footnote>
  <w:footnote w:id="1">
    <w:p w:rsidR="000F1282" w:rsidRDefault="00F45FA2">
      <w:pPr>
        <w:pStyle w:val="Footnote"/>
      </w:pPr>
      <w:r>
        <w:rPr>
          <w:rStyle w:val="Znakapoznpodarou"/>
        </w:rPr>
        <w:footnoteRef/>
      </w:r>
      <w:r>
        <w:t>§ 15 odst. 1 zákona o místních poplatcích</w:t>
      </w:r>
    </w:p>
  </w:footnote>
  <w:footnote w:id="2">
    <w:p w:rsidR="000F1282" w:rsidRDefault="00F45FA2">
      <w:pPr>
        <w:pStyle w:val="Footnote"/>
      </w:pPr>
      <w:r>
        <w:rPr>
          <w:rStyle w:val="Znakapoznpodarou"/>
        </w:rPr>
        <w:footnoteRef/>
      </w:r>
      <w:r>
        <w:t>§ 2 odst. 1 a 4 zákona o místních poplatcích</w:t>
      </w:r>
    </w:p>
  </w:footnote>
  <w:footnote w:id="3">
    <w:p w:rsidR="000C49C5" w:rsidRDefault="000C49C5" w:rsidP="000C49C5">
      <w:pPr>
        <w:pStyle w:val="Footnote"/>
      </w:pPr>
      <w:r>
        <w:rPr>
          <w:rStyle w:val="Znakapoznpodarou"/>
        </w:rPr>
        <w:footnoteRef/>
      </w:r>
      <w:r>
        <w:t>§ 2 odst. 2 zákona o místních poplatcích</w:t>
      </w:r>
    </w:p>
  </w:footnote>
  <w:footnote w:id="4">
    <w:p w:rsidR="00AA5476" w:rsidRDefault="00AA5476" w:rsidP="00AA5476">
      <w:pPr>
        <w:pStyle w:val="Textpoznpodarou"/>
        <w:jc w:val="both"/>
        <w:rPr>
          <w:sz w:val="18"/>
          <w:szCs w:val="18"/>
        </w:rPr>
      </w:pPr>
      <w:r>
        <w:rPr>
          <w:rStyle w:val="Znakapoznpodarou"/>
          <w:rFonts w:ascii="Arial" w:hAnsi="Arial" w:cs="Arial"/>
          <w:sz w:val="18"/>
          <w:szCs w:val="18"/>
        </w:rPr>
        <w:footnoteRef/>
      </w:r>
      <w:r>
        <w:rPr>
          <w:rFonts w:ascii="Arial" w:hAnsi="Arial" w:cs="Arial"/>
          <w:sz w:val="18"/>
          <w:szCs w:val="18"/>
        </w:rPr>
        <w:t xml:space="preserve"> § 2 odst. 5 zákona o místních poplatcích</w:t>
      </w:r>
    </w:p>
  </w:footnote>
  <w:footnote w:id="5">
    <w:p w:rsidR="000F1282" w:rsidRDefault="00F45FA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0F1282" w:rsidRDefault="00F45FA2">
      <w:pPr>
        <w:pStyle w:val="Footnote"/>
      </w:pPr>
      <w:r>
        <w:rPr>
          <w:rStyle w:val="Znakapoznpodarou"/>
        </w:rPr>
        <w:footnoteRef/>
      </w:r>
      <w:r>
        <w:t>§ 14a odst. 4 zákona o místních poplatcích</w:t>
      </w:r>
    </w:p>
  </w:footnote>
  <w:footnote w:id="7">
    <w:p w:rsidR="000F1282" w:rsidRDefault="00F45FA2">
      <w:pPr>
        <w:pStyle w:val="Footnote"/>
      </w:pPr>
      <w:r>
        <w:rPr>
          <w:rStyle w:val="Znakapoznpodarou"/>
        </w:rPr>
        <w:footnoteRef/>
      </w:r>
      <w:r>
        <w:t>§ 2 odst. 3 zákona o místních poplatcích</w:t>
      </w:r>
    </w:p>
  </w:footnote>
  <w:footnote w:id="8">
    <w:p w:rsidR="000F1282" w:rsidRDefault="00F45FA2">
      <w:pPr>
        <w:pStyle w:val="Footnote"/>
      </w:pPr>
      <w:r>
        <w:rPr>
          <w:rStyle w:val="Znakapoznpodarou"/>
        </w:rPr>
        <w:footnoteRef/>
      </w:r>
      <w:r>
        <w:t>§ 2 odst. 2 zákona o místních poplatcích</w:t>
      </w:r>
    </w:p>
  </w:footnote>
  <w:footnote w:id="9">
    <w:p w:rsidR="000F1282" w:rsidRDefault="00F45FA2">
      <w:pPr>
        <w:pStyle w:val="Footnote"/>
      </w:pPr>
      <w:r>
        <w:rPr>
          <w:rStyle w:val="Znakapoznpodarou"/>
        </w:rPr>
        <w:footnoteRef/>
      </w:r>
      <w:r>
        <w:t>§ 14a odst. 6 zákona o místních poplatcích</w:t>
      </w:r>
    </w:p>
  </w:footnote>
  <w:footnote w:id="10">
    <w:p w:rsidR="000C49C5" w:rsidRDefault="000C49C5" w:rsidP="000C49C5">
      <w:pPr>
        <w:pStyle w:val="Footnote"/>
      </w:pPr>
      <w:r>
        <w:rPr>
          <w:rStyle w:val="Znakapoznpodarou"/>
        </w:rPr>
        <w:footnoteRef/>
      </w:r>
      <w:r>
        <w:t>§ 4 odst. 1 zákona o místních poplatcích</w:t>
      </w:r>
    </w:p>
  </w:footnote>
  <w:footnote w:id="11">
    <w:p w:rsidR="000C49C5" w:rsidRDefault="000C49C5" w:rsidP="000C49C5">
      <w:pPr>
        <w:pStyle w:val="Footnote"/>
      </w:pPr>
      <w:r>
        <w:rPr>
          <w:rStyle w:val="Znakapoznpodarou"/>
        </w:rPr>
        <w:footnoteRef/>
      </w:r>
      <w:r>
        <w:t>§ 4 odst. 2 zákona o místních poplatcích</w:t>
      </w:r>
    </w:p>
  </w:footnote>
  <w:footnote w:id="12">
    <w:p w:rsidR="000C49C5" w:rsidRDefault="000C49C5" w:rsidP="000C49C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13">
    <w:p w:rsidR="000C49C5" w:rsidRDefault="000C49C5" w:rsidP="000C49C5">
      <w:pPr>
        <w:pStyle w:val="Footnote"/>
      </w:pPr>
      <w:r>
        <w:rPr>
          <w:rStyle w:val="Znakapoznpodarou"/>
        </w:rPr>
        <w:footnoteRef/>
      </w:r>
      <w:r>
        <w:t>§ 14a odst. 4 zákona o místních poplatcích</w:t>
      </w:r>
    </w:p>
  </w:footnote>
  <w:footnote w:id="14">
    <w:p w:rsidR="000C49C5" w:rsidRDefault="000C49C5" w:rsidP="000C49C5">
      <w:pPr>
        <w:pStyle w:val="Footnote"/>
      </w:pPr>
      <w:r>
        <w:rPr>
          <w:rStyle w:val="Znakapoznpodarou"/>
        </w:rPr>
        <w:footnoteRef/>
      </w:r>
      <w:r>
        <w:t>§ 4 odst. 1 zákona o místních poplatcích</w:t>
      </w:r>
    </w:p>
  </w:footnote>
  <w:footnote w:id="15">
    <w:p w:rsidR="000C49C5" w:rsidRDefault="000C49C5" w:rsidP="000C49C5">
      <w:pPr>
        <w:pStyle w:val="Footnote"/>
      </w:pPr>
      <w:r>
        <w:rPr>
          <w:rStyle w:val="Znakapoznpodarou"/>
        </w:rPr>
        <w:footnoteRef/>
      </w:r>
      <w:r>
        <w:t>§ 14a odst. 6 zákona o místních poplatcích</w:t>
      </w:r>
    </w:p>
    <w:p w:rsidR="000C49C5" w:rsidRDefault="000C49C5" w:rsidP="000C49C5">
      <w:pPr>
        <w:pStyle w:val="Footnote"/>
      </w:pPr>
    </w:p>
    <w:p w:rsidR="000C49C5" w:rsidRDefault="000C49C5" w:rsidP="000C49C5">
      <w:pPr>
        <w:pStyle w:val="Footnote"/>
      </w:pPr>
    </w:p>
    <w:p w:rsidR="000C49C5" w:rsidRDefault="000C49C5" w:rsidP="000C49C5">
      <w:pPr>
        <w:pStyle w:val="Footnote"/>
      </w:pPr>
    </w:p>
    <w:p w:rsidR="000C49C5" w:rsidRDefault="000C49C5" w:rsidP="000C49C5">
      <w:pPr>
        <w:pStyle w:val="Footnote"/>
      </w:pPr>
    </w:p>
    <w:p w:rsidR="000C49C5" w:rsidRDefault="000C49C5" w:rsidP="000C49C5">
      <w:pPr>
        <w:pStyle w:val="Footnote"/>
      </w:pPr>
    </w:p>
  </w:footnote>
  <w:footnote w:id="16">
    <w:p w:rsidR="000C49C5" w:rsidRDefault="000C49C5" w:rsidP="000C49C5">
      <w:pPr>
        <w:pStyle w:val="Footnote"/>
      </w:pPr>
      <w:r>
        <w:rPr>
          <w:rStyle w:val="Znakapoznpodarou"/>
        </w:rPr>
        <w:footnoteRef/>
      </w:r>
      <w:r>
        <w:t>§ 6 odst. 1 zákona o místních poplatcích</w:t>
      </w:r>
    </w:p>
  </w:footnote>
  <w:footnote w:id="17">
    <w:p w:rsidR="000C49C5" w:rsidRDefault="000C49C5" w:rsidP="000C49C5">
      <w:pPr>
        <w:pStyle w:val="Footnote"/>
      </w:pPr>
      <w:r>
        <w:rPr>
          <w:rStyle w:val="Znakapoznpodarou"/>
        </w:rPr>
        <w:footnoteRef/>
      </w:r>
      <w:r>
        <w:t>§ 6 odst. 2 zákona o místních poplatcích</w:t>
      </w:r>
    </w:p>
  </w:footnote>
  <w:footnote w:id="18">
    <w:p w:rsidR="000C49C5" w:rsidRDefault="000C49C5" w:rsidP="000C49C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19">
    <w:p w:rsidR="000C49C5" w:rsidRDefault="000C49C5" w:rsidP="000C49C5">
      <w:pPr>
        <w:pStyle w:val="Footnote"/>
      </w:pPr>
      <w:r>
        <w:rPr>
          <w:rStyle w:val="Znakapoznpodarou"/>
        </w:rPr>
        <w:footnoteRef/>
      </w:r>
      <w:r>
        <w:t>§ 14a odst. 4 zákona o místních poplatcích</w:t>
      </w:r>
    </w:p>
  </w:footnote>
  <w:footnote w:id="20">
    <w:p w:rsidR="000C49C5" w:rsidRDefault="000C49C5" w:rsidP="000C49C5">
      <w:pPr>
        <w:pStyle w:val="Footnote"/>
      </w:pPr>
      <w:r>
        <w:rPr>
          <w:rStyle w:val="Znakapoznpodarou"/>
        </w:rPr>
        <w:footnoteRef/>
      </w:r>
      <w:r>
        <w:t>§ 6 odst. 1 věta poslední zákona o místních poplatcích</w:t>
      </w:r>
    </w:p>
  </w:footnote>
  <w:footnote w:id="21">
    <w:p w:rsidR="000C49C5" w:rsidRDefault="000C49C5" w:rsidP="000C49C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6A3E"/>
    <w:multiLevelType w:val="multilevel"/>
    <w:tmpl w:val="3BD0F63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31694887"/>
    <w:multiLevelType w:val="multilevel"/>
    <w:tmpl w:val="6A76BF2A"/>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51B265C0"/>
    <w:multiLevelType w:val="multilevel"/>
    <w:tmpl w:val="7CF0941C"/>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0"/>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82"/>
    <w:rsid w:val="000A7F92"/>
    <w:rsid w:val="000C49C5"/>
    <w:rsid w:val="000F1282"/>
    <w:rsid w:val="001B60C2"/>
    <w:rsid w:val="00256732"/>
    <w:rsid w:val="002570D0"/>
    <w:rsid w:val="00273A4F"/>
    <w:rsid w:val="002F20C9"/>
    <w:rsid w:val="00354592"/>
    <w:rsid w:val="003C6236"/>
    <w:rsid w:val="0046535A"/>
    <w:rsid w:val="004E1E78"/>
    <w:rsid w:val="005A1AAC"/>
    <w:rsid w:val="005B32D5"/>
    <w:rsid w:val="006A38C0"/>
    <w:rsid w:val="0072390C"/>
    <w:rsid w:val="00894F93"/>
    <w:rsid w:val="008D3618"/>
    <w:rsid w:val="008D6772"/>
    <w:rsid w:val="00955BF5"/>
    <w:rsid w:val="00AA5476"/>
    <w:rsid w:val="00BE57B0"/>
    <w:rsid w:val="00C24F25"/>
    <w:rsid w:val="00D35528"/>
    <w:rsid w:val="00F45FA2"/>
    <w:rsid w:val="00F619FF"/>
    <w:rsid w:val="00F84768"/>
    <w:rsid w:val="00FB2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1350F-664B-40A2-BC26-FA0EFEEE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rsid w:val="00F45FA2"/>
    <w:pPr>
      <w:ind w:left="720"/>
      <w:contextualSpacing/>
    </w:pPr>
    <w:rPr>
      <w:rFonts w:cs="Mangal"/>
      <w:szCs w:val="21"/>
    </w:rPr>
  </w:style>
  <w:style w:type="paragraph" w:styleId="Textbubliny">
    <w:name w:val="Balloon Text"/>
    <w:basedOn w:val="Normln"/>
    <w:link w:val="TextbublinyChar"/>
    <w:uiPriority w:val="99"/>
    <w:semiHidden/>
    <w:unhideWhenUsed/>
    <w:rsid w:val="00F84768"/>
    <w:rPr>
      <w:rFonts w:ascii="Segoe UI" w:hAnsi="Segoe UI" w:cs="Mangal"/>
      <w:sz w:val="18"/>
      <w:szCs w:val="16"/>
    </w:rPr>
  </w:style>
  <w:style w:type="character" w:customStyle="1" w:styleId="TextbublinyChar">
    <w:name w:val="Text bubliny Char"/>
    <w:basedOn w:val="Standardnpsmoodstavce"/>
    <w:link w:val="Textbubliny"/>
    <w:uiPriority w:val="99"/>
    <w:semiHidden/>
    <w:rsid w:val="00F84768"/>
    <w:rPr>
      <w:rFonts w:ascii="Segoe UI" w:hAnsi="Segoe UI" w:cs="Mangal"/>
      <w:sz w:val="18"/>
      <w:szCs w:val="16"/>
    </w:rPr>
  </w:style>
  <w:style w:type="paragraph" w:styleId="Textpoznpodarou">
    <w:name w:val="footnote text"/>
    <w:basedOn w:val="Normln"/>
    <w:link w:val="TextpoznpodarouChar"/>
    <w:semiHidden/>
    <w:unhideWhenUsed/>
    <w:rsid w:val="00AA5476"/>
    <w:pPr>
      <w:suppressAutoHyphens w:val="0"/>
      <w:autoSpaceDN/>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basedOn w:val="Standardnpsmoodstavce"/>
    <w:link w:val="Textpoznpodarou"/>
    <w:semiHidden/>
    <w:rsid w:val="00AA5476"/>
    <w:rPr>
      <w:rFonts w:ascii="Times New Roman" w:eastAsia="Times New Roman" w:hAnsi="Times New Roman" w:cs="Times New Roman"/>
      <w:noProof/>
      <w:kern w:val="0"/>
      <w:sz w:val="20"/>
      <w:szCs w:val="20"/>
      <w:lang w:eastAsia="cs-CZ" w:bidi="ar-SA"/>
    </w:rPr>
  </w:style>
  <w:style w:type="paragraph" w:styleId="Zkladntext">
    <w:name w:val="Body Text"/>
    <w:basedOn w:val="Normln"/>
    <w:link w:val="ZkladntextChar"/>
    <w:unhideWhenUsed/>
    <w:rsid w:val="000C49C5"/>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0C49C5"/>
    <w:rPr>
      <w:rFonts w:ascii="Times New Roman" w:eastAsia="Times New Roman" w:hAnsi="Times New Roman" w:cs="Times New Roman"/>
      <w:kern w:val="0"/>
      <w:lang w:eastAsia="cs-CZ" w:bidi="ar-SA"/>
    </w:rPr>
  </w:style>
  <w:style w:type="table" w:styleId="Mkatabulky">
    <w:name w:val="Table Grid"/>
    <w:basedOn w:val="Normlntabulka"/>
    <w:uiPriority w:val="39"/>
    <w:rsid w:val="000C49C5"/>
    <w:pPr>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D3618"/>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8D3618"/>
    <w:rPr>
      <w:rFonts w:cs="Mangal"/>
      <w:szCs w:val="21"/>
    </w:rPr>
  </w:style>
  <w:style w:type="paragraph" w:styleId="Zpat">
    <w:name w:val="footer"/>
    <w:basedOn w:val="Normln"/>
    <w:link w:val="ZpatChar"/>
    <w:uiPriority w:val="99"/>
    <w:unhideWhenUsed/>
    <w:rsid w:val="008D3618"/>
    <w:pPr>
      <w:tabs>
        <w:tab w:val="center" w:pos="4536"/>
        <w:tab w:val="right" w:pos="9072"/>
      </w:tabs>
    </w:pPr>
    <w:rPr>
      <w:rFonts w:cs="Mangal"/>
      <w:szCs w:val="21"/>
    </w:rPr>
  </w:style>
  <w:style w:type="character" w:customStyle="1" w:styleId="ZpatChar">
    <w:name w:val="Zápatí Char"/>
    <w:basedOn w:val="Standardnpsmoodstavce"/>
    <w:link w:val="Zpat"/>
    <w:uiPriority w:val="99"/>
    <w:rsid w:val="008D361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276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1416</Words>
  <Characters>8359</Characters>
  <Application>Microsoft Office Word</Application>
  <DocSecurity>4</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Plachá Lenka</dc:creator>
  <cp:lastModifiedBy>Dostál Martin</cp:lastModifiedBy>
  <cp:revision>2</cp:revision>
  <cp:lastPrinted>2023-11-21T08:55:00Z</cp:lastPrinted>
  <dcterms:created xsi:type="dcterms:W3CDTF">2023-12-11T09:19:00Z</dcterms:created>
  <dcterms:modified xsi:type="dcterms:W3CDTF">2023-12-11T09:19:00Z</dcterms:modified>
</cp:coreProperties>
</file>