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2BA" w:rsidRDefault="006412BA" w:rsidP="006412BA">
      <w:pPr>
        <w:pStyle w:val="Default"/>
        <w:jc w:val="center"/>
        <w:rPr>
          <w:color w:val="auto"/>
          <w:sz w:val="32"/>
          <w:szCs w:val="32"/>
        </w:rPr>
      </w:pPr>
      <w:bookmarkStart w:id="0" w:name="_GoBack"/>
      <w:bookmarkEnd w:id="0"/>
      <w:r>
        <w:rPr>
          <w:b/>
          <w:bCs/>
          <w:color w:val="auto"/>
          <w:sz w:val="32"/>
          <w:szCs w:val="32"/>
        </w:rPr>
        <w:t>MĚSTO BROUMOV</w:t>
      </w:r>
    </w:p>
    <w:p w:rsidR="006412BA" w:rsidRDefault="006412BA" w:rsidP="006412BA">
      <w:pPr>
        <w:spacing w:line="312" w:lineRule="auto"/>
        <w:jc w:val="center"/>
        <w:rPr>
          <w:rFonts w:ascii="Arial" w:hAnsi="Arial" w:cs="Arial"/>
          <w:b/>
          <w:bCs/>
          <w:sz w:val="32"/>
          <w:szCs w:val="32"/>
        </w:rPr>
      </w:pPr>
      <w:r>
        <w:rPr>
          <w:rFonts w:ascii="Arial" w:hAnsi="Arial" w:cs="Arial"/>
          <w:b/>
          <w:bCs/>
          <w:sz w:val="32"/>
          <w:szCs w:val="32"/>
        </w:rPr>
        <w:t>Zastupitelstvo města</w:t>
      </w:r>
    </w:p>
    <w:p w:rsidR="006412BA" w:rsidRDefault="006412BA" w:rsidP="006412BA">
      <w:pPr>
        <w:spacing w:line="312" w:lineRule="auto"/>
        <w:jc w:val="center"/>
        <w:rPr>
          <w:rFonts w:ascii="Arial" w:hAnsi="Arial" w:cs="Arial"/>
          <w:b/>
          <w:bCs/>
          <w:sz w:val="32"/>
          <w:szCs w:val="32"/>
        </w:rPr>
      </w:pPr>
    </w:p>
    <w:p w:rsidR="006412BA" w:rsidRDefault="006412BA" w:rsidP="006412BA">
      <w:pPr>
        <w:pStyle w:val="Default"/>
        <w:jc w:val="center"/>
        <w:rPr>
          <w:b/>
          <w:bCs/>
          <w:color w:val="auto"/>
        </w:rPr>
      </w:pPr>
      <w:r>
        <w:rPr>
          <w:b/>
          <w:bCs/>
          <w:color w:val="auto"/>
        </w:rPr>
        <w:t>Obecně závazná vyhláška</w:t>
      </w:r>
    </w:p>
    <w:p w:rsidR="006412BA" w:rsidRDefault="006412BA" w:rsidP="006412BA">
      <w:pPr>
        <w:pStyle w:val="Default"/>
        <w:jc w:val="center"/>
        <w:rPr>
          <w:b/>
          <w:bCs/>
          <w:color w:val="auto"/>
        </w:rPr>
      </w:pPr>
      <w:r>
        <w:rPr>
          <w:b/>
          <w:bCs/>
          <w:color w:val="auto"/>
        </w:rPr>
        <w:t>o místním poplatku ze psů</w:t>
      </w:r>
    </w:p>
    <w:p w:rsidR="006412BA" w:rsidRDefault="006412BA">
      <w:pPr>
        <w:pStyle w:val="UvodniVeta"/>
      </w:pPr>
    </w:p>
    <w:p w:rsidR="007F54D8" w:rsidRDefault="00764C5A">
      <w:pPr>
        <w:pStyle w:val="UvodniVeta"/>
      </w:pPr>
      <w:r>
        <w:t>Zastupitelstvo města BROUMOV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F54D8" w:rsidRDefault="00764C5A">
      <w:pPr>
        <w:pStyle w:val="Nadpis2"/>
      </w:pPr>
      <w:r>
        <w:t>Čl. 1</w:t>
      </w:r>
      <w:r>
        <w:br/>
        <w:t>Úvodní ustanovení</w:t>
      </w:r>
    </w:p>
    <w:p w:rsidR="007F54D8" w:rsidRDefault="00764C5A">
      <w:pPr>
        <w:pStyle w:val="Odstavec"/>
        <w:numPr>
          <w:ilvl w:val="0"/>
          <w:numId w:val="1"/>
        </w:numPr>
      </w:pPr>
      <w:r>
        <w:t>Město BROUMOV touto vyhláškou zavádí místní poplatek ze psů (dále jen „poplatek“).</w:t>
      </w:r>
    </w:p>
    <w:p w:rsidR="007F54D8" w:rsidRDefault="00764C5A">
      <w:pPr>
        <w:pStyle w:val="Odstavec"/>
        <w:numPr>
          <w:ilvl w:val="0"/>
          <w:numId w:val="1"/>
        </w:numPr>
      </w:pPr>
      <w:r>
        <w:t>Poplatkovým obdobím poplatku je kalendářní rok</w:t>
      </w:r>
      <w:r>
        <w:rPr>
          <w:rStyle w:val="Znakapoznpodarou"/>
        </w:rPr>
        <w:footnoteReference w:id="1"/>
      </w:r>
      <w:r>
        <w:t>.</w:t>
      </w:r>
    </w:p>
    <w:p w:rsidR="007F54D8" w:rsidRDefault="00764C5A">
      <w:pPr>
        <w:pStyle w:val="Odstavec"/>
        <w:numPr>
          <w:ilvl w:val="0"/>
          <w:numId w:val="1"/>
        </w:numPr>
      </w:pPr>
      <w:r>
        <w:t>Správcem poplatku je městský úřad</w:t>
      </w:r>
      <w:r>
        <w:rPr>
          <w:rStyle w:val="Znakapoznpodarou"/>
        </w:rPr>
        <w:footnoteReference w:id="2"/>
      </w:r>
      <w:r>
        <w:t>.</w:t>
      </w:r>
    </w:p>
    <w:p w:rsidR="007F54D8" w:rsidRDefault="00764C5A">
      <w:pPr>
        <w:pStyle w:val="Nadpis2"/>
      </w:pPr>
      <w:r>
        <w:lastRenderedPageBreak/>
        <w:t>Čl. 2</w:t>
      </w:r>
      <w:r>
        <w:br/>
        <w:t>Předmět poplatku a poplatník</w:t>
      </w:r>
    </w:p>
    <w:p w:rsidR="007F54D8" w:rsidRDefault="00764C5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7F54D8" w:rsidRDefault="00764C5A">
      <w:pPr>
        <w:pStyle w:val="Odstavec"/>
        <w:numPr>
          <w:ilvl w:val="0"/>
          <w:numId w:val="1"/>
        </w:numPr>
      </w:pPr>
      <w:r>
        <w:t>Poplatek ze psů se platí ze psů starších 3 měsíců</w:t>
      </w:r>
      <w:r>
        <w:rPr>
          <w:rStyle w:val="Znakapoznpodarou"/>
        </w:rPr>
        <w:footnoteReference w:id="4"/>
      </w:r>
      <w:r>
        <w:t>.</w:t>
      </w:r>
    </w:p>
    <w:p w:rsidR="007F54D8" w:rsidRDefault="00764C5A">
      <w:pPr>
        <w:pStyle w:val="Nadpis2"/>
      </w:pPr>
      <w:r>
        <w:t>Čl. 3</w:t>
      </w:r>
      <w:r>
        <w:br/>
        <w:t>Ohlašovací povinnost</w:t>
      </w:r>
    </w:p>
    <w:p w:rsidR="007F54D8" w:rsidRDefault="00764C5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7F54D8" w:rsidRDefault="00764C5A">
      <w:pPr>
        <w:pStyle w:val="Odstavec"/>
        <w:numPr>
          <w:ilvl w:val="0"/>
          <w:numId w:val="1"/>
        </w:numPr>
      </w:pPr>
      <w:r>
        <w:t>Dojde-li ke změně údajů uvedených v ohlášení, je poplatník povinen tuto změnu oznámit do </w:t>
      </w:r>
      <w:r w:rsidR="0084474A">
        <w:br/>
      </w:r>
      <w:r>
        <w:t>15 dnů ode dne, kdy nastala</w:t>
      </w:r>
      <w:r>
        <w:rPr>
          <w:rStyle w:val="Znakapoznpodarou"/>
        </w:rPr>
        <w:footnoteReference w:id="6"/>
      </w:r>
      <w:r>
        <w:t>.</w:t>
      </w:r>
    </w:p>
    <w:p w:rsidR="007F54D8" w:rsidRDefault="00764C5A">
      <w:pPr>
        <w:pStyle w:val="Nadpis2"/>
      </w:pPr>
      <w:r>
        <w:t>Čl. 4</w:t>
      </w:r>
      <w:r>
        <w:br/>
        <w:t>Sazba poplatku</w:t>
      </w:r>
    </w:p>
    <w:p w:rsidR="007F54D8" w:rsidRDefault="00764C5A">
      <w:pPr>
        <w:pStyle w:val="Odstavec"/>
        <w:numPr>
          <w:ilvl w:val="0"/>
          <w:numId w:val="4"/>
        </w:numPr>
      </w:pPr>
      <w:r>
        <w:t>Sazba poplatku za kalendářní rok činí:</w:t>
      </w:r>
    </w:p>
    <w:p w:rsidR="00C22CA3" w:rsidRDefault="00C22CA3" w:rsidP="00C22CA3">
      <w:pPr>
        <w:pStyle w:val="Odstavec"/>
        <w:numPr>
          <w:ilvl w:val="1"/>
          <w:numId w:val="1"/>
        </w:numPr>
      </w:pPr>
      <w:r>
        <w:lastRenderedPageBreak/>
        <w:t>pro držitele v rodinném domě a bytovém domě do 3 bytových jednotek včetně v části města Broumov</w:t>
      </w:r>
    </w:p>
    <w:p w:rsidR="00C22CA3" w:rsidRDefault="00764C5A" w:rsidP="00C22CA3">
      <w:pPr>
        <w:pStyle w:val="Odstavec"/>
        <w:numPr>
          <w:ilvl w:val="2"/>
          <w:numId w:val="1"/>
        </w:numPr>
      </w:pPr>
      <w:r>
        <w:t xml:space="preserve">za jednoho psa </w:t>
      </w:r>
      <w:r w:rsidR="006412BA">
        <w:t>…………………………………………………………………….</w:t>
      </w:r>
      <w:r>
        <w:t>400 Kč,</w:t>
      </w:r>
    </w:p>
    <w:p w:rsidR="007F54D8" w:rsidRDefault="00764C5A" w:rsidP="00C22CA3">
      <w:pPr>
        <w:pStyle w:val="Odstavec"/>
        <w:numPr>
          <w:ilvl w:val="2"/>
          <w:numId w:val="1"/>
        </w:numPr>
      </w:pPr>
      <w:r>
        <w:t xml:space="preserve">za druhého a každého dalšího psa téhož držitele </w:t>
      </w:r>
      <w:r w:rsidR="006412BA">
        <w:t>……………………………..</w:t>
      </w:r>
      <w:r>
        <w:t>800 Kč,</w:t>
      </w:r>
    </w:p>
    <w:p w:rsidR="00C22CA3" w:rsidRDefault="00C22CA3" w:rsidP="00C22CA3">
      <w:pPr>
        <w:pStyle w:val="Odstavec"/>
        <w:numPr>
          <w:ilvl w:val="1"/>
          <w:numId w:val="1"/>
        </w:numPr>
      </w:pPr>
      <w:r>
        <w:t>pro držitele v ostatních případech neuvedených v písm. a) v části města Broumov</w:t>
      </w:r>
    </w:p>
    <w:p w:rsidR="00C22CA3" w:rsidRDefault="00C22CA3" w:rsidP="00C22CA3">
      <w:pPr>
        <w:pStyle w:val="Odstavec"/>
        <w:numPr>
          <w:ilvl w:val="2"/>
          <w:numId w:val="1"/>
        </w:numPr>
      </w:pPr>
      <w:r>
        <w:t>za jednoho psa</w:t>
      </w:r>
      <w:r w:rsidR="006412BA">
        <w:t>…………………………………………………………………….</w:t>
      </w:r>
      <w:r>
        <w:t xml:space="preserve"> 800 Kč,</w:t>
      </w:r>
    </w:p>
    <w:p w:rsidR="00C22CA3" w:rsidRDefault="00C22CA3" w:rsidP="00C22CA3">
      <w:pPr>
        <w:pStyle w:val="Odstavec"/>
        <w:numPr>
          <w:ilvl w:val="2"/>
          <w:numId w:val="1"/>
        </w:numPr>
      </w:pPr>
      <w:r>
        <w:t>za druhého a každého dalšího psa téhož držitele</w:t>
      </w:r>
      <w:r w:rsidR="006412BA">
        <w:t>……………………………</w:t>
      </w:r>
      <w:r>
        <w:t xml:space="preserve"> 1 600 Kč,</w:t>
      </w:r>
    </w:p>
    <w:p w:rsidR="00C22CA3" w:rsidRDefault="00C22CA3" w:rsidP="00C22CA3">
      <w:pPr>
        <w:pStyle w:val="Odstavec"/>
        <w:numPr>
          <w:ilvl w:val="1"/>
          <w:numId w:val="1"/>
        </w:numPr>
      </w:pPr>
      <w:r>
        <w:t xml:space="preserve">pro držitele přihlášeného </w:t>
      </w:r>
      <w:r w:rsidR="006412BA">
        <w:t xml:space="preserve"> a se sídlem </w:t>
      </w:r>
      <w:r>
        <w:t>v</w:t>
      </w:r>
      <w:r w:rsidR="006412BA">
        <w:t> části města  Rožmitál nebo Benešov</w:t>
      </w:r>
    </w:p>
    <w:p w:rsidR="00C22CA3" w:rsidRDefault="00C22CA3" w:rsidP="00C22CA3">
      <w:pPr>
        <w:pStyle w:val="Odstavec"/>
        <w:numPr>
          <w:ilvl w:val="2"/>
          <w:numId w:val="1"/>
        </w:numPr>
      </w:pPr>
      <w:r>
        <w:t>za jednoho psa</w:t>
      </w:r>
      <w:r w:rsidR="006412BA">
        <w:t>……………………………………………………………………</w:t>
      </w:r>
      <w:r>
        <w:t xml:space="preserve"> 200 Kč,</w:t>
      </w:r>
    </w:p>
    <w:p w:rsidR="00C22CA3" w:rsidRDefault="00C22CA3" w:rsidP="00C22CA3">
      <w:pPr>
        <w:pStyle w:val="Odstavec"/>
        <w:numPr>
          <w:ilvl w:val="2"/>
          <w:numId w:val="1"/>
        </w:numPr>
      </w:pPr>
      <w:r>
        <w:t>za druhého a každého dalšího psa téhož držitele</w:t>
      </w:r>
      <w:r w:rsidR="006412BA">
        <w:t>…………………………….</w:t>
      </w:r>
      <w:r>
        <w:t xml:space="preserve"> 400 Kč,</w:t>
      </w:r>
    </w:p>
    <w:p w:rsidR="00C22CA3" w:rsidRDefault="00764C5A" w:rsidP="00C22CA3">
      <w:pPr>
        <w:pStyle w:val="Odstavec"/>
        <w:numPr>
          <w:ilvl w:val="1"/>
          <w:numId w:val="1"/>
        </w:numPr>
      </w:pPr>
      <w:r>
        <w:t>za psa, jehož držitelem je osoba starší 65 let</w:t>
      </w:r>
    </w:p>
    <w:p w:rsidR="00C22CA3" w:rsidRDefault="00C22CA3" w:rsidP="00C22CA3">
      <w:pPr>
        <w:pStyle w:val="Odstavec"/>
        <w:numPr>
          <w:ilvl w:val="2"/>
          <w:numId w:val="1"/>
        </w:numPr>
      </w:pPr>
      <w:r>
        <w:t xml:space="preserve">za jednoho psa </w:t>
      </w:r>
      <w:r w:rsidR="006412BA">
        <w:t>……………………………………………………………………</w:t>
      </w:r>
      <w:r w:rsidR="00764C5A">
        <w:t>2</w:t>
      </w:r>
      <w:r>
        <w:t>00 Kč,</w:t>
      </w:r>
    </w:p>
    <w:p w:rsidR="00C22CA3" w:rsidRDefault="00C22CA3" w:rsidP="00C22CA3">
      <w:pPr>
        <w:pStyle w:val="Odstavec"/>
        <w:numPr>
          <w:ilvl w:val="2"/>
          <w:numId w:val="1"/>
        </w:numPr>
      </w:pPr>
      <w:r>
        <w:lastRenderedPageBreak/>
        <w:t>za druhého a každého dalšího psa téhož držitele</w:t>
      </w:r>
      <w:r w:rsidR="006412BA">
        <w:t>……………………………..</w:t>
      </w:r>
      <w:r w:rsidR="00764C5A">
        <w:t>3</w:t>
      </w:r>
      <w:r>
        <w:t>00 Kč</w:t>
      </w:r>
      <w:r w:rsidR="00764C5A">
        <w:t>.</w:t>
      </w:r>
    </w:p>
    <w:p w:rsidR="007F54D8" w:rsidRDefault="00764C5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7F54D8" w:rsidRDefault="00764C5A">
      <w:pPr>
        <w:pStyle w:val="Nadpis2"/>
      </w:pPr>
      <w:r>
        <w:t>Čl. 5</w:t>
      </w:r>
      <w:r>
        <w:br/>
        <w:t>Splatnost poplatku</w:t>
      </w:r>
    </w:p>
    <w:p w:rsidR="007F54D8" w:rsidRDefault="00764C5A">
      <w:pPr>
        <w:pStyle w:val="Odstavec"/>
        <w:numPr>
          <w:ilvl w:val="0"/>
          <w:numId w:val="5"/>
        </w:numPr>
      </w:pPr>
      <w:r>
        <w:t>Popl</w:t>
      </w:r>
      <w:r w:rsidR="00056FFC">
        <w:t>atek je splatný nejpozději do 30. dubna</w:t>
      </w:r>
      <w:r>
        <w:t xml:space="preserve"> příslušného kalendářního roku.</w:t>
      </w:r>
    </w:p>
    <w:p w:rsidR="007F54D8" w:rsidRDefault="00764C5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7F54D8" w:rsidRDefault="00764C5A">
      <w:pPr>
        <w:pStyle w:val="Odstavec"/>
        <w:numPr>
          <w:ilvl w:val="0"/>
          <w:numId w:val="1"/>
        </w:numPr>
      </w:pPr>
      <w:r>
        <w:t>Lhůta splatnosti neskončí poplatníkovi dříve než lhůta pro podání ohlášení podle čl. 3 odst. </w:t>
      </w:r>
      <w:r w:rsidR="0084474A">
        <w:br/>
      </w:r>
      <w:r>
        <w:t>1 této vyhlášky.</w:t>
      </w:r>
    </w:p>
    <w:p w:rsidR="007F54D8" w:rsidRDefault="00764C5A">
      <w:pPr>
        <w:pStyle w:val="Nadpis2"/>
      </w:pPr>
      <w:r>
        <w:t>Čl. 6</w:t>
      </w:r>
      <w:r>
        <w:br/>
        <w:t xml:space="preserve"> Osvobození a úlevy</w:t>
      </w:r>
    </w:p>
    <w:p w:rsidR="007F54D8" w:rsidRDefault="00764C5A">
      <w:pPr>
        <w:pStyle w:val="Odstavec"/>
        <w:numPr>
          <w:ilvl w:val="0"/>
          <w:numId w:val="6"/>
        </w:numPr>
      </w:pPr>
      <w: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w:t>
      </w:r>
      <w:r>
        <w:lastRenderedPageBreak/>
        <w:t>doprovodu těchto osob, osoba provozující útulek pro zvířata nebo osoba, které stanoví povinnost držení a používání psa zvláštní právní předpis</w:t>
      </w:r>
      <w:r>
        <w:rPr>
          <w:rStyle w:val="Znakapoznpodarou"/>
        </w:rPr>
        <w:footnoteReference w:id="8"/>
      </w:r>
      <w:r>
        <w:t>.</w:t>
      </w:r>
    </w:p>
    <w:p w:rsidR="007F54D8" w:rsidRDefault="00764C5A">
      <w:pPr>
        <w:pStyle w:val="Odstavec"/>
        <w:numPr>
          <w:ilvl w:val="0"/>
          <w:numId w:val="1"/>
        </w:numPr>
      </w:pPr>
      <w:r>
        <w:t>Od poplatku se dále osvobozují držitel jednoho psa, který je osobou osamocenou. Osobou osamocenou se pro účely této vyhlášky rozumí osoba, která bydlí v samostatném bytě nebo domě, nežije ve společné domácnosti s jinou osobou a jejím jediným zdrojem příjmu je důchod.</w:t>
      </w:r>
    </w:p>
    <w:p w:rsidR="007F54D8" w:rsidRDefault="00764C5A">
      <w:pPr>
        <w:pStyle w:val="Odstavec"/>
        <w:numPr>
          <w:ilvl w:val="0"/>
          <w:numId w:val="1"/>
        </w:numPr>
      </w:pPr>
      <w:r>
        <w:t>Úleva se poskytuje držiteli, který převzal do držení psa z útulku pro opuštěná zvířata ve výši 20 %.</w:t>
      </w:r>
    </w:p>
    <w:p w:rsidR="00B73492" w:rsidRDefault="00B73492">
      <w:pPr>
        <w:pStyle w:val="Odstavec"/>
        <w:numPr>
          <w:ilvl w:val="0"/>
          <w:numId w:val="1"/>
        </w:numPr>
      </w:pPr>
      <w:r>
        <w:t>Údaj rozhodný pro osvobození nebo úlevu dle odst. 1 až 3 tohoto článku je poplatník povinen ohlásit ve lhůtě do 90 dnů od skutečnosti zakládající nárok na osvobození nebo úlevu.</w:t>
      </w:r>
    </w:p>
    <w:p w:rsidR="007F54D8" w:rsidRDefault="00764C5A">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7F54D8" w:rsidRDefault="00764C5A">
      <w:pPr>
        <w:pStyle w:val="Nadpis2"/>
      </w:pPr>
      <w:r>
        <w:t>Čl. 7</w:t>
      </w:r>
      <w:r>
        <w:br/>
        <w:t xml:space="preserve"> Přechodné a zrušovací ustanovení</w:t>
      </w:r>
    </w:p>
    <w:p w:rsidR="007F54D8" w:rsidRDefault="00764C5A">
      <w:pPr>
        <w:pStyle w:val="Odstavec"/>
        <w:numPr>
          <w:ilvl w:val="0"/>
          <w:numId w:val="7"/>
        </w:numPr>
      </w:pPr>
      <w:r>
        <w:t>Poplatkové povinnosti vzniklé před nabytím účinnosti této vyhlášky se posuzují podle dosavadních právních předpisů.</w:t>
      </w:r>
    </w:p>
    <w:p w:rsidR="007F54D8" w:rsidRDefault="00764C5A">
      <w:pPr>
        <w:pStyle w:val="Odstavec"/>
        <w:numPr>
          <w:ilvl w:val="0"/>
          <w:numId w:val="1"/>
        </w:numPr>
      </w:pPr>
      <w:r>
        <w:t xml:space="preserve">Zrušuje se obecně závazná vyhláška č. 4/2019, o místním poplatku ze psů, ze dne </w:t>
      </w:r>
      <w:r w:rsidR="00891C83">
        <w:br/>
      </w:r>
      <w:r>
        <w:t>11. prosince 2019.</w:t>
      </w:r>
    </w:p>
    <w:p w:rsidR="007F54D8" w:rsidRDefault="00764C5A">
      <w:pPr>
        <w:pStyle w:val="Nadpis2"/>
      </w:pPr>
      <w:r>
        <w:lastRenderedPageBreak/>
        <w:t>Čl. 8</w:t>
      </w:r>
      <w:r>
        <w:br/>
        <w:t>Účinnost</w:t>
      </w:r>
    </w:p>
    <w:p w:rsidR="007F54D8" w:rsidRDefault="00764C5A">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F54D8">
        <w:trPr>
          <w:trHeight w:hRule="exact" w:val="1134"/>
        </w:trPr>
        <w:tc>
          <w:tcPr>
            <w:tcW w:w="4820" w:type="dxa"/>
            <w:shd w:val="clear" w:color="auto" w:fill="auto"/>
            <w:tcMar>
              <w:top w:w="55" w:type="dxa"/>
              <w:left w:w="55" w:type="dxa"/>
              <w:bottom w:w="55" w:type="dxa"/>
              <w:right w:w="55" w:type="dxa"/>
            </w:tcMar>
            <w:vAlign w:val="bottom"/>
          </w:tcPr>
          <w:p w:rsidR="007F54D8" w:rsidRDefault="00764C5A">
            <w:pPr>
              <w:pStyle w:val="PodpisovePole"/>
            </w:pPr>
            <w:r>
              <w:t>Arnold Vodochodský v. r.</w:t>
            </w:r>
            <w:r>
              <w:br/>
              <w:t xml:space="preserve"> starosta</w:t>
            </w:r>
          </w:p>
        </w:tc>
        <w:tc>
          <w:tcPr>
            <w:tcW w:w="4820" w:type="dxa"/>
            <w:shd w:val="clear" w:color="auto" w:fill="auto"/>
            <w:tcMar>
              <w:top w:w="55" w:type="dxa"/>
              <w:left w:w="55" w:type="dxa"/>
              <w:bottom w:w="55" w:type="dxa"/>
              <w:right w:w="55" w:type="dxa"/>
            </w:tcMar>
            <w:vAlign w:val="bottom"/>
          </w:tcPr>
          <w:p w:rsidR="00891C83" w:rsidRDefault="00891C83">
            <w:pPr>
              <w:pStyle w:val="PodpisovePole"/>
            </w:pPr>
            <w:r>
              <w:t>Kamil Slezák v. r.</w:t>
            </w:r>
          </w:p>
          <w:p w:rsidR="007F54D8" w:rsidRDefault="00764C5A">
            <w:pPr>
              <w:pStyle w:val="PodpisovePole"/>
            </w:pPr>
            <w:r>
              <w:t>místostarosta</w:t>
            </w:r>
          </w:p>
        </w:tc>
      </w:tr>
      <w:tr w:rsidR="007F54D8">
        <w:trPr>
          <w:trHeight w:hRule="exact" w:val="1134"/>
        </w:trPr>
        <w:tc>
          <w:tcPr>
            <w:tcW w:w="4820" w:type="dxa"/>
            <w:shd w:val="clear" w:color="auto" w:fill="auto"/>
            <w:tcMar>
              <w:top w:w="55" w:type="dxa"/>
              <w:left w:w="55" w:type="dxa"/>
              <w:bottom w:w="55" w:type="dxa"/>
              <w:right w:w="55" w:type="dxa"/>
            </w:tcMar>
            <w:vAlign w:val="bottom"/>
          </w:tcPr>
          <w:p w:rsidR="007F54D8" w:rsidRDefault="007F54D8">
            <w:pPr>
              <w:pStyle w:val="PodpisovePole"/>
            </w:pPr>
          </w:p>
        </w:tc>
        <w:tc>
          <w:tcPr>
            <w:tcW w:w="4820" w:type="dxa"/>
            <w:shd w:val="clear" w:color="auto" w:fill="auto"/>
            <w:tcMar>
              <w:top w:w="55" w:type="dxa"/>
              <w:left w:w="55" w:type="dxa"/>
              <w:bottom w:w="55" w:type="dxa"/>
              <w:right w:w="55" w:type="dxa"/>
            </w:tcMar>
            <w:vAlign w:val="bottom"/>
          </w:tcPr>
          <w:p w:rsidR="007F54D8" w:rsidRDefault="007F54D8">
            <w:pPr>
              <w:pStyle w:val="PodpisovePole"/>
            </w:pPr>
          </w:p>
        </w:tc>
      </w:tr>
    </w:tbl>
    <w:p w:rsidR="007353F3" w:rsidRDefault="007353F3"/>
    <w:sectPr w:rsidR="007353F3">
      <w:foot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EF8" w:rsidRDefault="00FB7EF8">
      <w:r>
        <w:separator/>
      </w:r>
    </w:p>
  </w:endnote>
  <w:endnote w:type="continuationSeparator" w:id="0">
    <w:p w:rsidR="00FB7EF8" w:rsidRDefault="00FB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0000000000000000000"/>
    <w:charset w:val="00"/>
    <w:family w:val="roman"/>
    <w:notTrueType/>
    <w:pitch w:val="variable"/>
    <w:sig w:usb0="00000003" w:usb1="00000000" w:usb2="00000000" w:usb3="00000000" w:csb0="00000001" w:csb1="00000000"/>
  </w:font>
  <w:font w:name="Songti SC">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auto"/>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764353236"/>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rsidR="0084474A" w:rsidRPr="0084474A" w:rsidRDefault="0084474A">
            <w:pPr>
              <w:pStyle w:val="Zpat"/>
              <w:jc w:val="right"/>
              <w:rPr>
                <w:rFonts w:ascii="Arial" w:hAnsi="Arial" w:cs="Arial"/>
              </w:rPr>
            </w:pPr>
            <w:r w:rsidRPr="0084474A">
              <w:rPr>
                <w:rFonts w:ascii="Arial" w:hAnsi="Arial" w:cs="Arial"/>
                <w:sz w:val="16"/>
                <w:szCs w:val="16"/>
              </w:rPr>
              <w:t xml:space="preserve">Stránka </w:t>
            </w:r>
            <w:r w:rsidRPr="0084474A">
              <w:rPr>
                <w:rFonts w:ascii="Arial" w:hAnsi="Arial" w:cs="Arial"/>
                <w:bCs/>
                <w:sz w:val="16"/>
                <w:szCs w:val="16"/>
              </w:rPr>
              <w:fldChar w:fldCharType="begin"/>
            </w:r>
            <w:r w:rsidRPr="0084474A">
              <w:rPr>
                <w:rFonts w:ascii="Arial" w:hAnsi="Arial" w:cs="Arial"/>
                <w:bCs/>
                <w:sz w:val="16"/>
                <w:szCs w:val="16"/>
              </w:rPr>
              <w:instrText>PAGE</w:instrText>
            </w:r>
            <w:r w:rsidRPr="0084474A">
              <w:rPr>
                <w:rFonts w:ascii="Arial" w:hAnsi="Arial" w:cs="Arial"/>
                <w:bCs/>
                <w:sz w:val="16"/>
                <w:szCs w:val="16"/>
              </w:rPr>
              <w:fldChar w:fldCharType="separate"/>
            </w:r>
            <w:r w:rsidR="005F0938">
              <w:rPr>
                <w:rFonts w:ascii="Arial" w:hAnsi="Arial" w:cs="Arial"/>
                <w:bCs/>
                <w:noProof/>
                <w:sz w:val="16"/>
                <w:szCs w:val="16"/>
              </w:rPr>
              <w:t>1</w:t>
            </w:r>
            <w:r w:rsidRPr="0084474A">
              <w:rPr>
                <w:rFonts w:ascii="Arial" w:hAnsi="Arial" w:cs="Arial"/>
                <w:bCs/>
                <w:sz w:val="16"/>
                <w:szCs w:val="16"/>
              </w:rPr>
              <w:fldChar w:fldCharType="end"/>
            </w:r>
            <w:r w:rsidRPr="0084474A">
              <w:rPr>
                <w:rFonts w:ascii="Arial" w:hAnsi="Arial" w:cs="Arial"/>
                <w:sz w:val="16"/>
                <w:szCs w:val="16"/>
              </w:rPr>
              <w:t xml:space="preserve"> z </w:t>
            </w:r>
            <w:r w:rsidRPr="0084474A">
              <w:rPr>
                <w:rFonts w:ascii="Arial" w:hAnsi="Arial" w:cs="Arial"/>
                <w:bCs/>
                <w:sz w:val="16"/>
                <w:szCs w:val="16"/>
              </w:rPr>
              <w:fldChar w:fldCharType="begin"/>
            </w:r>
            <w:r w:rsidRPr="0084474A">
              <w:rPr>
                <w:rFonts w:ascii="Arial" w:hAnsi="Arial" w:cs="Arial"/>
                <w:bCs/>
                <w:sz w:val="16"/>
                <w:szCs w:val="16"/>
              </w:rPr>
              <w:instrText>NUMPAGES</w:instrText>
            </w:r>
            <w:r w:rsidRPr="0084474A">
              <w:rPr>
                <w:rFonts w:ascii="Arial" w:hAnsi="Arial" w:cs="Arial"/>
                <w:bCs/>
                <w:sz w:val="16"/>
                <w:szCs w:val="16"/>
              </w:rPr>
              <w:fldChar w:fldCharType="separate"/>
            </w:r>
            <w:r w:rsidR="005F0938">
              <w:rPr>
                <w:rFonts w:ascii="Arial" w:hAnsi="Arial" w:cs="Arial"/>
                <w:bCs/>
                <w:noProof/>
                <w:sz w:val="16"/>
                <w:szCs w:val="16"/>
              </w:rPr>
              <w:t>1</w:t>
            </w:r>
            <w:r w:rsidRPr="0084474A">
              <w:rPr>
                <w:rFonts w:ascii="Arial" w:hAnsi="Arial" w:cs="Arial"/>
                <w:bCs/>
                <w:sz w:val="16"/>
                <w:szCs w:val="16"/>
              </w:rPr>
              <w:fldChar w:fldCharType="end"/>
            </w:r>
          </w:p>
        </w:sdtContent>
      </w:sdt>
    </w:sdtContent>
  </w:sdt>
  <w:p w:rsidR="0084474A" w:rsidRDefault="0084474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EF8" w:rsidRDefault="00FB7EF8">
      <w:r>
        <w:rPr>
          <w:color w:val="000000"/>
        </w:rPr>
        <w:separator/>
      </w:r>
    </w:p>
  </w:footnote>
  <w:footnote w:type="continuationSeparator" w:id="0">
    <w:p w:rsidR="00FB7EF8" w:rsidRDefault="00FB7EF8">
      <w:r>
        <w:continuationSeparator/>
      </w:r>
    </w:p>
  </w:footnote>
  <w:footnote w:id="1">
    <w:p w:rsidR="007F54D8" w:rsidRDefault="00764C5A">
      <w:pPr>
        <w:pStyle w:val="Footnote"/>
      </w:pPr>
      <w:r>
        <w:rPr>
          <w:rStyle w:val="Znakapoznpodarou"/>
        </w:rPr>
        <w:footnoteRef/>
      </w:r>
      <w:r>
        <w:t>§ 2 odst. 5 zákona o místních poplatcích</w:t>
      </w:r>
    </w:p>
  </w:footnote>
  <w:footnote w:id="2">
    <w:p w:rsidR="007F54D8" w:rsidRDefault="00764C5A">
      <w:pPr>
        <w:pStyle w:val="Footnote"/>
      </w:pPr>
      <w:r>
        <w:rPr>
          <w:rStyle w:val="Znakapoznpodarou"/>
        </w:rPr>
        <w:footnoteRef/>
      </w:r>
      <w:r>
        <w:t>§ 15 odst. 1 zákona o místních poplatcích</w:t>
      </w:r>
    </w:p>
  </w:footnote>
  <w:footnote w:id="3">
    <w:p w:rsidR="007F54D8" w:rsidRDefault="00764C5A">
      <w:pPr>
        <w:pStyle w:val="Footnote"/>
      </w:pPr>
      <w:r>
        <w:rPr>
          <w:rStyle w:val="Znakapoznpodarou"/>
        </w:rPr>
        <w:footnoteRef/>
      </w:r>
      <w:r>
        <w:t>§ 2 odst. 1 a 4 zákona o místních poplatcích</w:t>
      </w:r>
    </w:p>
  </w:footnote>
  <w:footnote w:id="4">
    <w:p w:rsidR="007F54D8" w:rsidRDefault="00764C5A">
      <w:pPr>
        <w:pStyle w:val="Footnote"/>
      </w:pPr>
      <w:r>
        <w:rPr>
          <w:rStyle w:val="Znakapoznpodarou"/>
        </w:rPr>
        <w:footnoteRef/>
      </w:r>
      <w:r>
        <w:t>§ 2 odst. 2 zákona o místních poplatcích</w:t>
      </w:r>
    </w:p>
  </w:footnote>
  <w:footnote w:id="5">
    <w:p w:rsidR="007F54D8" w:rsidRDefault="00764C5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7F54D8" w:rsidRDefault="00764C5A">
      <w:pPr>
        <w:pStyle w:val="Footnote"/>
      </w:pPr>
      <w:r>
        <w:rPr>
          <w:rStyle w:val="Znakapoznpodarou"/>
        </w:rPr>
        <w:footnoteRef/>
      </w:r>
      <w:r>
        <w:t>§ 14a odst. 4 zákona o místních poplatcích</w:t>
      </w:r>
    </w:p>
  </w:footnote>
  <w:footnote w:id="7">
    <w:p w:rsidR="007F54D8" w:rsidRDefault="00764C5A">
      <w:pPr>
        <w:pStyle w:val="Footnote"/>
      </w:pPr>
      <w:r>
        <w:rPr>
          <w:rStyle w:val="Znakapoznpodarou"/>
        </w:rPr>
        <w:footnoteRef/>
      </w:r>
      <w:r>
        <w:t>§ 2 odst. 3 zákona o místních poplatcích</w:t>
      </w:r>
    </w:p>
  </w:footnote>
  <w:footnote w:id="8">
    <w:p w:rsidR="007F54D8" w:rsidRDefault="00764C5A">
      <w:pPr>
        <w:pStyle w:val="Footnote"/>
      </w:pPr>
      <w:r>
        <w:rPr>
          <w:rStyle w:val="Znakapoznpodarou"/>
        </w:rPr>
        <w:footnoteRef/>
      </w:r>
      <w:r>
        <w:t>§ 2 odst. 2 zákona o místních poplatcích</w:t>
      </w:r>
    </w:p>
  </w:footnote>
  <w:footnote w:id="9">
    <w:p w:rsidR="007F54D8" w:rsidRDefault="00764C5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0618EB"/>
    <w:multiLevelType w:val="multilevel"/>
    <w:tmpl w:val="39FAAD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D8"/>
    <w:rsid w:val="000048D3"/>
    <w:rsid w:val="00056FFC"/>
    <w:rsid w:val="0020049F"/>
    <w:rsid w:val="005F0938"/>
    <w:rsid w:val="00626DCD"/>
    <w:rsid w:val="006412BA"/>
    <w:rsid w:val="007353F3"/>
    <w:rsid w:val="00764C5A"/>
    <w:rsid w:val="007F54D8"/>
    <w:rsid w:val="0084474A"/>
    <w:rsid w:val="00891C83"/>
    <w:rsid w:val="00902D6C"/>
    <w:rsid w:val="009E0A05"/>
    <w:rsid w:val="00B41507"/>
    <w:rsid w:val="00B73492"/>
    <w:rsid w:val="00BE484C"/>
    <w:rsid w:val="00C22CA3"/>
    <w:rsid w:val="00D45F94"/>
    <w:rsid w:val="00DC4666"/>
    <w:rsid w:val="00E616F8"/>
    <w:rsid w:val="00FB7E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5B9E38-5A6C-463E-9E52-2EE2D415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customStyle="1" w:styleId="Default">
    <w:name w:val="Default"/>
    <w:qFormat/>
    <w:rsid w:val="006412BA"/>
    <w:pPr>
      <w:autoSpaceDN/>
      <w:textAlignment w:val="auto"/>
    </w:pPr>
    <w:rPr>
      <w:rFonts w:ascii="Arial" w:eastAsia="Times New Roman" w:hAnsi="Arial" w:cs="Arial"/>
      <w:color w:val="000000"/>
      <w:kern w:val="0"/>
      <w:lang w:eastAsia="cs-CZ" w:bidi="ar-SA"/>
    </w:rPr>
  </w:style>
  <w:style w:type="paragraph" w:styleId="Zhlav">
    <w:name w:val="header"/>
    <w:basedOn w:val="Normln"/>
    <w:link w:val="ZhlavChar"/>
    <w:uiPriority w:val="99"/>
    <w:unhideWhenUsed/>
    <w:rsid w:val="0084474A"/>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84474A"/>
    <w:rPr>
      <w:rFonts w:cs="Mangal"/>
      <w:szCs w:val="21"/>
    </w:rPr>
  </w:style>
  <w:style w:type="paragraph" w:styleId="Zpat">
    <w:name w:val="footer"/>
    <w:basedOn w:val="Normln"/>
    <w:link w:val="ZpatChar"/>
    <w:uiPriority w:val="99"/>
    <w:unhideWhenUsed/>
    <w:rsid w:val="0084474A"/>
    <w:pPr>
      <w:tabs>
        <w:tab w:val="center" w:pos="4536"/>
        <w:tab w:val="right" w:pos="9072"/>
      </w:tabs>
    </w:pPr>
    <w:rPr>
      <w:rFonts w:cs="Mangal"/>
      <w:szCs w:val="21"/>
    </w:rPr>
  </w:style>
  <w:style w:type="character" w:customStyle="1" w:styleId="ZpatChar">
    <w:name w:val="Zápatí Char"/>
    <w:basedOn w:val="Standardnpsmoodstavce"/>
    <w:link w:val="Zpat"/>
    <w:uiPriority w:val="99"/>
    <w:rsid w:val="0084474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773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629</Words>
  <Characters>3716</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Rousková Jana Ing.</dc:creator>
  <cp:lastModifiedBy>Rybková Lenka</cp:lastModifiedBy>
  <cp:revision>2</cp:revision>
  <cp:lastPrinted>2023-12-01T09:08:00Z</cp:lastPrinted>
  <dcterms:created xsi:type="dcterms:W3CDTF">2023-12-11T09:48:00Z</dcterms:created>
  <dcterms:modified xsi:type="dcterms:W3CDTF">2023-12-11T09:48:00Z</dcterms:modified>
</cp:coreProperties>
</file>